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46AAF" w14:textId="77777777" w:rsidR="007C2786" w:rsidRDefault="007C2786" w:rsidP="007C2786">
      <w:pPr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DEB9499" wp14:editId="12744DD7">
            <wp:simplePos x="0" y="0"/>
            <wp:positionH relativeFrom="column">
              <wp:posOffset>1976511</wp:posOffset>
            </wp:positionH>
            <wp:positionV relativeFrom="paragraph">
              <wp:posOffset>244</wp:posOffset>
            </wp:positionV>
            <wp:extent cx="1706880" cy="306070"/>
            <wp:effectExtent l="0" t="0" r="762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17" b="45593"/>
                    <a:stretch/>
                  </pic:blipFill>
                  <pic:spPr bwMode="auto">
                    <a:xfrm>
                      <a:off x="0" y="0"/>
                      <a:ext cx="170688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AEFD95" w14:textId="77777777" w:rsidR="007C2786" w:rsidRDefault="007C2786" w:rsidP="007C2786">
      <w:pPr>
        <w:jc w:val="center"/>
        <w:rPr>
          <w:rFonts w:ascii="Segoe UI" w:hAnsi="Segoe UI" w:cs="Segoe UI"/>
          <w:b/>
          <w:bCs/>
          <w:sz w:val="32"/>
          <w:szCs w:val="32"/>
        </w:rPr>
      </w:pPr>
    </w:p>
    <w:p w14:paraId="15F21587" w14:textId="6EF1133E" w:rsidR="00C07ADB" w:rsidRPr="00ED3A79" w:rsidRDefault="00C07ADB" w:rsidP="003F105F">
      <w:pPr>
        <w:jc w:val="center"/>
        <w:rPr>
          <w:rFonts w:ascii="Segoe UI" w:hAnsi="Segoe UI" w:cs="Segoe UI"/>
          <w:b/>
          <w:bCs/>
          <w:sz w:val="28"/>
          <w:szCs w:val="28"/>
        </w:rPr>
      </w:pPr>
      <w:r w:rsidRPr="00ED3A79">
        <w:rPr>
          <w:rFonts w:ascii="Segoe UI" w:hAnsi="Segoe UI" w:cs="Segoe UI"/>
          <w:b/>
          <w:bCs/>
          <w:sz w:val="28"/>
          <w:szCs w:val="28"/>
        </w:rPr>
        <w:t xml:space="preserve">NOMEAÇÃO </w:t>
      </w:r>
      <w:r w:rsidR="00EB53C8">
        <w:rPr>
          <w:rFonts w:ascii="Segoe UI" w:hAnsi="Segoe UI" w:cs="Segoe UI"/>
          <w:b/>
          <w:bCs/>
          <w:sz w:val="28"/>
          <w:szCs w:val="28"/>
        </w:rPr>
        <w:t>PARA O</w:t>
      </w:r>
      <w:r w:rsidRPr="00ED3A79">
        <w:rPr>
          <w:rFonts w:ascii="Segoe UI" w:hAnsi="Segoe UI" w:cs="Segoe UI"/>
          <w:b/>
          <w:bCs/>
          <w:sz w:val="28"/>
          <w:szCs w:val="28"/>
        </w:rPr>
        <w:t xml:space="preserve"> COMITÉ EXECUTIVO DA L'ORÉAL</w:t>
      </w:r>
    </w:p>
    <w:p w14:paraId="567698DA" w14:textId="4E8D79AD" w:rsidR="00267DA1" w:rsidRPr="00C80FF8" w:rsidRDefault="00C07ADB" w:rsidP="003F105F">
      <w:pPr>
        <w:jc w:val="center"/>
        <w:rPr>
          <w:rFonts w:ascii="Segoe UI" w:hAnsi="Segoe UI" w:cs="Segoe UI"/>
          <w:sz w:val="28"/>
          <w:szCs w:val="28"/>
          <w:lang w:val="en-GB"/>
        </w:rPr>
      </w:pPr>
      <w:r w:rsidRPr="00C80FF8">
        <w:rPr>
          <w:rFonts w:ascii="Segoe UI" w:hAnsi="Segoe UI" w:cs="Segoe UI"/>
          <w:b/>
          <w:bCs/>
          <w:sz w:val="28"/>
          <w:szCs w:val="28"/>
          <w:lang w:val="en-GB"/>
        </w:rPr>
        <w:t xml:space="preserve">BLANCA JUTI É NOMEADA </w:t>
      </w:r>
      <w:r w:rsidR="003F105F" w:rsidRPr="00C80FF8">
        <w:rPr>
          <w:rFonts w:ascii="Segoe UI" w:hAnsi="Segoe UI" w:cs="Segoe UI"/>
          <w:b/>
          <w:bCs/>
          <w:sz w:val="28"/>
          <w:szCs w:val="28"/>
          <w:lang w:val="en-GB"/>
        </w:rPr>
        <w:t>CHIEF COMMUNICATIONS &amp; PUBLIC AFFAIRS OFFICER</w:t>
      </w:r>
    </w:p>
    <w:p w14:paraId="79F41F3B" w14:textId="178BAFFD" w:rsidR="00C07ADB" w:rsidRPr="00C07ADB" w:rsidRDefault="00C07ADB" w:rsidP="00C07ADB">
      <w:pPr>
        <w:jc w:val="both"/>
        <w:rPr>
          <w:rFonts w:ascii="Segoe UI" w:hAnsi="Segoe UI" w:cs="Segoe UI"/>
          <w:sz w:val="16"/>
          <w:szCs w:val="16"/>
        </w:rPr>
      </w:pPr>
      <w:r w:rsidRPr="00C07ADB">
        <w:rPr>
          <w:rFonts w:ascii="Segoe UI" w:hAnsi="Segoe UI" w:cs="Segoe UI"/>
          <w:sz w:val="16"/>
          <w:szCs w:val="16"/>
        </w:rPr>
        <w:t>A L'Oréal anuncia a nomeação d</w:t>
      </w:r>
      <w:r w:rsidR="00ED3A79">
        <w:rPr>
          <w:rFonts w:ascii="Segoe UI" w:hAnsi="Segoe UI" w:cs="Segoe UI"/>
          <w:sz w:val="16"/>
          <w:szCs w:val="16"/>
        </w:rPr>
        <w:t>e</w:t>
      </w:r>
      <w:r w:rsidRPr="00C07ADB">
        <w:rPr>
          <w:rFonts w:ascii="Segoe UI" w:hAnsi="Segoe UI" w:cs="Segoe UI"/>
          <w:sz w:val="16"/>
          <w:szCs w:val="16"/>
        </w:rPr>
        <w:t xml:space="preserve"> Blanca J</w:t>
      </w:r>
      <w:r w:rsidR="00ED3A79">
        <w:rPr>
          <w:rFonts w:ascii="Segoe UI" w:hAnsi="Segoe UI" w:cs="Segoe UI"/>
          <w:sz w:val="16"/>
          <w:szCs w:val="16"/>
        </w:rPr>
        <w:t>uti</w:t>
      </w:r>
      <w:r w:rsidRPr="00C07ADB">
        <w:rPr>
          <w:rFonts w:ascii="Segoe UI" w:hAnsi="Segoe UI" w:cs="Segoe UI"/>
          <w:sz w:val="16"/>
          <w:szCs w:val="16"/>
        </w:rPr>
        <w:t xml:space="preserve"> para o Comité Executivo do Grupo, para o cargo de </w:t>
      </w:r>
      <w:r>
        <w:rPr>
          <w:rFonts w:ascii="Segoe UI" w:hAnsi="Segoe UI" w:cs="Segoe UI"/>
          <w:sz w:val="16"/>
          <w:szCs w:val="16"/>
        </w:rPr>
        <w:t>Chief Communications &amp; Public Affairs Officer</w:t>
      </w:r>
      <w:r w:rsidRPr="00C07ADB">
        <w:rPr>
          <w:rFonts w:ascii="Segoe UI" w:hAnsi="Segoe UI" w:cs="Segoe UI"/>
          <w:sz w:val="16"/>
          <w:szCs w:val="16"/>
        </w:rPr>
        <w:t>. Sucede a Lucia D</w:t>
      </w:r>
      <w:r w:rsidR="00ED3A79">
        <w:rPr>
          <w:rFonts w:ascii="Segoe UI" w:hAnsi="Segoe UI" w:cs="Segoe UI"/>
          <w:sz w:val="16"/>
          <w:szCs w:val="16"/>
        </w:rPr>
        <w:t>umas</w:t>
      </w:r>
      <w:r w:rsidRPr="00C07ADB">
        <w:rPr>
          <w:rFonts w:ascii="Segoe UI" w:hAnsi="Segoe UI" w:cs="Segoe UI"/>
          <w:sz w:val="16"/>
          <w:szCs w:val="16"/>
        </w:rPr>
        <w:t>, que decidiu prosseguir a sua carreira profissional fora do Grupo após três anos na L'Oréal.</w:t>
      </w:r>
    </w:p>
    <w:p w14:paraId="22076985" w14:textId="4C2966C4" w:rsidR="00C07ADB" w:rsidRPr="00C07ADB" w:rsidRDefault="00C07ADB" w:rsidP="00C07ADB">
      <w:pPr>
        <w:jc w:val="both"/>
        <w:rPr>
          <w:rFonts w:ascii="Segoe UI" w:hAnsi="Segoe UI" w:cs="Segoe UI"/>
          <w:sz w:val="16"/>
          <w:szCs w:val="16"/>
        </w:rPr>
      </w:pPr>
      <w:r w:rsidRPr="00C07ADB">
        <w:rPr>
          <w:rFonts w:ascii="Segoe UI" w:hAnsi="Segoe UI" w:cs="Segoe UI"/>
          <w:sz w:val="16"/>
          <w:szCs w:val="16"/>
        </w:rPr>
        <w:t xml:space="preserve">Blanca Juti junta-se ao Grupo com mais de 25 anos de experiência a trabalhar em indústrias de consumo nos setores da tecnologia, entretenimento e alimentação e bebidas. Tem um histórico reconhecido em marketing e construção de marcas, juntamente com uma vasta experiência em todos </w:t>
      </w:r>
      <w:r w:rsidR="000154DD">
        <w:rPr>
          <w:rFonts w:ascii="Segoe UI" w:hAnsi="Segoe UI" w:cs="Segoe UI"/>
          <w:sz w:val="16"/>
          <w:szCs w:val="16"/>
        </w:rPr>
        <w:t>as áreas</w:t>
      </w:r>
      <w:r w:rsidRPr="00C07ADB">
        <w:rPr>
          <w:rFonts w:ascii="Segoe UI" w:hAnsi="Segoe UI" w:cs="Segoe UI"/>
          <w:sz w:val="16"/>
          <w:szCs w:val="16"/>
        </w:rPr>
        <w:t xml:space="preserve"> de Comunicação e </w:t>
      </w:r>
      <w:r w:rsidR="000154DD">
        <w:rPr>
          <w:rFonts w:ascii="Segoe UI" w:hAnsi="Segoe UI" w:cs="Segoe UI"/>
          <w:sz w:val="16"/>
          <w:szCs w:val="16"/>
        </w:rPr>
        <w:t>Public Affairs</w:t>
      </w:r>
      <w:r w:rsidRPr="00C07ADB">
        <w:rPr>
          <w:rFonts w:ascii="Segoe UI" w:hAnsi="Segoe UI" w:cs="Segoe UI"/>
          <w:sz w:val="16"/>
          <w:szCs w:val="16"/>
        </w:rPr>
        <w:t xml:space="preserve">, adquirida  </w:t>
      </w:r>
      <w:r w:rsidR="000154DD">
        <w:rPr>
          <w:rFonts w:ascii="Segoe UI" w:hAnsi="Segoe UI" w:cs="Segoe UI"/>
          <w:sz w:val="16"/>
          <w:szCs w:val="16"/>
        </w:rPr>
        <w:t>n</w:t>
      </w:r>
      <w:r w:rsidRPr="00C07ADB">
        <w:rPr>
          <w:rFonts w:ascii="Segoe UI" w:hAnsi="Segoe UI" w:cs="Segoe UI"/>
          <w:sz w:val="16"/>
          <w:szCs w:val="16"/>
        </w:rPr>
        <w:t>a Europa, EUA, América Latina, Ásia e África.</w:t>
      </w:r>
    </w:p>
    <w:p w14:paraId="68F74F9D" w14:textId="77777777" w:rsidR="00C07ADB" w:rsidRPr="00C07ADB" w:rsidRDefault="00C07ADB" w:rsidP="00D53182">
      <w:pPr>
        <w:jc w:val="both"/>
        <w:rPr>
          <w:rFonts w:ascii="Segoe UI" w:hAnsi="Segoe UI" w:cs="Segoe UI"/>
          <w:sz w:val="16"/>
          <w:szCs w:val="16"/>
        </w:rPr>
      </w:pPr>
      <w:r w:rsidRPr="00C07ADB">
        <w:rPr>
          <w:rFonts w:ascii="Segoe UI" w:hAnsi="Segoe UI" w:cs="Segoe UI"/>
          <w:sz w:val="16"/>
          <w:szCs w:val="16"/>
        </w:rPr>
        <w:t>Blanca é antropóloga de formação, com um Doutoramento em Filosofia pela Universidade de Cambridge e um MBA pela Universidade de Dallas. Depois de passar 5 anos a trabalhar como Adida Cultural para a Embaixada do México, na Finlândia, juntou-se ao Grupo Nokia em 1998 como Head of Corporate Communications da América Latina. Blanca foi subsequentemente nomeada como Head of Investor Relations do Grupo Nokia. Posteriormente, assumiu a responsabilidade de P&amp;L, como Vice-Presidente Global de Contas de Operadores, para contas de clientes de 2 mil milhões de euros, primeiro na Europa e Ásia e posteriormente na América Latina, antes de assumir o papel de Vice-Presidente de Marketing, com responsabilidade sobre um negócio de telemóveis de 11 mil milhões de euros, em 150 países.</w:t>
      </w:r>
    </w:p>
    <w:p w14:paraId="1B164930" w14:textId="79CE5D2B" w:rsidR="00C07ADB" w:rsidRPr="00C07ADB" w:rsidRDefault="00C07ADB" w:rsidP="00C07ADB">
      <w:pPr>
        <w:jc w:val="both"/>
        <w:rPr>
          <w:rFonts w:ascii="Segoe UI" w:hAnsi="Segoe UI" w:cs="Segoe UI"/>
          <w:sz w:val="16"/>
          <w:szCs w:val="16"/>
        </w:rPr>
      </w:pPr>
      <w:r w:rsidRPr="00C07ADB">
        <w:rPr>
          <w:rFonts w:ascii="Segoe UI" w:hAnsi="Segoe UI" w:cs="Segoe UI"/>
          <w:sz w:val="16"/>
          <w:szCs w:val="16"/>
        </w:rPr>
        <w:t xml:space="preserve">Em 2013, Blanca assumiu o papel de Chief Brand Officer na Rovio, </w:t>
      </w:r>
      <w:r w:rsidR="00ED3A79">
        <w:rPr>
          <w:rFonts w:ascii="Segoe UI" w:hAnsi="Segoe UI" w:cs="Segoe UI"/>
          <w:sz w:val="16"/>
          <w:szCs w:val="16"/>
        </w:rPr>
        <w:t>adquirindo</w:t>
      </w:r>
      <w:r w:rsidRPr="00C07ADB">
        <w:rPr>
          <w:rFonts w:ascii="Segoe UI" w:hAnsi="Segoe UI" w:cs="Segoe UI"/>
          <w:sz w:val="16"/>
          <w:szCs w:val="16"/>
        </w:rPr>
        <w:t xml:space="preserve"> assim uma valiosa experiência na indústria de gaming, antes de ser nomeada Chief Corporate Affairs Officer do Grupo Heineken em 2016. Nesta função, tinha a responsabilidade geral de liderar a organização de Comunicações, </w:t>
      </w:r>
      <w:r w:rsidR="000154DD">
        <w:rPr>
          <w:rFonts w:ascii="Segoe UI" w:hAnsi="Segoe UI" w:cs="Segoe UI"/>
          <w:sz w:val="16"/>
          <w:szCs w:val="16"/>
        </w:rPr>
        <w:t>Public Affairs</w:t>
      </w:r>
      <w:r w:rsidRPr="00C07ADB">
        <w:rPr>
          <w:rFonts w:ascii="Segoe UI" w:hAnsi="Segoe UI" w:cs="Segoe UI"/>
          <w:sz w:val="16"/>
          <w:szCs w:val="16"/>
        </w:rPr>
        <w:t xml:space="preserve"> e Sustentabilidade do Grupo. Reportando diretamente ao CEO, foi responsável por liderar uma grande equipa global de 65 nacionalidades diferentes.</w:t>
      </w:r>
    </w:p>
    <w:p w14:paraId="41026CFC" w14:textId="77777777" w:rsidR="00C07ADB" w:rsidRPr="00C07ADB" w:rsidRDefault="00C07ADB" w:rsidP="00C07ADB">
      <w:pPr>
        <w:jc w:val="both"/>
        <w:rPr>
          <w:rFonts w:ascii="Segoe UI" w:hAnsi="Segoe UI" w:cs="Segoe UI"/>
          <w:sz w:val="16"/>
          <w:szCs w:val="16"/>
        </w:rPr>
      </w:pPr>
      <w:r w:rsidRPr="00C07ADB">
        <w:rPr>
          <w:rFonts w:ascii="Segoe UI" w:hAnsi="Segoe UI" w:cs="Segoe UI"/>
          <w:sz w:val="16"/>
          <w:szCs w:val="16"/>
        </w:rPr>
        <w:t>Com nacionalidades mexicana e finlandesa, Blanca fala várias línguas (incluindo inglês, espanhol, francês, italiano e finlandês), teve experiência de liderança em mercados emergentes (incluindo Brasil, China e Índia), e viveu e trabalhou em muitos países diferentes em todo o mundo.</w:t>
      </w:r>
    </w:p>
    <w:p w14:paraId="2A5B55DB" w14:textId="12753DD8" w:rsidR="007C2786" w:rsidRPr="00C07ADB" w:rsidRDefault="00ED3A79" w:rsidP="00C07ADB">
      <w:pPr>
        <w:jc w:val="both"/>
        <w:rPr>
          <w:rFonts w:ascii="Segoe UI" w:hAnsi="Segoe UI" w:cs="Segoe UI"/>
          <w:b/>
          <w:bCs/>
          <w:i/>
          <w:iCs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Vai mudar-se </w:t>
      </w:r>
      <w:r w:rsidR="00C07ADB" w:rsidRPr="00C07ADB">
        <w:rPr>
          <w:rFonts w:ascii="Segoe UI" w:hAnsi="Segoe UI" w:cs="Segoe UI"/>
          <w:sz w:val="16"/>
          <w:szCs w:val="16"/>
        </w:rPr>
        <w:t xml:space="preserve">para França e assumirá responsabilidades </w:t>
      </w:r>
      <w:r w:rsidR="000154DD">
        <w:rPr>
          <w:rFonts w:ascii="Segoe UI" w:hAnsi="Segoe UI" w:cs="Segoe UI"/>
          <w:sz w:val="16"/>
          <w:szCs w:val="16"/>
        </w:rPr>
        <w:t>de Chief Communication &amp; Public Affairs</w:t>
      </w:r>
      <w:r w:rsidR="00C07ADB" w:rsidRPr="00C07ADB">
        <w:rPr>
          <w:rFonts w:ascii="Segoe UI" w:hAnsi="Segoe UI" w:cs="Segoe UI"/>
          <w:sz w:val="16"/>
          <w:szCs w:val="16"/>
        </w:rPr>
        <w:t xml:space="preserve"> </w:t>
      </w:r>
      <w:r w:rsidR="000154DD">
        <w:rPr>
          <w:rFonts w:ascii="Segoe UI" w:hAnsi="Segoe UI" w:cs="Segoe UI"/>
          <w:sz w:val="16"/>
          <w:szCs w:val="16"/>
        </w:rPr>
        <w:t xml:space="preserve">Officer </w:t>
      </w:r>
      <w:r w:rsidR="00C07ADB" w:rsidRPr="00C07ADB">
        <w:rPr>
          <w:rFonts w:ascii="Segoe UI" w:hAnsi="Segoe UI" w:cs="Segoe UI"/>
          <w:sz w:val="16"/>
          <w:szCs w:val="16"/>
        </w:rPr>
        <w:t>da L'Oréal, a partir de Abril de 2021.</w:t>
      </w:r>
      <w:r w:rsidR="000154DD">
        <w:rPr>
          <w:rFonts w:ascii="Segoe UI" w:hAnsi="Segoe UI" w:cs="Segoe UI"/>
          <w:sz w:val="16"/>
          <w:szCs w:val="16"/>
        </w:rPr>
        <w:t xml:space="preserve"> </w:t>
      </w:r>
    </w:p>
    <w:p w14:paraId="3F8D959E" w14:textId="1249C083" w:rsidR="00267DA1" w:rsidRDefault="00267DA1" w:rsidP="007C2786">
      <w:pPr>
        <w:jc w:val="both"/>
        <w:rPr>
          <w:rFonts w:ascii="Segoe UI" w:hAnsi="Segoe UI" w:cs="Segoe UI"/>
          <w:b/>
          <w:bCs/>
          <w:i/>
          <w:iCs/>
          <w:sz w:val="16"/>
          <w:szCs w:val="16"/>
        </w:rPr>
      </w:pPr>
      <w:r>
        <w:rPr>
          <w:rFonts w:ascii="Segoe UI" w:hAnsi="Segoe UI" w:cs="Segoe UI"/>
          <w:b/>
          <w:bCs/>
          <w:i/>
          <w:iCs/>
          <w:sz w:val="16"/>
          <w:szCs w:val="16"/>
        </w:rPr>
        <w:t>Sobre a L’Oréal</w:t>
      </w:r>
    </w:p>
    <w:p w14:paraId="33DE854A" w14:textId="703395A2" w:rsidR="007C2786" w:rsidRDefault="00267DA1" w:rsidP="007C2786">
      <w:pPr>
        <w:jc w:val="both"/>
        <w:rPr>
          <w:rStyle w:val="Hiperligao"/>
          <w:rFonts w:ascii="Segoe UI" w:hAnsi="Segoe UI" w:cs="Segoe UI"/>
          <w:i/>
          <w:iCs/>
          <w:sz w:val="16"/>
          <w:szCs w:val="16"/>
        </w:rPr>
      </w:pPr>
      <w:r>
        <w:rPr>
          <w:rFonts w:ascii="Segoe UI" w:hAnsi="Segoe UI" w:cs="Segoe UI"/>
          <w:i/>
          <w:iCs/>
          <w:sz w:val="16"/>
          <w:szCs w:val="16"/>
        </w:rPr>
        <w:t xml:space="preserve">A L’Oréal dedica-se à beleza há mais de um século. Com o seu portefólio internacional de 36 marcas diversas e complementares e cerca de 88 mil profissionais, o Grupo gerou, em 2019, vendas de 29,87 mil milhões de euros. Líder mundial em beleza, a L’Oréal está presente em 150 países e em todos os canais de vendas, incluindo grande distribuição e grandes armazéns, farmácias e parafarmácias, salões de cabeleireiro, travel retail, lojas próprias e e-commerce. A pesquisa e a inovação, com uma equipa de investigadores dedicada de 4000 pessoas, estão no centro da estratégia. O compromisso de sustentabilidade da L’Oréal para 2030 – L’Oréal for the Future - define objetivos ambiciosos de desenvolvimento sustentável em toda a cadeia de valor do Grupo e ambiciona capacitar o seu ecossistema para uma sociedade mais inclusiva e sustentável. Saiba mais em </w:t>
      </w:r>
      <w:hyperlink r:id="rId11" w:history="1">
        <w:r>
          <w:rPr>
            <w:rStyle w:val="Hiperligao"/>
            <w:rFonts w:ascii="Segoe UI" w:hAnsi="Segoe UI" w:cs="Segoe UI"/>
            <w:i/>
            <w:iCs/>
            <w:sz w:val="16"/>
            <w:szCs w:val="16"/>
          </w:rPr>
          <w:t>www.loreal.com/pt-pt/portugal/</w:t>
        </w:r>
      </w:hyperlink>
    </w:p>
    <w:p w14:paraId="06005121" w14:textId="77777777" w:rsidR="00ED3A79" w:rsidRPr="00ED3A79" w:rsidRDefault="00ED3A79" w:rsidP="007C2786">
      <w:pPr>
        <w:jc w:val="both"/>
      </w:pPr>
    </w:p>
    <w:sectPr w:rsidR="00ED3A79" w:rsidRPr="00ED3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E2A33" w14:textId="77777777" w:rsidR="00C924A4" w:rsidRDefault="00C924A4" w:rsidP="007C2786">
      <w:pPr>
        <w:spacing w:after="0" w:line="240" w:lineRule="auto"/>
      </w:pPr>
      <w:r>
        <w:separator/>
      </w:r>
    </w:p>
  </w:endnote>
  <w:endnote w:type="continuationSeparator" w:id="0">
    <w:p w14:paraId="6921FED7" w14:textId="77777777" w:rsidR="00C924A4" w:rsidRDefault="00C924A4" w:rsidP="007C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5AB95" w14:textId="77777777" w:rsidR="00C924A4" w:rsidRDefault="00C924A4" w:rsidP="007C2786">
      <w:pPr>
        <w:spacing w:after="0" w:line="240" w:lineRule="auto"/>
      </w:pPr>
      <w:r>
        <w:separator/>
      </w:r>
    </w:p>
  </w:footnote>
  <w:footnote w:type="continuationSeparator" w:id="0">
    <w:p w14:paraId="451C9D25" w14:textId="77777777" w:rsidR="00C924A4" w:rsidRDefault="00C924A4" w:rsidP="007C2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33E43"/>
    <w:multiLevelType w:val="hybridMultilevel"/>
    <w:tmpl w:val="A8FA26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DA1"/>
    <w:rsid w:val="000154DD"/>
    <w:rsid w:val="000F3813"/>
    <w:rsid w:val="001347D8"/>
    <w:rsid w:val="00267DA1"/>
    <w:rsid w:val="003F105F"/>
    <w:rsid w:val="00711C55"/>
    <w:rsid w:val="007C2786"/>
    <w:rsid w:val="00B64D21"/>
    <w:rsid w:val="00C07ADB"/>
    <w:rsid w:val="00C80FF8"/>
    <w:rsid w:val="00C924A4"/>
    <w:rsid w:val="00D53182"/>
    <w:rsid w:val="00D567F8"/>
    <w:rsid w:val="00EB53C8"/>
    <w:rsid w:val="00ED3A79"/>
    <w:rsid w:val="00EE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4E5C75"/>
  <w15:chartTrackingRefBased/>
  <w15:docId w15:val="{DDC8111A-F193-41B9-A313-75E9A9D2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DA1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67DA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67DA1"/>
    <w:pPr>
      <w:ind w:left="720"/>
      <w:contextualSpacing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7C2786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7C2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C2786"/>
  </w:style>
  <w:style w:type="paragraph" w:styleId="Rodap">
    <w:name w:val="footer"/>
    <w:basedOn w:val="Normal"/>
    <w:link w:val="RodapCarter"/>
    <w:uiPriority w:val="99"/>
    <w:unhideWhenUsed/>
    <w:rsid w:val="007C2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C2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0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oreal.com/pt-pt/portugal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29824C352B44D888FEE3EC3B6BD0A" ma:contentTypeVersion="13" ma:contentTypeDescription="Create a new document." ma:contentTypeScope="" ma:versionID="b248dd4bb688e45bd7f6df3930989741">
  <xsd:schema xmlns:xsd="http://www.w3.org/2001/XMLSchema" xmlns:xs="http://www.w3.org/2001/XMLSchema" xmlns:p="http://schemas.microsoft.com/office/2006/metadata/properties" xmlns:ns3="436ec4a5-3110-4a35-a9f0-87a1a472d41c" xmlns:ns4="f65a4644-96cb-4d53-a400-65f63a5ddef3" targetNamespace="http://schemas.microsoft.com/office/2006/metadata/properties" ma:root="true" ma:fieldsID="726af042b52b0fd76f6894d022ae9b4d" ns3:_="" ns4:_="">
    <xsd:import namespace="436ec4a5-3110-4a35-a9f0-87a1a472d41c"/>
    <xsd:import namespace="f65a4644-96cb-4d53-a400-65f63a5dde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ec4a5-3110-4a35-a9f0-87a1a472d4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a4644-96cb-4d53-a400-65f63a5dd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108689-EB2B-4E32-8FF9-41C332347A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6A6D7B-5DC1-47E3-A07D-3216EF3320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DC582D-8A5D-4619-B39B-280F07BAD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ec4a5-3110-4a35-a9f0-87a1a472d41c"/>
    <ds:schemaRef ds:uri="f65a4644-96cb-4d53-a400-65f63a5dd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LOREAL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FORTUNATO Rodrigo</dc:creator>
  <cp:keywords/>
  <dc:description/>
  <cp:lastModifiedBy>Helena Rocha</cp:lastModifiedBy>
  <cp:revision>8</cp:revision>
  <dcterms:created xsi:type="dcterms:W3CDTF">2021-01-04T13:11:00Z</dcterms:created>
  <dcterms:modified xsi:type="dcterms:W3CDTF">2021-01-13T15:30:00Z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iteId">
    <vt:lpwstr>e4e1abd9-eac7-4a71-ab52-da5c998aa7ba</vt:lpwstr>
  </property>
  <property fmtid="{D5CDD505-2E9C-101B-9397-08002B2CF9AE}" pid="4" name="MSIP_Label_f43b7177-c66c-4b22-a350-7ee86f9a1e74_Owner">
    <vt:lpwstr>rodrigo.fortunato@loreal.com</vt:lpwstr>
  </property>
  <property fmtid="{D5CDD505-2E9C-101B-9397-08002B2CF9AE}" pid="5" name="MSIP_Label_f43b7177-c66c-4b22-a350-7ee86f9a1e74_SetDate">
    <vt:lpwstr>2021-01-04T12:47:15.0779417Z</vt:lpwstr>
  </property>
  <property fmtid="{D5CDD505-2E9C-101B-9397-08002B2CF9AE}" pid="6" name="MSIP_Label_f43b7177-c66c-4b22-a350-7ee86f9a1e74_Name">
    <vt:lpwstr>C1 - Internal use</vt:lpwstr>
  </property>
  <property fmtid="{D5CDD505-2E9C-101B-9397-08002B2CF9AE}" pid="7" name="MSIP_Label_f43b7177-c66c-4b22-a350-7ee86f9a1e74_Application">
    <vt:lpwstr>Microsoft Azure Information Protection</vt:lpwstr>
  </property>
  <property fmtid="{D5CDD505-2E9C-101B-9397-08002B2CF9AE}" pid="8" name="MSIP_Label_f43b7177-c66c-4b22-a350-7ee86f9a1e74_ActionId">
    <vt:lpwstr>be587a1a-271f-4016-901d-f98a33e12ef1</vt:lpwstr>
  </property>
  <property fmtid="{D5CDD505-2E9C-101B-9397-08002B2CF9AE}" pid="9" name="MSIP_Label_f43b7177-c66c-4b22-a350-7ee86f9a1e74_Extended_MSFT_Method">
    <vt:lpwstr>Automatic</vt:lpwstr>
  </property>
  <property fmtid="{D5CDD505-2E9C-101B-9397-08002B2CF9AE}" pid="10" name="Sensitivity">
    <vt:lpwstr>C1 - Internal use</vt:lpwstr>
  </property>
  <property fmtid="{D5CDD505-2E9C-101B-9397-08002B2CF9AE}" pid="11" name="ContentTypeId">
    <vt:lpwstr>0x010100EE329824C352B44D888FEE3EC3B6BD0A</vt:lpwstr>
  </property>
</Properties>
</file>