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63" w:rsidRPr="00AC014B" w:rsidRDefault="00666ED0" w:rsidP="00BD5B63">
      <w:pPr>
        <w:tabs>
          <w:tab w:val="left" w:pos="1122"/>
        </w:tabs>
        <w:ind w:right="-36"/>
        <w:jc w:val="both"/>
        <w:rPr>
          <w:rFonts w:ascii="Arial" w:hAnsi="Arial" w:cs="Arial"/>
          <w:color w:val="000000"/>
          <w:lang w:val="pl-PL"/>
        </w:rPr>
      </w:pPr>
    </w:p>
    <w:p w:rsidR="00A65695" w:rsidRPr="00656E7E" w:rsidRDefault="00666ED0" w:rsidP="00656E7E">
      <w:pPr>
        <w:autoSpaceDE w:val="0"/>
        <w:autoSpaceDN w:val="0"/>
        <w:adjustRightInd w:val="0"/>
        <w:spacing w:line="360" w:lineRule="auto"/>
        <w:jc w:val="both"/>
        <w:rPr>
          <w:rFonts w:ascii="Gotham Bold" w:hAnsi="Gotham Bold" w:cs="Arial"/>
          <w:color w:val="000000"/>
          <w:sz w:val="28"/>
          <w:szCs w:val="28"/>
          <w:lang w:val="pl-PL"/>
        </w:rPr>
      </w:pPr>
    </w:p>
    <w:p w:rsidR="00FA7986" w:rsidRPr="00656E7E" w:rsidRDefault="00AC014B" w:rsidP="00656E7E">
      <w:pPr>
        <w:autoSpaceDE w:val="0"/>
        <w:autoSpaceDN w:val="0"/>
        <w:adjustRightInd w:val="0"/>
        <w:spacing w:line="360" w:lineRule="auto"/>
        <w:jc w:val="center"/>
        <w:rPr>
          <w:rFonts w:ascii="Gotham Bold" w:hAnsi="Gotham Bold" w:cs="Arial"/>
          <w:b/>
          <w:color w:val="000000"/>
          <w:sz w:val="28"/>
          <w:szCs w:val="28"/>
        </w:rPr>
      </w:pPr>
      <w:r w:rsidRPr="00656E7E">
        <w:rPr>
          <w:rFonts w:ascii="Gotham Bold" w:eastAsia="Arial" w:hAnsi="Gotham Bold" w:cs="Arial"/>
          <w:b/>
          <w:bCs/>
          <w:color w:val="000000"/>
          <w:sz w:val="28"/>
          <w:szCs w:val="28"/>
          <w:bdr w:val="nil"/>
        </w:rPr>
        <w:t xml:space="preserve">NATIONAL GEOGRAPHIC </w:t>
      </w:r>
      <w:r w:rsidR="007F6B1D">
        <w:rPr>
          <w:rFonts w:ascii="Gotham Bold" w:eastAsia="Arial" w:hAnsi="Gotham Bold" w:cs="Arial"/>
          <w:b/>
          <w:bCs/>
          <w:color w:val="000000"/>
          <w:sz w:val="28"/>
          <w:szCs w:val="28"/>
          <w:bdr w:val="nil"/>
        </w:rPr>
        <w:t xml:space="preserve">CHANNEL </w:t>
      </w:r>
      <w:r w:rsidRPr="00656E7E">
        <w:rPr>
          <w:rFonts w:ascii="Gotham Bold" w:eastAsia="Arial" w:hAnsi="Gotham Bold" w:cs="Arial"/>
          <w:b/>
          <w:bCs/>
          <w:color w:val="000000"/>
          <w:sz w:val="28"/>
          <w:szCs w:val="28"/>
          <w:bdr w:val="nil"/>
        </w:rPr>
        <w:t>I KATIE COURIC MEDIA</w:t>
      </w:r>
    </w:p>
    <w:p w:rsidR="005D4F61" w:rsidRPr="00656E7E" w:rsidRDefault="00AC014B" w:rsidP="00656E7E">
      <w:pPr>
        <w:autoSpaceDE w:val="0"/>
        <w:autoSpaceDN w:val="0"/>
        <w:adjustRightInd w:val="0"/>
        <w:spacing w:line="360" w:lineRule="auto"/>
        <w:jc w:val="center"/>
        <w:rPr>
          <w:rFonts w:ascii="Gotham Bold" w:hAnsi="Gotham Bold" w:cs="Arial"/>
          <w:b/>
          <w:color w:val="000000"/>
          <w:sz w:val="28"/>
          <w:szCs w:val="28"/>
          <w:lang w:val="pl-PL"/>
        </w:rPr>
      </w:pPr>
      <w:r w:rsidRPr="00656E7E">
        <w:rPr>
          <w:rFonts w:ascii="Gotham Bold" w:eastAsia="Arial" w:hAnsi="Gotham Bold" w:cs="Arial"/>
          <w:b/>
          <w:bCs/>
          <w:color w:val="000000"/>
          <w:sz w:val="28"/>
          <w:szCs w:val="28"/>
          <w:bdr w:val="nil"/>
          <w:lang w:val="pl-PL"/>
        </w:rPr>
        <w:t>OGŁASZAJĄ WSPÓŁRACĘ PRZY NOWYM DOKUMENCIE</w:t>
      </w:r>
    </w:p>
    <w:p w:rsidR="00FA7986" w:rsidRPr="00024175" w:rsidRDefault="00AC014B" w:rsidP="00656E7E">
      <w:pPr>
        <w:autoSpaceDE w:val="0"/>
        <w:autoSpaceDN w:val="0"/>
        <w:adjustRightInd w:val="0"/>
        <w:spacing w:line="360" w:lineRule="auto"/>
        <w:jc w:val="center"/>
        <w:rPr>
          <w:rFonts w:ascii="Gotham Bold" w:hAnsi="Gotham Bold" w:cs="Arial"/>
          <w:b/>
          <w:i/>
          <w:color w:val="000000"/>
          <w:sz w:val="28"/>
          <w:szCs w:val="28"/>
          <w:lang w:val="pl-PL"/>
        </w:rPr>
      </w:pPr>
      <w:r w:rsidRPr="00024175">
        <w:rPr>
          <w:rFonts w:ascii="Gotham Bold" w:eastAsia="Arial" w:hAnsi="Gotham Bold" w:cs="Arial"/>
          <w:b/>
          <w:bCs/>
          <w:iCs/>
          <w:color w:val="000000"/>
          <w:sz w:val="28"/>
          <w:szCs w:val="28"/>
          <w:bdr w:val="nil"/>
          <w:lang w:val="pl-PL"/>
        </w:rPr>
        <w:t>O ROBOCZYM TYTULE</w:t>
      </w:r>
      <w:r w:rsidRPr="00024175">
        <w:rPr>
          <w:rFonts w:ascii="Gotham Bold" w:eastAsia="Arial" w:hAnsi="Gotham Bold" w:cs="Arial"/>
          <w:b/>
          <w:bCs/>
          <w:i/>
          <w:iCs/>
          <w:color w:val="000000"/>
          <w:sz w:val="28"/>
          <w:szCs w:val="28"/>
          <w:bdr w:val="nil"/>
          <w:lang w:val="pl-PL"/>
        </w:rPr>
        <w:t xml:space="preserve"> </w:t>
      </w:r>
      <w:r w:rsidR="00656E7E" w:rsidRPr="00024175">
        <w:rPr>
          <w:rFonts w:ascii="Gotham Bold" w:eastAsia="Arial" w:hAnsi="Gotham Bold" w:cs="Arial"/>
          <w:b/>
          <w:bCs/>
          <w:iCs/>
          <w:color w:val="000000"/>
          <w:sz w:val="28"/>
          <w:szCs w:val="28"/>
          <w:bdr w:val="nil"/>
          <w:lang w:val="pl-PL"/>
        </w:rPr>
        <w:t>„GENDER REVOLUTION”</w:t>
      </w:r>
    </w:p>
    <w:p w:rsidR="00A9616D" w:rsidRPr="00024175" w:rsidRDefault="00666ED0" w:rsidP="004B6E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</w:p>
    <w:p w:rsidR="00B936EA" w:rsidRDefault="00AC014B" w:rsidP="00B85398">
      <w:pPr>
        <w:autoSpaceDE w:val="0"/>
        <w:autoSpaceDN w:val="0"/>
        <w:adjustRightInd w:val="0"/>
        <w:spacing w:line="276" w:lineRule="auto"/>
        <w:jc w:val="center"/>
        <w:rPr>
          <w:rFonts w:ascii="Gotham Book" w:hAnsi="Gotham Book" w:cs="Arial"/>
          <w:b/>
          <w:color w:val="000000"/>
          <w:sz w:val="23"/>
          <w:szCs w:val="23"/>
          <w:lang w:val="pl-PL"/>
        </w:rPr>
      </w:pPr>
      <w:r w:rsidRPr="00656E7E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Premiera dwugodzinnego </w:t>
      </w:r>
      <w:r w:rsid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programu</w:t>
      </w:r>
      <w:r w:rsidR="00024175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 </w:t>
      </w:r>
      <w:r w:rsidRPr="00656E7E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będzie powiązana </w:t>
      </w:r>
      <w:r w:rsidR="00024175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z kwestią płci, która </w:t>
      </w:r>
      <w:r w:rsidR="009D50AA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zostanie również</w:t>
      </w:r>
      <w:r w:rsidR="00024175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 </w:t>
      </w:r>
      <w:r w:rsidR="00DC0D79" w:rsidRPr="00656E7E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tematem </w:t>
      </w:r>
      <w:r w:rsidRPr="00656E7E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styczniow</w:t>
      </w:r>
      <w:r w:rsidR="00DC0D79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ego</w:t>
      </w:r>
      <w:r w:rsidRPr="00656E7E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 </w:t>
      </w:r>
      <w:r w:rsidR="00DC0D79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numeru</w:t>
      </w:r>
      <w:r w:rsidRPr="00656E7E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 magazynu </w:t>
      </w:r>
      <w:r w:rsidR="00656E7E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„</w:t>
      </w:r>
      <w:proofErr w:type="spellStart"/>
      <w:r w:rsidRPr="00656E7E">
        <w:rPr>
          <w:rFonts w:ascii="Gotham Book" w:eastAsia="Arial" w:hAnsi="Gotham Book" w:cs="Arial"/>
          <w:b/>
          <w:bCs/>
          <w:iCs/>
          <w:color w:val="000000"/>
          <w:sz w:val="23"/>
          <w:szCs w:val="23"/>
          <w:bdr w:val="nil"/>
          <w:lang w:val="pl-PL"/>
        </w:rPr>
        <w:t>National</w:t>
      </w:r>
      <w:proofErr w:type="spellEnd"/>
      <w:r w:rsidRPr="00656E7E">
        <w:rPr>
          <w:rFonts w:ascii="Gotham Book" w:eastAsia="Arial" w:hAnsi="Gotham Book" w:cs="Arial"/>
          <w:b/>
          <w:bCs/>
          <w:iCs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Pr="00656E7E">
        <w:rPr>
          <w:rFonts w:ascii="Gotham Book" w:eastAsia="Arial" w:hAnsi="Gotham Book" w:cs="Arial"/>
          <w:b/>
          <w:bCs/>
          <w:iCs/>
          <w:color w:val="000000"/>
          <w:sz w:val="23"/>
          <w:szCs w:val="23"/>
          <w:bdr w:val="nil"/>
          <w:lang w:val="pl-PL"/>
        </w:rPr>
        <w:t>Geographic</w:t>
      </w:r>
      <w:proofErr w:type="spellEnd"/>
      <w:r w:rsidR="00656E7E">
        <w:rPr>
          <w:rFonts w:ascii="Gotham Book" w:eastAsia="Arial" w:hAnsi="Gotham Book" w:cs="Arial"/>
          <w:b/>
          <w:bCs/>
          <w:iCs/>
          <w:color w:val="000000"/>
          <w:sz w:val="23"/>
          <w:szCs w:val="23"/>
          <w:bdr w:val="nil"/>
          <w:lang w:val="pl-PL"/>
        </w:rPr>
        <w:t>”</w:t>
      </w:r>
    </w:p>
    <w:p w:rsidR="00B85398" w:rsidRDefault="00B85398" w:rsidP="00B85398">
      <w:pPr>
        <w:autoSpaceDE w:val="0"/>
        <w:autoSpaceDN w:val="0"/>
        <w:adjustRightInd w:val="0"/>
        <w:spacing w:line="276" w:lineRule="auto"/>
        <w:jc w:val="center"/>
        <w:rPr>
          <w:rFonts w:ascii="Gotham Book" w:hAnsi="Gotham Book" w:cs="Arial"/>
          <w:b/>
          <w:color w:val="000000"/>
          <w:sz w:val="23"/>
          <w:szCs w:val="23"/>
          <w:lang w:val="pl-PL"/>
        </w:rPr>
      </w:pPr>
    </w:p>
    <w:p w:rsidR="00B85398" w:rsidRPr="00656E7E" w:rsidRDefault="00B85398" w:rsidP="00B85398">
      <w:pPr>
        <w:autoSpaceDE w:val="0"/>
        <w:autoSpaceDN w:val="0"/>
        <w:adjustRightInd w:val="0"/>
        <w:spacing w:line="276" w:lineRule="auto"/>
        <w:jc w:val="center"/>
        <w:rPr>
          <w:rFonts w:ascii="Gotham Book" w:hAnsi="Gotham Book" w:cs="Arial"/>
          <w:b/>
          <w:color w:val="000000"/>
          <w:sz w:val="23"/>
          <w:szCs w:val="23"/>
          <w:lang w:val="pl-PL"/>
        </w:rPr>
      </w:pPr>
    </w:p>
    <w:p w:rsidR="003F51DF" w:rsidRPr="00AD1BBB" w:rsidRDefault="00AC014B" w:rsidP="00656E7E">
      <w:pPr>
        <w:tabs>
          <w:tab w:val="left" w:pos="5940"/>
        </w:tabs>
        <w:adjustRightInd w:val="0"/>
        <w:spacing w:line="276" w:lineRule="auto"/>
        <w:jc w:val="both"/>
        <w:rPr>
          <w:rFonts w:ascii="Gotham Book" w:hAnsi="Gotham Book" w:cs="Arial"/>
          <w:b/>
          <w:color w:val="000000"/>
          <w:sz w:val="23"/>
          <w:szCs w:val="23"/>
          <w:lang w:val="pl-PL"/>
        </w:rPr>
      </w:pPr>
      <w:proofErr w:type="spellStart"/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National</w:t>
      </w:r>
      <w:proofErr w:type="spellEnd"/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Geographic</w:t>
      </w:r>
      <w:proofErr w:type="spellEnd"/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Channel i Katie Couric Media</w:t>
      </w:r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,</w:t>
      </w:r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wraz z National Geographic Studios, pionem produkcyjnym sieci telewizyjnej, ogłosiły współpracę przy produkcji dwugodzinnego dokumentu o roboczym tytule </w:t>
      </w:r>
      <w:r w:rsidR="00656E7E"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„</w:t>
      </w:r>
      <w:proofErr w:type="spellStart"/>
      <w:r w:rsidRP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Gender</w:t>
      </w:r>
      <w:proofErr w:type="spellEnd"/>
      <w:r w:rsidRP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P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Revolution</w:t>
      </w:r>
      <w:proofErr w:type="spellEnd"/>
      <w:r w:rsidR="00656E7E" w:rsidRP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”</w:t>
      </w:r>
      <w:r w:rsidR="00024175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. Będzie to</w:t>
      </w:r>
      <w:r w:rsidR="00656E7E"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spojrzenie na wpływ genetyki </w:t>
      </w:r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i współczesnej kultury na płynność płci. </w:t>
      </w:r>
      <w:r w:rsidR="00AD1BBB"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Produkcja </w:t>
      </w:r>
      <w:r w:rsidR="00656E7E"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„</w:t>
      </w:r>
      <w:proofErr w:type="spellStart"/>
      <w:r w:rsidRP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Gender</w:t>
      </w:r>
      <w:proofErr w:type="spellEnd"/>
      <w:r w:rsidRP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P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Revolution</w:t>
      </w:r>
      <w:proofErr w:type="spellEnd"/>
      <w:r w:rsidR="00656E7E" w:rsidRPr="00AD1BBB">
        <w:rPr>
          <w:rFonts w:ascii="Gotham Book" w:eastAsia="Arial" w:hAnsi="Gotham Book" w:cs="Arial"/>
          <w:b/>
          <w:bCs/>
          <w:color w:val="000000"/>
          <w:sz w:val="23"/>
          <w:szCs w:val="23"/>
          <w:bdr w:val="nil"/>
          <w:lang w:val="pl-PL"/>
        </w:rPr>
        <w:t>”</w:t>
      </w:r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będzie miała swoją światową premierę </w:t>
      </w:r>
      <w:r w:rsidR="00AD1BBB"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na antenie</w:t>
      </w:r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National</w:t>
      </w:r>
      <w:proofErr w:type="spellEnd"/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Geographic</w:t>
      </w:r>
      <w:proofErr w:type="spellEnd"/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</w:t>
      </w:r>
      <w:r w:rsidR="00AD1BBB"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Channel </w:t>
      </w:r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w 171 krajach i 45 językach</w:t>
      </w:r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. Jej debiut zbiegnie się</w:t>
      </w:r>
      <w:r w:rsidR="0032283E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</w:t>
      </w:r>
      <w:r w:rsidR="00A56EA6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br/>
      </w:r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w czasie </w:t>
      </w:r>
      <w:r w:rsidR="0032283E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z</w:t>
      </w:r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e styczniowym numerem magazynu „</w:t>
      </w:r>
      <w:proofErr w:type="spellStart"/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National</w:t>
      </w:r>
      <w:proofErr w:type="spellEnd"/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Geographic</w:t>
      </w:r>
      <w:proofErr w:type="spellEnd"/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 xml:space="preserve">” </w:t>
      </w:r>
      <w:r w:rsidRPr="00AD1BBB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poświęconym kwestiom płci</w:t>
      </w:r>
      <w:r w:rsidR="00024175">
        <w:rPr>
          <w:rFonts w:ascii="Gotham Book" w:eastAsia="Arial" w:hAnsi="Gotham Book" w:cs="Arial"/>
          <w:b/>
          <w:color w:val="000000"/>
          <w:sz w:val="23"/>
          <w:szCs w:val="23"/>
          <w:bdr w:val="nil"/>
          <w:lang w:val="pl-PL"/>
        </w:rPr>
        <w:t>.</w:t>
      </w:r>
    </w:p>
    <w:p w:rsidR="009E5E2F" w:rsidRPr="00656E7E" w:rsidRDefault="00666ED0" w:rsidP="00656E7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8D1A71" w:rsidRPr="00656E7E" w:rsidRDefault="00AC014B" w:rsidP="00656E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Book" w:eastAsiaTheme="minorEastAsia" w:hAnsi="Gotham Book" w:cs="Arial"/>
          <w:sz w:val="23"/>
          <w:szCs w:val="23"/>
          <w:lang w:val="pl-PL"/>
        </w:rPr>
      </w:pPr>
      <w:r w:rsidRPr="00AD1BBB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„Ten film przybli</w:t>
      </w:r>
      <w:r w:rsidR="0032283E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ża rolę, jaką w kontekście płci</w:t>
      </w:r>
      <w:r w:rsidRPr="00AD1BBB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odgrywa</w:t>
      </w:r>
      <w:r w:rsidR="00AD1BBB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ją</w:t>
      </w:r>
      <w:r w:rsidRPr="00AD1BBB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nauka, polityka oraz kultura, umożliwiając widzom lepsze zrozumienie tego tak szybko ewoluującego zagadnienia”</w:t>
      </w:r>
      <w:r w:rsidRPr="00656E7E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mówi Courteney Monroe, prezes National Geographic Global Networks i dodaje: </w:t>
      </w:r>
      <w:r w:rsidRPr="00B13C5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„Jesteśmy dumni, że dzięki współpracy z Katie i jej utalentowanym zespołem możemy mieć swój udział w wyjaśnianiu złożonego charakteru tożsamości płciowej”</w:t>
      </w:r>
      <w:r w:rsidRPr="00656E7E"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</w:p>
    <w:p w:rsidR="00D61377" w:rsidRPr="00656E7E" w:rsidRDefault="00666ED0" w:rsidP="00656E7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2F3684" w:rsidRPr="00656E7E" w:rsidRDefault="00AC014B" w:rsidP="00656E7E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13C5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„Wydaje się, że każdy dzień przynosi nam nową opowieść i nowe terminy opisujące kwestię płci, które poddają w wątpliwość nasze ugruntowane przekonania na temat tego, co sprawia, że jesteśmy, kim jesteśmy”</w:t>
      </w:r>
      <w:r w:rsidRPr="00656E7E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zauważa </w:t>
      </w:r>
      <w:proofErr w:type="spellStart"/>
      <w:r w:rsidRPr="00656E7E">
        <w:rPr>
          <w:rFonts w:ascii="Gotham Book" w:eastAsia="Arial" w:hAnsi="Gotham Book" w:cs="Arial"/>
          <w:sz w:val="23"/>
          <w:szCs w:val="23"/>
          <w:bdr w:val="nil"/>
          <w:lang w:val="pl-PL"/>
        </w:rPr>
        <w:t>Couric</w:t>
      </w:r>
      <w:proofErr w:type="spellEnd"/>
      <w:r w:rsidRPr="00656E7E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</w:t>
      </w:r>
      <w:r w:rsidRPr="00B13C5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</w:t>
      </w:r>
      <w:r w:rsidR="00B13C55" w:rsidRPr="00B13C55">
        <w:rPr>
          <w:rFonts w:ascii="Arial" w:hAnsi="Arial" w:cs="Arial"/>
          <w:color w:val="545454"/>
          <w:shd w:val="clear" w:color="auto" w:fill="FFFFFF"/>
          <w:lang w:val="pl-PL"/>
        </w:rPr>
        <w:t>»</w:t>
      </w:r>
      <w:proofErr w:type="spellStart"/>
      <w:r w:rsidRPr="00B13C55">
        <w:rPr>
          <w:rFonts w:ascii="Gotham Book" w:eastAsia="Arial" w:hAnsi="Gotham Book" w:cs="Arial"/>
          <w:bCs/>
          <w:i/>
          <w:sz w:val="23"/>
          <w:szCs w:val="23"/>
          <w:bdr w:val="nil"/>
          <w:lang w:val="pl-PL"/>
        </w:rPr>
        <w:t>Gender</w:t>
      </w:r>
      <w:proofErr w:type="spellEnd"/>
      <w:r w:rsidRPr="00B13C55">
        <w:rPr>
          <w:rFonts w:ascii="Gotham Book" w:eastAsia="Arial" w:hAnsi="Gotham Book" w:cs="Arial"/>
          <w:bCs/>
          <w:i/>
          <w:sz w:val="23"/>
          <w:szCs w:val="23"/>
          <w:bdr w:val="nil"/>
          <w:lang w:val="pl-PL"/>
        </w:rPr>
        <w:t xml:space="preserve"> </w:t>
      </w:r>
      <w:proofErr w:type="spellStart"/>
      <w:r w:rsidRPr="00B13C55">
        <w:rPr>
          <w:rFonts w:ascii="Gotham Book" w:eastAsia="Arial" w:hAnsi="Gotham Book" w:cs="Arial"/>
          <w:bCs/>
          <w:i/>
          <w:sz w:val="23"/>
          <w:szCs w:val="23"/>
          <w:bdr w:val="nil"/>
          <w:lang w:val="pl-PL"/>
        </w:rPr>
        <w:t>Revolution</w:t>
      </w:r>
      <w:proofErr w:type="spellEnd"/>
      <w:r w:rsidR="00B13C55" w:rsidRPr="00B13C55">
        <w:rPr>
          <w:rFonts w:ascii="Arial" w:hAnsi="Arial" w:cs="Arial"/>
          <w:color w:val="545454"/>
          <w:shd w:val="clear" w:color="auto" w:fill="FFFFFF"/>
          <w:lang w:val="pl-PL"/>
        </w:rPr>
        <w:t>«</w:t>
      </w:r>
      <w:r w:rsidRPr="00B13C5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</w:t>
      </w:r>
      <w:r w:rsidR="0032283E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odsłoni kulisy historii</w:t>
      </w:r>
      <w:r w:rsidRPr="00B13C5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trafiających na czołówki gazet, wyjaśniając ich prz</w:t>
      </w:r>
      <w:r w:rsidR="0032283E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yczyny, przebieg oraz znaczenie, a także </w:t>
      </w:r>
      <w:r w:rsidRPr="00B13C5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przybliżając intymne historie ludzi, którzy znajdują się w awangardzie zachodzących zmian. Zobaczymy też, jak wpływają one na niemalże wszystkie aspekty naszego życia, od łazienek, po gabinety zarządów firm, od uniwersytetów po rywalizację sportową. Ujmijmy to tak: będzie t</w:t>
      </w:r>
      <w:r w:rsidR="00C212CE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am</w:t>
      </w:r>
      <w:r w:rsidRPr="00B13C5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wszystko, co chcielibyście wiedzieć o płci, ale baliście się zapytać”</w:t>
      </w:r>
      <w:r w:rsidRPr="00656E7E"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</w:p>
    <w:p w:rsidR="00415631" w:rsidRPr="00656E7E" w:rsidRDefault="00666ED0" w:rsidP="00656E7E">
      <w:pPr>
        <w:autoSpaceDE w:val="0"/>
        <w:autoSpaceDN w:val="0"/>
        <w:spacing w:line="276" w:lineRule="auto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415631" w:rsidRPr="00656E7E" w:rsidRDefault="00B13C55" w:rsidP="00656E7E">
      <w:pPr>
        <w:autoSpaceDE w:val="0"/>
        <w:autoSpaceDN w:val="0"/>
        <w:spacing w:line="276" w:lineRule="auto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  <w:r w:rsidRPr="00B13C55">
        <w:rPr>
          <w:rFonts w:ascii="Gotham Book" w:eastAsia="Arial" w:hAnsi="Gotham Book" w:cs="Arial"/>
          <w:bCs/>
          <w:color w:val="000000"/>
          <w:sz w:val="23"/>
          <w:szCs w:val="23"/>
          <w:bdr w:val="nil"/>
          <w:lang w:val="pl-PL"/>
        </w:rPr>
        <w:t>„</w:t>
      </w:r>
      <w:proofErr w:type="spellStart"/>
      <w:r w:rsidR="00AC014B" w:rsidRPr="00B13C55">
        <w:rPr>
          <w:rFonts w:ascii="Gotham Book" w:eastAsia="Arial" w:hAnsi="Gotham Book" w:cs="Arial"/>
          <w:bCs/>
          <w:color w:val="000000"/>
          <w:sz w:val="23"/>
          <w:szCs w:val="23"/>
          <w:bdr w:val="nil"/>
          <w:lang w:val="pl-PL"/>
        </w:rPr>
        <w:t>Gender</w:t>
      </w:r>
      <w:proofErr w:type="spellEnd"/>
      <w:r w:rsidR="00AC014B" w:rsidRPr="00B13C55">
        <w:rPr>
          <w:rFonts w:ascii="Gotham Book" w:eastAsia="Arial" w:hAnsi="Gotham Book" w:cs="Arial"/>
          <w:bCs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="00AC014B" w:rsidRPr="00B13C55">
        <w:rPr>
          <w:rFonts w:ascii="Gotham Book" w:eastAsia="Arial" w:hAnsi="Gotham Book" w:cs="Arial"/>
          <w:bCs/>
          <w:color w:val="000000"/>
          <w:sz w:val="23"/>
          <w:szCs w:val="23"/>
          <w:bdr w:val="nil"/>
          <w:lang w:val="pl-PL"/>
        </w:rPr>
        <w:t>Revolution</w:t>
      </w:r>
      <w:proofErr w:type="spellEnd"/>
      <w:r w:rsidRPr="00B13C55">
        <w:rPr>
          <w:rFonts w:ascii="Gotham Book" w:eastAsia="Arial" w:hAnsi="Gotham Book" w:cs="Arial"/>
          <w:bCs/>
          <w:color w:val="000000"/>
          <w:sz w:val="23"/>
          <w:szCs w:val="23"/>
          <w:bdr w:val="nil"/>
          <w:lang w:val="pl-PL"/>
        </w:rPr>
        <w:t>”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 pokaże złożony charakter płci w codziennym życiu od chwili </w:t>
      </w:r>
      <w:r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narodzin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 </w:t>
      </w:r>
      <w:r w:rsidR="0032283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aż 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po starość. Uzmysłowi nam, jak do </w:t>
      </w:r>
      <w:r w:rsidR="00B24F82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tej 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kwestii podchodziły przez stulecia dawne cywilizacje, a także jak zaskakująco odmie</w:t>
      </w:r>
      <w:r w:rsidR="00024175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nne podejście budzi ona dziś </w:t>
      </w:r>
      <w:r w:rsidR="00A56EA6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br/>
      </w:r>
      <w:r w:rsidR="00024175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w różnych zakątkach 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świ</w:t>
      </w:r>
      <w:r w:rsidR="00024175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ata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. Da </w:t>
      </w:r>
      <w:r w:rsidR="0032283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również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 wgląd w toczące się debaty – od głęboko 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lastRenderedPageBreak/>
        <w:t>osobistych – w jakim wieku po raz pierwszy konfrontujemy się z naszą płcią? – po prowadzone publicznie – czy sportowcom interseksualnym należy pozwolić k</w:t>
      </w:r>
      <w:r w:rsidR="0032283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onkurować na Olimpiadzie oraz z 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jakich toalet mogą korzystać osoby o takiej tożsamości płciowej? Przybliży niezliczone nieznane dotąd opowieści o walce, zrozu</w:t>
      </w:r>
      <w:r w:rsidR="0032283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mieniu, ignorancji, zranieniu i 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miłości.</w:t>
      </w:r>
    </w:p>
    <w:p w:rsidR="00900593" w:rsidRPr="00656E7E" w:rsidRDefault="00666ED0" w:rsidP="00656E7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900593" w:rsidRPr="00656E7E" w:rsidRDefault="00AC014B" w:rsidP="00656E7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Tematem styczniowego numeru </w:t>
      </w:r>
      <w:r w:rsidR="00B52FE6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magazynu </w:t>
      </w:r>
      <w:proofErr w:type="spellStart"/>
      <w:r w:rsidRPr="00656E7E">
        <w:rPr>
          <w:rFonts w:ascii="Gotham Book" w:eastAsia="Arial" w:hAnsi="Gotham Book" w:cs="Arial"/>
          <w:i/>
          <w:iCs/>
          <w:color w:val="000000"/>
          <w:sz w:val="23"/>
          <w:szCs w:val="23"/>
          <w:bdr w:val="nil"/>
          <w:lang w:val="pl-PL"/>
        </w:rPr>
        <w:t>National</w:t>
      </w:r>
      <w:proofErr w:type="spellEnd"/>
      <w:r w:rsidRPr="00656E7E">
        <w:rPr>
          <w:rFonts w:ascii="Gotham Book" w:eastAsia="Arial" w:hAnsi="Gotham Book" w:cs="Arial"/>
          <w:i/>
          <w:iCs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Pr="00656E7E">
        <w:rPr>
          <w:rFonts w:ascii="Gotham Book" w:eastAsia="Arial" w:hAnsi="Gotham Book" w:cs="Arial"/>
          <w:i/>
          <w:iCs/>
          <w:color w:val="000000"/>
          <w:sz w:val="23"/>
          <w:szCs w:val="23"/>
          <w:bdr w:val="nil"/>
          <w:lang w:val="pl-PL"/>
        </w:rPr>
        <w:t>Geographic</w:t>
      </w:r>
      <w:proofErr w:type="spellEnd"/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 będzie spojrzenie na płeć z różnych perspektyw. Magazyn przy</w:t>
      </w:r>
      <w:r w:rsidR="00A56EA6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jrzy </w:t>
      </w:r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się zarówno determinantom płciowym, jak i sposobom postrzegania płci przez różne osoby i kultury. Poza tym, nowojorski pisarz Chip Brown</w:t>
      </w:r>
      <w:r w:rsidR="0032283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, zajmie się kwestią męskości, a </w:t>
      </w:r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także przejściem pomiędzy wiekiem chłopięcym i wiekiem męskim oraz tym, co ono dziś oznacza, ilustrując to doświadczeniami swojego piętnastoletniego syna i ich związkiem z rytuałami przejścia w</w:t>
      </w:r>
      <w:r w:rsidR="00A56EA6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 kulturach tradycyjnych. C</w:t>
      </w:r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zęstokroć </w:t>
      </w:r>
      <w:r w:rsidR="00A56EA6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to one </w:t>
      </w:r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definiują męskość w kategoriach testów fizycznych lub poświęcenia religijnego. Z kolei pisarka Alexandra Fuller opowie, czego doświadczenia jej dorosłej córki oraz jej młodszej, nastoletniej siostry</w:t>
      </w:r>
      <w:r w:rsidR="0032283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,</w:t>
      </w:r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 mogą nauczyć ją na temat presji rówieśniczej oraz innych pułapek związanych z dorastaniem we współczesnym świecie. I wreszcie mag</w:t>
      </w:r>
      <w:r w:rsidR="0032283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azyn pokaże, jak z </w:t>
      </w:r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przeciwnościami losu radzą sobie dziewczęta w kulturach, które niejednokrotnie traktują je w niezwykle brutalny sposób – poddając okaleczaniu narządów płciowych oraz odmawiając im praw – i jak mim</w:t>
      </w:r>
      <w:r w:rsidR="00A56EA6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o to udaje się im sięgać </w:t>
      </w:r>
      <w:r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szczytów</w:t>
      </w:r>
      <w:r w:rsidR="00A56EA6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.</w:t>
      </w:r>
    </w:p>
    <w:p w:rsidR="00B262F8" w:rsidRPr="00656E7E" w:rsidRDefault="00666ED0" w:rsidP="00656E7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5D4F61" w:rsidRPr="00656E7E" w:rsidRDefault="00A56EA6" w:rsidP="00656E7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  <w:r w:rsidRPr="00A56EA6">
        <w:rPr>
          <w:rFonts w:ascii="Gotham Book" w:eastAsia="Arial" w:hAnsi="Gotham Book" w:cs="Arial"/>
          <w:color w:val="000000"/>
          <w:sz w:val="23"/>
          <w:szCs w:val="23"/>
          <w:bdr w:val="nil"/>
        </w:rPr>
        <w:t xml:space="preserve">Na </w:t>
      </w:r>
      <w:proofErr w:type="spellStart"/>
      <w:r w:rsidRPr="00A56EA6">
        <w:rPr>
          <w:rFonts w:ascii="Gotham Book" w:eastAsia="Arial" w:hAnsi="Gotham Book" w:cs="Arial"/>
          <w:color w:val="000000"/>
          <w:sz w:val="23"/>
          <w:szCs w:val="23"/>
          <w:bdr w:val="nil"/>
        </w:rPr>
        <w:t>zlecenie</w:t>
      </w:r>
      <w:proofErr w:type="spellEnd"/>
      <w:r w:rsidRPr="00A56EA6">
        <w:rPr>
          <w:rFonts w:ascii="Gotham Book" w:eastAsia="Arial" w:hAnsi="Gotham Book" w:cs="Arial"/>
          <w:color w:val="000000"/>
          <w:sz w:val="23"/>
          <w:szCs w:val="23"/>
          <w:bdr w:val="nil"/>
        </w:rPr>
        <w:t xml:space="preserve"> National Geographic Channel</w:t>
      </w:r>
      <w:r w:rsidRPr="00A56EA6">
        <w:rPr>
          <w:rFonts w:ascii="Gotham Book" w:hAnsi="Gotham Book" w:cs="Arial"/>
          <w:color w:val="000000"/>
          <w:sz w:val="23"/>
          <w:szCs w:val="23"/>
          <w:bdr w:val="nil"/>
        </w:rPr>
        <w:t xml:space="preserve"> </w:t>
      </w:r>
      <w:proofErr w:type="spellStart"/>
      <w:r w:rsidR="00AC014B" w:rsidRPr="00A56EA6">
        <w:rPr>
          <w:rFonts w:ascii="Gotham Book" w:hAnsi="Gotham Book" w:cs="Arial"/>
          <w:color w:val="000000"/>
          <w:sz w:val="23"/>
          <w:szCs w:val="23"/>
          <w:bdr w:val="nil"/>
        </w:rPr>
        <w:t>produkcj</w:t>
      </w:r>
      <w:r w:rsidRPr="00A56EA6">
        <w:rPr>
          <w:rFonts w:ascii="Gotham Book" w:hAnsi="Gotham Book" w:cs="Arial"/>
          <w:color w:val="000000"/>
          <w:sz w:val="23"/>
          <w:szCs w:val="23"/>
          <w:bdr w:val="nil"/>
        </w:rPr>
        <w:t>ą</w:t>
      </w:r>
      <w:proofErr w:type="spellEnd"/>
      <w:r w:rsidR="00AC014B" w:rsidRPr="00A56EA6">
        <w:rPr>
          <w:rFonts w:ascii="Gotham Book" w:hAnsi="Gotham Book" w:cs="Arial"/>
          <w:b/>
          <w:color w:val="000000"/>
          <w:sz w:val="23"/>
          <w:szCs w:val="23"/>
          <w:bdr w:val="nil"/>
        </w:rPr>
        <w:t xml:space="preserve"> </w:t>
      </w:r>
      <w:r w:rsidR="00B13C55" w:rsidRPr="00A56EA6">
        <w:rPr>
          <w:rFonts w:ascii="Gotham Book" w:hAnsi="Gotham Book" w:cs="Arial"/>
          <w:b/>
          <w:color w:val="000000"/>
          <w:sz w:val="23"/>
          <w:szCs w:val="23"/>
          <w:bdr w:val="nil"/>
        </w:rPr>
        <w:t>„</w:t>
      </w:r>
      <w:r w:rsidR="00AC014B" w:rsidRPr="00A56EA6">
        <w:rPr>
          <w:rFonts w:ascii="Gotham Book" w:eastAsia="Arial" w:hAnsi="Gotham Book" w:cs="Arial"/>
          <w:bCs/>
          <w:color w:val="000000"/>
          <w:sz w:val="23"/>
          <w:szCs w:val="23"/>
          <w:bdr w:val="nil"/>
        </w:rPr>
        <w:t>Gender Revolution</w:t>
      </w:r>
      <w:r w:rsidR="00B13C55" w:rsidRPr="00A56EA6">
        <w:rPr>
          <w:rFonts w:ascii="Gotham Book" w:eastAsia="Arial" w:hAnsi="Gotham Book" w:cs="Arial"/>
          <w:bCs/>
          <w:color w:val="000000"/>
          <w:sz w:val="23"/>
          <w:szCs w:val="23"/>
          <w:bdr w:val="nil"/>
        </w:rPr>
        <w:t>”</w:t>
      </w:r>
      <w:r w:rsidR="00AC014B" w:rsidRPr="00A56EA6">
        <w:rPr>
          <w:rFonts w:ascii="Gotham Book" w:eastAsia="Arial" w:hAnsi="Gotham Book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Gotham Book" w:eastAsia="Arial" w:hAnsi="Gotham Book" w:cs="Arial"/>
          <w:color w:val="000000"/>
          <w:sz w:val="23"/>
          <w:szCs w:val="23"/>
          <w:bdr w:val="nil"/>
        </w:rPr>
        <w:t>zajmą</w:t>
      </w:r>
      <w:proofErr w:type="spellEnd"/>
      <w:r>
        <w:rPr>
          <w:rFonts w:ascii="Gotham Book" w:eastAsia="Arial" w:hAnsi="Gotham Book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Gotham Book" w:eastAsia="Arial" w:hAnsi="Gotham Book" w:cs="Arial"/>
          <w:color w:val="000000"/>
          <w:sz w:val="23"/>
          <w:szCs w:val="23"/>
          <w:bdr w:val="nil"/>
        </w:rPr>
        <w:t>się</w:t>
      </w:r>
      <w:proofErr w:type="spellEnd"/>
      <w:r>
        <w:rPr>
          <w:rFonts w:ascii="Gotham Book" w:eastAsia="Arial" w:hAnsi="Gotham Book" w:cs="Arial"/>
          <w:color w:val="000000"/>
          <w:sz w:val="23"/>
          <w:szCs w:val="23"/>
          <w:bdr w:val="nil"/>
        </w:rPr>
        <w:t xml:space="preserve"> </w:t>
      </w:r>
      <w:r w:rsidR="00AC014B" w:rsidRPr="00A56EA6">
        <w:rPr>
          <w:rFonts w:ascii="Gotham Book" w:eastAsia="Arial" w:hAnsi="Gotham Book" w:cs="Arial"/>
          <w:color w:val="000000"/>
          <w:sz w:val="23"/>
          <w:szCs w:val="23"/>
          <w:bdr w:val="nil"/>
        </w:rPr>
        <w:t xml:space="preserve">Katie Couric Media </w:t>
      </w:r>
      <w:proofErr w:type="spellStart"/>
      <w:r w:rsidR="00AC014B" w:rsidRPr="00A56EA6">
        <w:rPr>
          <w:rFonts w:ascii="Gotham Book" w:eastAsia="Arial" w:hAnsi="Gotham Book" w:cs="Arial"/>
          <w:color w:val="000000"/>
          <w:sz w:val="23"/>
          <w:szCs w:val="23"/>
          <w:bdr w:val="nil"/>
        </w:rPr>
        <w:t>oraz</w:t>
      </w:r>
      <w:proofErr w:type="spellEnd"/>
      <w:r w:rsidR="00AC014B" w:rsidRPr="00A56EA6">
        <w:rPr>
          <w:rFonts w:ascii="Gotham Book" w:eastAsia="Arial" w:hAnsi="Gotham Book" w:cs="Arial"/>
          <w:color w:val="000000"/>
          <w:sz w:val="23"/>
          <w:szCs w:val="23"/>
          <w:bdr w:val="nil"/>
        </w:rPr>
        <w:t xml:space="preserve"> National Geographic Studios. 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Po stronie </w:t>
      </w:r>
      <w:proofErr w:type="spellStart"/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Katie</w:t>
      </w:r>
      <w:proofErr w:type="spellEnd"/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 </w:t>
      </w:r>
      <w:proofErr w:type="spellStart"/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Couric</w:t>
      </w:r>
      <w:proofErr w:type="spellEnd"/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 Media producentami wykonawczymi są Katie Couric i Mitch Semel. Po stronie National Geographic Studios producentami wykonawczymi są Jeff Hasler i Brian Lovett. Po stronie National Geographic Channel za współpracę będzie odpowiadać Tim </w:t>
      </w:r>
      <w:proofErr w:type="spellStart"/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Pastore</w:t>
      </w:r>
      <w:proofErr w:type="spellEnd"/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 xml:space="preserve">, </w:t>
      </w:r>
      <w:r w:rsidR="00B13C55">
        <w:rPr>
          <w:rFonts w:ascii="Gotham Book" w:hAnsi="Gotham Book"/>
          <w:sz w:val="23"/>
          <w:szCs w:val="23"/>
          <w:lang w:val="pl-PL"/>
        </w:rPr>
        <w:t>prezes ds. program</w:t>
      </w:r>
      <w:r w:rsidR="00B52FE6">
        <w:rPr>
          <w:rFonts w:ascii="Gotham Book" w:hAnsi="Gotham Book"/>
          <w:sz w:val="23"/>
          <w:szCs w:val="23"/>
          <w:lang w:val="pl-PL"/>
        </w:rPr>
        <w:t>ów</w:t>
      </w:r>
      <w:r w:rsidR="00B13C55">
        <w:rPr>
          <w:rFonts w:ascii="Gotham Book" w:hAnsi="Gotham Book"/>
          <w:sz w:val="23"/>
          <w:szCs w:val="23"/>
          <w:lang w:val="pl-PL"/>
        </w:rPr>
        <w:t xml:space="preserve"> i produkcji własnych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.</w:t>
      </w:r>
      <w:r w:rsidR="00AC014B" w:rsidRPr="00656E7E">
        <w:rPr>
          <w:rFonts w:ascii="Gotham Book" w:hAnsi="Gotham Book"/>
          <w:sz w:val="23"/>
          <w:szCs w:val="23"/>
          <w:bdr w:val="nil"/>
          <w:lang w:val="pl-PL"/>
        </w:rPr>
        <w:t xml:space="preserve"> </w:t>
      </w:r>
      <w:r w:rsidR="00AC014B" w:rsidRPr="00656E7E">
        <w:rPr>
          <w:rFonts w:ascii="Gotham Book" w:eastAsia="Arial" w:hAnsi="Gotham Book" w:cs="Arial"/>
          <w:color w:val="000000"/>
          <w:sz w:val="23"/>
          <w:szCs w:val="23"/>
          <w:bdr w:val="nil"/>
          <w:lang w:val="pl-PL"/>
        </w:rPr>
        <w:t>Producentami wykonawczymi tego filmu będą również Fenton Bailey oraz Randy Barbato, znani z pracy nad programami „RuPaul’s Drag Race”, „The RuPaul Show” oraz „Hot Property”.</w:t>
      </w:r>
    </w:p>
    <w:p w:rsidR="00376C05" w:rsidRPr="00AC014B" w:rsidRDefault="00666ED0" w:rsidP="004B6E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B13C55" w:rsidRPr="00B13C55" w:rsidRDefault="00B13C55" w:rsidP="00B13C55">
      <w:pPr>
        <w:autoSpaceDE w:val="0"/>
        <w:autoSpaceDN w:val="0"/>
        <w:adjustRightInd w:val="0"/>
        <w:jc w:val="both"/>
        <w:rPr>
          <w:rFonts w:ascii="Gotham Light" w:hAnsi="Gotham Light" w:cs="Arial"/>
          <w:sz w:val="20"/>
          <w:szCs w:val="20"/>
          <w:lang w:val="pl-PL"/>
        </w:rPr>
      </w:pPr>
    </w:p>
    <w:p w:rsidR="00B13C55" w:rsidRPr="00B13C55" w:rsidRDefault="00B13C55" w:rsidP="00B13C55">
      <w:pPr>
        <w:jc w:val="center"/>
        <w:rPr>
          <w:rFonts w:ascii="Gotham Light" w:hAnsi="Gotham Light" w:cs="Arial"/>
          <w:sz w:val="20"/>
          <w:szCs w:val="20"/>
          <w:lang w:val="pl-PL"/>
        </w:rPr>
      </w:pPr>
      <w:r w:rsidRPr="00B13C55">
        <w:rPr>
          <w:rFonts w:ascii="Gotham Light" w:hAnsi="Gotham Light" w:cs="Arial"/>
          <w:sz w:val="20"/>
          <w:szCs w:val="20"/>
          <w:lang w:val="pl-PL"/>
        </w:rPr>
        <w:t>###</w:t>
      </w:r>
    </w:p>
    <w:p w:rsidR="00B13C55" w:rsidRPr="00B13C55" w:rsidRDefault="00B13C55" w:rsidP="00B13C55">
      <w:pPr>
        <w:jc w:val="both"/>
        <w:rPr>
          <w:rFonts w:ascii="Gotham Light" w:hAnsi="Gotham Light" w:cs="Arial"/>
          <w:sz w:val="20"/>
          <w:szCs w:val="20"/>
          <w:lang w:val="pl-PL"/>
        </w:rPr>
      </w:pPr>
      <w:proofErr w:type="spellStart"/>
      <w:r w:rsidRPr="00B13C55">
        <w:rPr>
          <w:rFonts w:ascii="Gotham Light" w:hAnsi="Gotham Light" w:cs="Arial"/>
          <w:b/>
          <w:sz w:val="20"/>
          <w:szCs w:val="20"/>
          <w:lang w:val="pl-PL"/>
        </w:rPr>
        <w:t>National</w:t>
      </w:r>
      <w:proofErr w:type="spellEnd"/>
      <w:r w:rsidRPr="00B13C55">
        <w:rPr>
          <w:rFonts w:ascii="Gotham Light" w:hAnsi="Gotham Light" w:cs="Arial"/>
          <w:b/>
          <w:sz w:val="20"/>
          <w:szCs w:val="20"/>
          <w:lang w:val="pl-PL"/>
        </w:rPr>
        <w:t xml:space="preserve"> </w:t>
      </w:r>
      <w:proofErr w:type="spellStart"/>
      <w:r w:rsidRPr="00B13C55">
        <w:rPr>
          <w:rFonts w:ascii="Gotham Light" w:hAnsi="Gotham Light" w:cs="Arial"/>
          <w:b/>
          <w:sz w:val="20"/>
          <w:szCs w:val="20"/>
          <w:lang w:val="pl-PL"/>
        </w:rPr>
        <w:t>Geographic</w:t>
      </w:r>
      <w:proofErr w:type="spellEnd"/>
      <w:r w:rsidRPr="00B13C55">
        <w:rPr>
          <w:rFonts w:ascii="Gotham Light" w:hAnsi="Gotham Light" w:cs="Arial"/>
          <w:b/>
          <w:sz w:val="20"/>
          <w:szCs w:val="20"/>
          <w:lang w:val="pl-PL"/>
        </w:rPr>
        <w:t xml:space="preserve"> Channel</w:t>
      </w:r>
      <w:r w:rsidRPr="00B13C55">
        <w:rPr>
          <w:rFonts w:ascii="Gotham Light" w:hAnsi="Gotham Light"/>
          <w:b/>
          <w:bCs/>
          <w:sz w:val="20"/>
          <w:szCs w:val="20"/>
          <w:lang w:val="pl-PL"/>
        </w:rPr>
        <w:t xml:space="preserve"> </w:t>
      </w:r>
      <w:r w:rsidRPr="00B13C55">
        <w:rPr>
          <w:rFonts w:ascii="Gotham Light" w:hAnsi="Gotham Light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</w:t>
      </w:r>
      <w:proofErr w:type="spellStart"/>
      <w:r w:rsidRPr="00B13C55">
        <w:rPr>
          <w:rFonts w:ascii="Gotham Light" w:hAnsi="Gotham Light" w:cs="Arial"/>
          <w:sz w:val="20"/>
          <w:szCs w:val="20"/>
          <w:lang w:val="pl-PL"/>
        </w:rPr>
        <w:t>National</w:t>
      </w:r>
      <w:proofErr w:type="spellEnd"/>
      <w:r w:rsidRPr="00B13C55">
        <w:rPr>
          <w:rFonts w:ascii="Gotham Light" w:hAnsi="Gotham Light" w:cs="Arial"/>
          <w:sz w:val="20"/>
          <w:szCs w:val="20"/>
          <w:lang w:val="pl-PL"/>
        </w:rPr>
        <w:t xml:space="preserve"> </w:t>
      </w:r>
      <w:proofErr w:type="spellStart"/>
      <w:r w:rsidRPr="00B13C55">
        <w:rPr>
          <w:rFonts w:ascii="Gotham Light" w:hAnsi="Gotham Light" w:cs="Arial"/>
          <w:sz w:val="20"/>
          <w:szCs w:val="20"/>
          <w:lang w:val="pl-PL"/>
        </w:rPr>
        <w:t>Geographic</w:t>
      </w:r>
      <w:proofErr w:type="spellEnd"/>
      <w:r w:rsidRPr="00B13C55">
        <w:rPr>
          <w:rFonts w:ascii="Gotham Light" w:hAnsi="Gotham Light" w:cs="Arial"/>
          <w:sz w:val="20"/>
          <w:szCs w:val="20"/>
          <w:lang w:val="pl-PL"/>
        </w:rPr>
        <w:t xml:space="preserve"> Channel angażuje i stawia wyzwania, by poznać głębiej, na nowo. Dzięki współpracy z Towarzystwem </w:t>
      </w:r>
      <w:proofErr w:type="spellStart"/>
      <w:r w:rsidRPr="00B13C55">
        <w:rPr>
          <w:rFonts w:ascii="Gotham Light" w:hAnsi="Gotham Light" w:cs="Arial"/>
          <w:sz w:val="20"/>
          <w:szCs w:val="20"/>
          <w:lang w:val="pl-PL"/>
        </w:rPr>
        <w:t>National</w:t>
      </w:r>
      <w:proofErr w:type="spellEnd"/>
      <w:r w:rsidRPr="00B13C55">
        <w:rPr>
          <w:rFonts w:ascii="Gotham Light" w:hAnsi="Gotham Light" w:cs="Arial"/>
          <w:sz w:val="20"/>
          <w:szCs w:val="20"/>
          <w:lang w:val="pl-PL"/>
        </w:rPr>
        <w:t xml:space="preserve"> </w:t>
      </w:r>
      <w:proofErr w:type="spellStart"/>
      <w:r w:rsidRPr="00B13C55">
        <w:rPr>
          <w:rFonts w:ascii="Gotham Light" w:hAnsi="Gotham Light" w:cs="Arial"/>
          <w:sz w:val="20"/>
          <w:szCs w:val="20"/>
          <w:lang w:val="pl-PL"/>
        </w:rPr>
        <w:t>Geographic</w:t>
      </w:r>
      <w:proofErr w:type="spellEnd"/>
      <w:r w:rsidRPr="00B13C55">
        <w:rPr>
          <w:rFonts w:ascii="Gotham Light" w:hAnsi="Gotham Light" w:cs="Arial"/>
          <w:sz w:val="20"/>
          <w:szCs w:val="20"/>
          <w:lang w:val="pl-PL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B13C55">
        <w:rPr>
          <w:rFonts w:ascii="Gotham Light" w:hAnsi="Gotham Light" w:cs="Arial"/>
          <w:sz w:val="20"/>
          <w:szCs w:val="20"/>
          <w:lang w:val="pl-PL"/>
        </w:rPr>
        <w:t>National</w:t>
      </w:r>
      <w:proofErr w:type="spellEnd"/>
      <w:r w:rsidRPr="00B13C55">
        <w:rPr>
          <w:rFonts w:ascii="Gotham Light" w:hAnsi="Gotham Light" w:cs="Arial"/>
          <w:sz w:val="20"/>
          <w:szCs w:val="20"/>
          <w:lang w:val="pl-PL"/>
        </w:rPr>
        <w:t xml:space="preserve"> </w:t>
      </w:r>
      <w:proofErr w:type="spellStart"/>
      <w:r w:rsidRPr="00B13C55">
        <w:rPr>
          <w:rFonts w:ascii="Gotham Light" w:hAnsi="Gotham Light" w:cs="Arial"/>
          <w:sz w:val="20"/>
          <w:szCs w:val="20"/>
          <w:lang w:val="pl-PL"/>
        </w:rPr>
        <w:t>Geographic</w:t>
      </w:r>
      <w:proofErr w:type="spellEnd"/>
      <w:r w:rsidRPr="00B13C55">
        <w:rPr>
          <w:rFonts w:ascii="Gotham Light" w:hAnsi="Gotham Light" w:cs="Arial"/>
          <w:sz w:val="20"/>
          <w:szCs w:val="20"/>
          <w:lang w:val="pl-PL"/>
        </w:rPr>
        <w:t xml:space="preserve"> Channel oferuje dostęp do unikalnych ludzi, miejsc i zdarzeń na całym świecie. Pokazuje i przybliża świat poprzez programy dotyczące różnych dziedzin naszego życia: n</w:t>
      </w:r>
      <w:bookmarkStart w:id="0" w:name="_GoBack"/>
      <w:bookmarkEnd w:id="0"/>
      <w:r w:rsidRPr="00B13C55">
        <w:rPr>
          <w:rFonts w:ascii="Gotham Light" w:hAnsi="Gotham Light" w:cs="Arial"/>
          <w:sz w:val="20"/>
          <w:szCs w:val="20"/>
          <w:lang w:val="pl-PL"/>
        </w:rPr>
        <w:t xml:space="preserve">aukę i technikę, historię oraz psychologię. Programy na antenie </w:t>
      </w:r>
      <w:proofErr w:type="spellStart"/>
      <w:r w:rsidRPr="00B13C55">
        <w:rPr>
          <w:rFonts w:ascii="Gotham Light" w:hAnsi="Gotham Light" w:cs="Arial"/>
          <w:sz w:val="20"/>
          <w:szCs w:val="20"/>
          <w:lang w:val="pl-PL"/>
        </w:rPr>
        <w:t>National</w:t>
      </w:r>
      <w:proofErr w:type="spellEnd"/>
      <w:r w:rsidRPr="00B13C55">
        <w:rPr>
          <w:rFonts w:ascii="Gotham Light" w:hAnsi="Gotham Light" w:cs="Arial"/>
          <w:sz w:val="20"/>
          <w:szCs w:val="20"/>
          <w:lang w:val="pl-PL"/>
        </w:rPr>
        <w:t xml:space="preserve"> </w:t>
      </w:r>
      <w:proofErr w:type="spellStart"/>
      <w:r w:rsidRPr="00B13C55">
        <w:rPr>
          <w:rFonts w:ascii="Gotham Light" w:hAnsi="Gotham Light" w:cs="Arial"/>
          <w:sz w:val="20"/>
          <w:szCs w:val="20"/>
          <w:lang w:val="pl-PL"/>
        </w:rPr>
        <w:t>Geographic</w:t>
      </w:r>
      <w:proofErr w:type="spellEnd"/>
      <w:r w:rsidRPr="00B13C55">
        <w:rPr>
          <w:rFonts w:ascii="Gotham Light" w:hAnsi="Gotham Light" w:cs="Arial"/>
          <w:sz w:val="20"/>
          <w:szCs w:val="20"/>
          <w:lang w:val="pl-PL"/>
        </w:rPr>
        <w:t xml:space="preserve"> Channel to mądra, oparta na faktach rozrywka. Pokazujemy prawdziwe historie, wielkie przedsięwzięcia i wyjątkowe odkrycia. </w:t>
      </w:r>
    </w:p>
    <w:p w:rsidR="00B13C55" w:rsidRPr="00B13C55" w:rsidRDefault="00B13C55" w:rsidP="00B13C55">
      <w:pPr>
        <w:spacing w:line="360" w:lineRule="auto"/>
        <w:rPr>
          <w:rFonts w:ascii="Gotham Light" w:hAnsi="Gotham Light" w:cs="Arial"/>
          <w:sz w:val="20"/>
          <w:szCs w:val="20"/>
          <w:lang w:val="pl-PL"/>
        </w:rPr>
      </w:pPr>
      <w:r w:rsidRPr="00B13C55">
        <w:rPr>
          <w:rFonts w:ascii="Gotham Light" w:hAnsi="Gotham Light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13C55">
          <w:rPr>
            <w:rFonts w:ascii="Gotham Light" w:hAnsi="Gotham Light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13C55">
        <w:rPr>
          <w:rFonts w:ascii="Gotham Light" w:hAnsi="Gotham Light" w:cs="Arial"/>
          <w:color w:val="0000FF"/>
          <w:sz w:val="20"/>
          <w:szCs w:val="20"/>
          <w:u w:val="single"/>
          <w:lang w:val="pl-PL"/>
        </w:rPr>
        <w:t>/pl</w:t>
      </w:r>
      <w:r w:rsidRPr="00B13C55">
        <w:rPr>
          <w:rFonts w:ascii="Gotham Light" w:hAnsi="Gotham Light" w:cs="Arial"/>
          <w:sz w:val="20"/>
          <w:szCs w:val="20"/>
          <w:lang w:val="pl-PL"/>
        </w:rPr>
        <w:t xml:space="preserve">. </w:t>
      </w:r>
    </w:p>
    <w:p w:rsidR="00B13C55" w:rsidRPr="00B13C55" w:rsidRDefault="00B13C55" w:rsidP="00B13C55">
      <w:pPr>
        <w:pStyle w:val="Bezodstpw"/>
        <w:rPr>
          <w:rFonts w:ascii="Gotham Light" w:hAnsi="Gotham Light"/>
          <w:sz w:val="20"/>
          <w:szCs w:val="20"/>
        </w:rPr>
      </w:pPr>
      <w:r w:rsidRPr="00B13C55">
        <w:rPr>
          <w:rFonts w:ascii="Gotham Light" w:hAnsi="Gotham Light"/>
          <w:sz w:val="20"/>
          <w:szCs w:val="20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B13C55" w:rsidRPr="00B13C55" w:rsidTr="000452D9">
        <w:tc>
          <w:tcPr>
            <w:tcW w:w="4750" w:type="dxa"/>
            <w:shd w:val="clear" w:color="auto" w:fill="auto"/>
          </w:tcPr>
          <w:p w:rsidR="00B13C55" w:rsidRPr="00B13C55" w:rsidRDefault="00B13C55" w:rsidP="000452D9">
            <w:pPr>
              <w:pStyle w:val="Bezodstpw"/>
              <w:rPr>
                <w:rFonts w:ascii="Gotham Light" w:hAnsi="Gotham Light"/>
                <w:sz w:val="20"/>
                <w:szCs w:val="20"/>
              </w:rPr>
            </w:pPr>
            <w:r w:rsidRPr="00B13C55">
              <w:rPr>
                <w:rFonts w:ascii="Gotham Light" w:hAnsi="Gotham Light"/>
                <w:sz w:val="20"/>
                <w:szCs w:val="20"/>
              </w:rPr>
              <w:t>Izabella Siurdyna</w:t>
            </w:r>
          </w:p>
          <w:p w:rsidR="00B13C55" w:rsidRPr="00B13C55" w:rsidRDefault="00B13C55" w:rsidP="000452D9">
            <w:pPr>
              <w:pStyle w:val="Bezodstpw"/>
              <w:rPr>
                <w:rFonts w:ascii="Gotham Light" w:hAnsi="Gotham Light"/>
                <w:sz w:val="20"/>
                <w:szCs w:val="20"/>
              </w:rPr>
            </w:pPr>
            <w:r w:rsidRPr="00B13C55">
              <w:rPr>
                <w:rFonts w:ascii="Gotham Light" w:hAnsi="Gotham Light"/>
                <w:sz w:val="20"/>
                <w:szCs w:val="20"/>
              </w:rPr>
              <w:lastRenderedPageBreak/>
              <w:t>PR Manager</w:t>
            </w:r>
          </w:p>
          <w:p w:rsidR="00B13C55" w:rsidRPr="00B13C55" w:rsidRDefault="00B13C55" w:rsidP="000452D9">
            <w:pPr>
              <w:pStyle w:val="Bezodstpw"/>
              <w:rPr>
                <w:rFonts w:ascii="Gotham Light" w:hAnsi="Gotham Light"/>
                <w:sz w:val="20"/>
                <w:szCs w:val="20"/>
              </w:rPr>
            </w:pPr>
            <w:r w:rsidRPr="00B13C55">
              <w:rPr>
                <w:rFonts w:ascii="Gotham Light" w:hAnsi="Gotham Light"/>
                <w:sz w:val="20"/>
                <w:szCs w:val="20"/>
              </w:rPr>
              <w:t>FOX Networks Group</w:t>
            </w:r>
          </w:p>
          <w:p w:rsidR="00B13C55" w:rsidRPr="00B13C55" w:rsidRDefault="00B13C55" w:rsidP="000452D9">
            <w:pPr>
              <w:pStyle w:val="Bezodstpw"/>
              <w:rPr>
                <w:rFonts w:ascii="Gotham Light" w:hAnsi="Gotham Light"/>
                <w:sz w:val="20"/>
                <w:szCs w:val="20"/>
              </w:rPr>
            </w:pPr>
            <w:r w:rsidRPr="00B13C55">
              <w:rPr>
                <w:rFonts w:ascii="Gotham Light" w:hAnsi="Gotham Light"/>
                <w:sz w:val="20"/>
                <w:szCs w:val="20"/>
              </w:rPr>
              <w:t xml:space="preserve">tel.(+48 22) 378 27 94, tel. </w:t>
            </w:r>
            <w:proofErr w:type="spellStart"/>
            <w:r w:rsidRPr="00B13C55">
              <w:rPr>
                <w:rFonts w:ascii="Gotham Light" w:hAnsi="Gotham Light"/>
                <w:sz w:val="20"/>
                <w:szCs w:val="20"/>
              </w:rPr>
              <w:t>kom</w:t>
            </w:r>
            <w:proofErr w:type="spellEnd"/>
            <w:r w:rsidRPr="00B13C55">
              <w:rPr>
                <w:rFonts w:ascii="Gotham Light" w:hAnsi="Gotham Light"/>
                <w:sz w:val="20"/>
                <w:szCs w:val="20"/>
              </w:rPr>
              <w:t>. +48 697 222 296</w:t>
            </w:r>
          </w:p>
          <w:p w:rsidR="00B13C55" w:rsidRPr="00B13C55" w:rsidRDefault="00B13C55" w:rsidP="000452D9">
            <w:pPr>
              <w:pStyle w:val="Bezodstpw"/>
              <w:rPr>
                <w:rFonts w:ascii="Gotham Light" w:hAnsi="Gotham Light"/>
                <w:b/>
                <w:sz w:val="20"/>
                <w:szCs w:val="20"/>
              </w:rPr>
            </w:pPr>
            <w:r w:rsidRPr="00B13C55">
              <w:rPr>
                <w:rFonts w:ascii="Gotham Light" w:hAnsi="Gotham Light"/>
                <w:sz w:val="20"/>
                <w:szCs w:val="20"/>
              </w:rPr>
              <w:t>email: izabella.siurdyna@fox.com</w:t>
            </w:r>
          </w:p>
          <w:p w:rsidR="00B13C55" w:rsidRPr="00B13C55" w:rsidRDefault="00B13C55" w:rsidP="000452D9">
            <w:pPr>
              <w:pStyle w:val="Bezodstpw"/>
              <w:rPr>
                <w:rFonts w:ascii="Gotham Light" w:hAnsi="Gotham Light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B13C55" w:rsidRPr="00B13C55" w:rsidRDefault="00B13C55" w:rsidP="000452D9">
            <w:pPr>
              <w:pStyle w:val="Bezodstpw"/>
              <w:rPr>
                <w:rFonts w:ascii="Gotham Light" w:eastAsia="MS Mincho" w:hAnsi="Gotham Light"/>
                <w:noProof/>
                <w:color w:val="1F497D"/>
                <w:sz w:val="20"/>
                <w:szCs w:val="20"/>
                <w:lang w:eastAsia="pl-PL"/>
              </w:rPr>
            </w:pPr>
          </w:p>
        </w:tc>
      </w:tr>
    </w:tbl>
    <w:p w:rsidR="008071CA" w:rsidRPr="00B13C55" w:rsidRDefault="00666ED0" w:rsidP="00770E72">
      <w:pPr>
        <w:rPr>
          <w:rFonts w:ascii="Arial" w:hAnsi="Arial" w:cs="Arial"/>
        </w:rPr>
      </w:pPr>
    </w:p>
    <w:sectPr w:rsidR="008071CA" w:rsidRPr="00B13C55" w:rsidSect="00A632D7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7E" w:rsidRDefault="00656E7E" w:rsidP="00656E7E">
      <w:r>
        <w:separator/>
      </w:r>
    </w:p>
  </w:endnote>
  <w:endnote w:type="continuationSeparator" w:id="0">
    <w:p w:rsidR="00656E7E" w:rsidRDefault="00656E7E" w:rsidP="0065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7E" w:rsidRDefault="00656E7E" w:rsidP="00656E7E">
      <w:r>
        <w:separator/>
      </w:r>
    </w:p>
  </w:footnote>
  <w:footnote w:type="continuationSeparator" w:id="0">
    <w:p w:rsidR="00656E7E" w:rsidRDefault="00656E7E" w:rsidP="0065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E" w:rsidRDefault="00656E7E" w:rsidP="00656E7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D66E07" wp14:editId="0647EDEB">
          <wp:extent cx="1232535" cy="492760"/>
          <wp:effectExtent l="0" t="0" r="5715" b="2540"/>
          <wp:docPr id="1" name="Obraz 1" descr="NG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GC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E7E" w:rsidRDefault="00656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0F91"/>
    <w:multiLevelType w:val="hybridMultilevel"/>
    <w:tmpl w:val="AB36E5DE"/>
    <w:lvl w:ilvl="0" w:tplc="49BE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C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47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E8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42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EE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61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23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65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5363"/>
    <w:multiLevelType w:val="hybridMultilevel"/>
    <w:tmpl w:val="5DBEC9DC"/>
    <w:lvl w:ilvl="0" w:tplc="1B12D7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F708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CE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AF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87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C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46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2C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CE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1687"/>
    <w:multiLevelType w:val="hybridMultilevel"/>
    <w:tmpl w:val="5FB652BA"/>
    <w:lvl w:ilvl="0" w:tplc="4F7A5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03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6C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CA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2A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23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AB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AB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23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F52BF"/>
    <w:multiLevelType w:val="hybridMultilevel"/>
    <w:tmpl w:val="7AB029AC"/>
    <w:lvl w:ilvl="0" w:tplc="CCCC3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1C74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7C04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BA25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301D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0A32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26C3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107C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EC56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4B"/>
    <w:rsid w:val="00024175"/>
    <w:rsid w:val="0032283E"/>
    <w:rsid w:val="00656E7E"/>
    <w:rsid w:val="00666ED0"/>
    <w:rsid w:val="007F6B1D"/>
    <w:rsid w:val="009D50AA"/>
    <w:rsid w:val="00A56EA6"/>
    <w:rsid w:val="00AC014B"/>
    <w:rsid w:val="00AD1BBB"/>
    <w:rsid w:val="00B13C55"/>
    <w:rsid w:val="00B24F82"/>
    <w:rsid w:val="00B52FE6"/>
    <w:rsid w:val="00B85398"/>
    <w:rsid w:val="00C212CE"/>
    <w:rsid w:val="00DC0D79"/>
    <w:rsid w:val="00EB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odetailname1">
    <w:name w:val="biodetailname1"/>
    <w:rsid w:val="00C562D7"/>
    <w:rPr>
      <w:rFonts w:ascii="Verdana" w:hAnsi="Verdana" w:hint="default"/>
      <w:b/>
      <w:bCs/>
      <w:caps/>
      <w:color w:val="000000"/>
      <w:sz w:val="18"/>
      <w:szCs w:val="18"/>
    </w:rPr>
  </w:style>
  <w:style w:type="character" w:customStyle="1" w:styleId="prlink1">
    <w:name w:val="prlink1"/>
    <w:rsid w:val="00C562D7"/>
    <w:rPr>
      <w:b/>
      <w:bCs/>
      <w:color w:val="666600"/>
      <w:sz w:val="17"/>
      <w:szCs w:val="17"/>
    </w:rPr>
  </w:style>
  <w:style w:type="paragraph" w:customStyle="1" w:styleId="Char1CharCharCharCharCharCharCharCharCharCharCharCharCharCharCharCharCharCharCharCharChar">
    <w:name w:val="Char1 Char Char Char Char Char Char Char Char Char Char Char Char Char Char Char Char Char Char Char Char Char"/>
    <w:basedOn w:val="Normalny"/>
    <w:rsid w:val="00C562D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rsid w:val="00893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3687"/>
  </w:style>
  <w:style w:type="paragraph" w:styleId="Tematkomentarza">
    <w:name w:val="annotation subject"/>
    <w:basedOn w:val="Tekstkomentarza"/>
    <w:next w:val="Tekstkomentarza"/>
    <w:link w:val="TematkomentarzaZnak"/>
    <w:rsid w:val="00893687"/>
    <w:rPr>
      <w:b/>
      <w:bCs/>
    </w:rPr>
  </w:style>
  <w:style w:type="character" w:customStyle="1" w:styleId="TematkomentarzaZnak">
    <w:name w:val="Temat komentarza Znak"/>
    <w:link w:val="Tematkomentarza"/>
    <w:rsid w:val="00893687"/>
    <w:rPr>
      <w:b/>
      <w:bCs/>
    </w:rPr>
  </w:style>
  <w:style w:type="paragraph" w:styleId="Poprawka">
    <w:name w:val="Revision"/>
    <w:hidden/>
    <w:uiPriority w:val="99"/>
    <w:semiHidden/>
    <w:rsid w:val="00893687"/>
  </w:style>
  <w:style w:type="paragraph" w:styleId="Tekstdymka">
    <w:name w:val="Balloon Text"/>
    <w:basedOn w:val="Normalny"/>
    <w:link w:val="TekstdymkaZnak"/>
    <w:rsid w:val="008936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9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955F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1D0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23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F3684"/>
    <w:rPr>
      <w:rFonts w:ascii="Calibri" w:hAnsi="Calibr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684"/>
    <w:rPr>
      <w:rFonts w:ascii="Calibri" w:hAnsi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56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E7E"/>
  </w:style>
  <w:style w:type="paragraph" w:styleId="Stopka">
    <w:name w:val="footer"/>
    <w:basedOn w:val="Normalny"/>
    <w:link w:val="StopkaZnak"/>
    <w:unhideWhenUsed/>
    <w:rsid w:val="00656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E7E"/>
  </w:style>
  <w:style w:type="character" w:customStyle="1" w:styleId="apple-converted-space">
    <w:name w:val="apple-converted-space"/>
    <w:basedOn w:val="Domylnaczcionkaakapitu"/>
    <w:rsid w:val="00B13C55"/>
  </w:style>
  <w:style w:type="paragraph" w:styleId="Bezodstpw">
    <w:name w:val="No Spacing"/>
    <w:uiPriority w:val="1"/>
    <w:qFormat/>
    <w:rsid w:val="00B13C5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odetailname1">
    <w:name w:val="biodetailname1"/>
    <w:rsid w:val="00C562D7"/>
    <w:rPr>
      <w:rFonts w:ascii="Verdana" w:hAnsi="Verdana" w:hint="default"/>
      <w:b/>
      <w:bCs/>
      <w:caps/>
      <w:color w:val="000000"/>
      <w:sz w:val="18"/>
      <w:szCs w:val="18"/>
    </w:rPr>
  </w:style>
  <w:style w:type="character" w:customStyle="1" w:styleId="prlink1">
    <w:name w:val="prlink1"/>
    <w:rsid w:val="00C562D7"/>
    <w:rPr>
      <w:b/>
      <w:bCs/>
      <w:color w:val="666600"/>
      <w:sz w:val="17"/>
      <w:szCs w:val="17"/>
    </w:rPr>
  </w:style>
  <w:style w:type="paragraph" w:customStyle="1" w:styleId="Char1CharCharCharCharCharCharCharCharCharCharCharCharCharCharCharCharCharCharCharCharChar">
    <w:name w:val="Char1 Char Char Char Char Char Char Char Char Char Char Char Char Char Char Char Char Char Char Char Char Char"/>
    <w:basedOn w:val="Normalny"/>
    <w:rsid w:val="00C562D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rsid w:val="00893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3687"/>
  </w:style>
  <w:style w:type="paragraph" w:styleId="Tematkomentarza">
    <w:name w:val="annotation subject"/>
    <w:basedOn w:val="Tekstkomentarza"/>
    <w:next w:val="Tekstkomentarza"/>
    <w:link w:val="TematkomentarzaZnak"/>
    <w:rsid w:val="00893687"/>
    <w:rPr>
      <w:b/>
      <w:bCs/>
    </w:rPr>
  </w:style>
  <w:style w:type="character" w:customStyle="1" w:styleId="TematkomentarzaZnak">
    <w:name w:val="Temat komentarza Znak"/>
    <w:link w:val="Tematkomentarza"/>
    <w:rsid w:val="00893687"/>
    <w:rPr>
      <w:b/>
      <w:bCs/>
    </w:rPr>
  </w:style>
  <w:style w:type="paragraph" w:styleId="Poprawka">
    <w:name w:val="Revision"/>
    <w:hidden/>
    <w:uiPriority w:val="99"/>
    <w:semiHidden/>
    <w:rsid w:val="00893687"/>
  </w:style>
  <w:style w:type="paragraph" w:styleId="Tekstdymka">
    <w:name w:val="Balloon Text"/>
    <w:basedOn w:val="Normalny"/>
    <w:link w:val="TekstdymkaZnak"/>
    <w:rsid w:val="008936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9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955F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1D0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23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F3684"/>
    <w:rPr>
      <w:rFonts w:ascii="Calibri" w:hAnsi="Calibr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684"/>
    <w:rPr>
      <w:rFonts w:ascii="Calibri" w:hAnsi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56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E7E"/>
  </w:style>
  <w:style w:type="paragraph" w:styleId="Stopka">
    <w:name w:val="footer"/>
    <w:basedOn w:val="Normalny"/>
    <w:link w:val="StopkaZnak"/>
    <w:unhideWhenUsed/>
    <w:rsid w:val="00656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E7E"/>
  </w:style>
  <w:style w:type="character" w:customStyle="1" w:styleId="apple-converted-space">
    <w:name w:val="apple-converted-space"/>
    <w:basedOn w:val="Domylnaczcionkaakapitu"/>
    <w:rsid w:val="00B13C55"/>
  </w:style>
  <w:style w:type="paragraph" w:styleId="Bezodstpw">
    <w:name w:val="No Spacing"/>
    <w:uiPriority w:val="1"/>
    <w:qFormat/>
    <w:rsid w:val="00B13C5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Pieńczykowska</cp:lastModifiedBy>
  <cp:revision>13</cp:revision>
  <cp:lastPrinted>2015-12-15T19:18:00Z</cp:lastPrinted>
  <dcterms:created xsi:type="dcterms:W3CDTF">2016-07-30T06:27:00Z</dcterms:created>
  <dcterms:modified xsi:type="dcterms:W3CDTF">2016-08-08T07:47:00Z</dcterms:modified>
</cp:coreProperties>
</file>