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E" w:rsidRPr="00DB17FE" w:rsidRDefault="00DB17FE" w:rsidP="00E42A73">
      <w:pPr>
        <w:rPr>
          <w:b/>
        </w:rPr>
      </w:pPr>
      <w:r w:rsidRPr="00DB17FE">
        <w:rPr>
          <w:b/>
        </w:rPr>
        <w:t>Informacja </w:t>
      </w:r>
      <w:r w:rsidR="002C1520">
        <w:rPr>
          <w:b/>
        </w:rPr>
        <w:t xml:space="preserve">prasowa </w:t>
      </w:r>
      <w:r w:rsidRPr="00DB17FE">
        <w:rPr>
          <w:b/>
        </w:rPr>
        <w:t xml:space="preserve"> </w:t>
      </w:r>
      <w:r w:rsidR="00E42A73">
        <w:rPr>
          <w:b/>
        </w:rPr>
        <w:t xml:space="preserve">                                                                                                     </w:t>
      </w:r>
      <w:r w:rsidR="00902D3B">
        <w:rPr>
          <w:b/>
        </w:rPr>
        <w:t>26</w:t>
      </w:r>
      <w:r w:rsidR="00E42A73">
        <w:rPr>
          <w:b/>
        </w:rPr>
        <w:t>.09</w:t>
      </w:r>
      <w:r w:rsidR="00E42A73" w:rsidRPr="00DB17FE">
        <w:rPr>
          <w:b/>
        </w:rPr>
        <w:t>.201</w:t>
      </w:r>
      <w:r w:rsidR="00E42A73">
        <w:rPr>
          <w:b/>
        </w:rPr>
        <w:t>4</w:t>
      </w:r>
      <w:r w:rsidR="00E42A73" w:rsidRPr="00DB17FE">
        <w:rPr>
          <w:b/>
        </w:rPr>
        <w:t xml:space="preserve"> Warszawa</w:t>
      </w:r>
      <w:r w:rsidRPr="00DB17FE">
        <w:rPr>
          <w:b/>
        </w:rPr>
        <w:t xml:space="preserve">                                                                     </w:t>
      </w:r>
      <w:r w:rsidR="002C1520">
        <w:rPr>
          <w:b/>
        </w:rPr>
        <w:t xml:space="preserve">                 </w:t>
      </w:r>
      <w:r w:rsidR="00E42A73">
        <w:rPr>
          <w:b/>
        </w:rPr>
        <w:t xml:space="preserve">                               </w:t>
      </w:r>
    </w:p>
    <w:p w:rsidR="000A4409" w:rsidRDefault="000A4409" w:rsidP="00DB17FE">
      <w:pPr>
        <w:jc w:val="both"/>
        <w:rPr>
          <w:b/>
          <w:sz w:val="26"/>
          <w:szCs w:val="26"/>
        </w:rPr>
      </w:pPr>
    </w:p>
    <w:p w:rsidR="00E42A73" w:rsidRPr="00B0518F" w:rsidRDefault="00E42A73" w:rsidP="00E42A73">
      <w:pPr>
        <w:jc w:val="center"/>
        <w:rPr>
          <w:b/>
          <w:sz w:val="32"/>
        </w:rPr>
      </w:pPr>
      <w:r w:rsidRPr="00B0518F">
        <w:rPr>
          <w:b/>
          <w:sz w:val="32"/>
        </w:rPr>
        <w:t>Total</w:t>
      </w:r>
      <w:r w:rsidR="00902D3B">
        <w:rPr>
          <w:b/>
          <w:sz w:val="32"/>
        </w:rPr>
        <w:t xml:space="preserve"> </w:t>
      </w:r>
      <w:r w:rsidRPr="00B0518F">
        <w:rPr>
          <w:b/>
          <w:sz w:val="32"/>
        </w:rPr>
        <w:t xml:space="preserve">stawia na </w:t>
      </w:r>
      <w:proofErr w:type="spellStart"/>
      <w:r w:rsidRPr="00B0518F">
        <w:rPr>
          <w:b/>
          <w:sz w:val="32"/>
        </w:rPr>
        <w:t>branded</w:t>
      </w:r>
      <w:proofErr w:type="spellEnd"/>
      <w:r w:rsidRPr="00B0518F">
        <w:rPr>
          <w:b/>
          <w:sz w:val="32"/>
        </w:rPr>
        <w:t xml:space="preserve"> </w:t>
      </w:r>
      <w:proofErr w:type="spellStart"/>
      <w:r w:rsidRPr="00B0518F">
        <w:rPr>
          <w:b/>
          <w:sz w:val="32"/>
        </w:rPr>
        <w:t>content</w:t>
      </w:r>
      <w:proofErr w:type="spellEnd"/>
      <w:r w:rsidRPr="00B0518F">
        <w:rPr>
          <w:b/>
          <w:sz w:val="32"/>
        </w:rPr>
        <w:t xml:space="preserve"> </w:t>
      </w:r>
    </w:p>
    <w:p w:rsidR="00E42A73" w:rsidRPr="00B0518F" w:rsidRDefault="00E42A73" w:rsidP="00E42A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Spółki z grupy </w:t>
      </w:r>
      <w:proofErr w:type="spellStart"/>
      <w:r>
        <w:rPr>
          <w:b/>
          <w:sz w:val="24"/>
          <w:szCs w:val="24"/>
        </w:rPr>
        <w:t>Dentsu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Aegis</w:t>
      </w:r>
      <w:proofErr w:type="spellEnd"/>
      <w:r>
        <w:rPr>
          <w:b/>
          <w:sz w:val="24"/>
          <w:szCs w:val="24"/>
        </w:rPr>
        <w:t xml:space="preserve"> Network</w:t>
      </w:r>
      <w:r w:rsidRPr="00B0518F">
        <w:rPr>
          <w:b/>
          <w:sz w:val="24"/>
          <w:szCs w:val="24"/>
        </w:rPr>
        <w:t xml:space="preserve">, realizują opartą o </w:t>
      </w:r>
      <w:proofErr w:type="spellStart"/>
      <w:r w:rsidRPr="00B0518F">
        <w:rPr>
          <w:b/>
          <w:sz w:val="24"/>
          <w:szCs w:val="24"/>
        </w:rPr>
        <w:t>branded</w:t>
      </w:r>
      <w:proofErr w:type="spellEnd"/>
      <w:r w:rsidRPr="00B0518F">
        <w:rPr>
          <w:b/>
          <w:sz w:val="24"/>
          <w:szCs w:val="24"/>
        </w:rPr>
        <w:t xml:space="preserve"> </w:t>
      </w:r>
      <w:proofErr w:type="spellStart"/>
      <w:r w:rsidRPr="00B0518F">
        <w:rPr>
          <w:b/>
          <w:sz w:val="24"/>
          <w:szCs w:val="24"/>
        </w:rPr>
        <w:t>content</w:t>
      </w:r>
      <w:proofErr w:type="spellEnd"/>
      <w:r w:rsidRPr="00B0518F">
        <w:rPr>
          <w:b/>
          <w:sz w:val="24"/>
          <w:szCs w:val="24"/>
        </w:rPr>
        <w:t xml:space="preserve"> kampanię reklamową dla marki Total. </w:t>
      </w:r>
      <w:r>
        <w:rPr>
          <w:b/>
          <w:sz w:val="24"/>
          <w:szCs w:val="24"/>
        </w:rPr>
        <w:t xml:space="preserve">Na potrzeby akcji przygotowano specjalny serwis </w:t>
      </w:r>
      <w:hyperlink r:id="rId9" w:history="1">
        <w:r w:rsidRPr="00187E11">
          <w:rPr>
            <w:rStyle w:val="Hipercze"/>
            <w:b/>
            <w:sz w:val="24"/>
            <w:szCs w:val="24"/>
          </w:rPr>
          <w:t>www.teamtotal.pl</w:t>
        </w:r>
      </w:hyperlink>
      <w:r>
        <w:rPr>
          <w:b/>
          <w:sz w:val="24"/>
          <w:szCs w:val="24"/>
        </w:rPr>
        <w:t xml:space="preserve">, który w dniu dzisiejszy ma swoją premierę.  </w:t>
      </w:r>
    </w:p>
    <w:p w:rsidR="00E42A73" w:rsidRPr="0087315D" w:rsidRDefault="00E42A73" w:rsidP="00E42A73">
      <w:pPr>
        <w:jc w:val="both"/>
        <w:rPr>
          <w:color w:val="000000" w:themeColor="text1"/>
          <w:sz w:val="24"/>
          <w:szCs w:val="24"/>
        </w:rPr>
      </w:pPr>
      <w:r w:rsidRPr="00B0518F">
        <w:rPr>
          <w:sz w:val="24"/>
          <w:szCs w:val="24"/>
        </w:rPr>
        <w:t>Kluczowym elementem kampanii „</w:t>
      </w:r>
      <w:r>
        <w:rPr>
          <w:sz w:val="24"/>
          <w:szCs w:val="24"/>
        </w:rPr>
        <w:t>Team Total</w:t>
      </w:r>
      <w:r w:rsidRPr="00B0518F">
        <w:rPr>
          <w:sz w:val="24"/>
          <w:szCs w:val="24"/>
        </w:rPr>
        <w:t xml:space="preserve">”, do którego kieruje komunikacja we wszystkich kanałach, jest serwis internetowy </w:t>
      </w:r>
      <w:hyperlink r:id="rId10" w:history="1">
        <w:r w:rsidRPr="00384351">
          <w:rPr>
            <w:rStyle w:val="Hipercze"/>
            <w:b/>
            <w:sz w:val="24"/>
            <w:szCs w:val="24"/>
          </w:rPr>
          <w:t>www.</w:t>
        </w:r>
        <w:r>
          <w:rPr>
            <w:rStyle w:val="Hipercze"/>
            <w:b/>
            <w:sz w:val="24"/>
            <w:szCs w:val="24"/>
          </w:rPr>
          <w:t>teamtotal</w:t>
        </w:r>
        <w:r w:rsidRPr="00384351">
          <w:rPr>
            <w:rStyle w:val="Hipercze"/>
            <w:b/>
            <w:sz w:val="24"/>
            <w:szCs w:val="24"/>
          </w:rPr>
          <w:t>.pl</w:t>
        </w:r>
      </w:hyperlink>
      <w:r>
        <w:rPr>
          <w:rStyle w:val="Hipercze"/>
          <w:b/>
          <w:sz w:val="24"/>
          <w:szCs w:val="24"/>
        </w:rPr>
        <w:t>.</w:t>
      </w:r>
      <w:r w:rsidRPr="00B0518F">
        <w:rPr>
          <w:color w:val="000000" w:themeColor="text1"/>
          <w:sz w:val="24"/>
          <w:szCs w:val="24"/>
        </w:rPr>
        <w:t xml:space="preserve"> Jest to współtworzona przez  zespół trzech ekspertów i pasjonatów motoryzacji  strona, która jest skarbnicą wiedzy, inspiracji i ciekawostek dla polskich fanów sportów motoryzacyjnych.</w:t>
      </w:r>
      <w:r>
        <w:rPr>
          <w:color w:val="000000" w:themeColor="text1"/>
          <w:sz w:val="24"/>
          <w:szCs w:val="24"/>
        </w:rPr>
        <w:t xml:space="preserve"> </w:t>
      </w:r>
      <w:r w:rsidRPr="00B0518F">
        <w:rPr>
          <w:color w:val="000000" w:themeColor="text1"/>
          <w:sz w:val="24"/>
          <w:szCs w:val="24"/>
        </w:rPr>
        <w:t xml:space="preserve">W skład zespołu </w:t>
      </w:r>
      <w:r>
        <w:rPr>
          <w:sz w:val="24"/>
          <w:szCs w:val="24"/>
        </w:rPr>
        <w:t>Team Total</w:t>
      </w:r>
      <w:r w:rsidRPr="00B0518F">
        <w:rPr>
          <w:color w:val="000000" w:themeColor="text1"/>
          <w:sz w:val="24"/>
          <w:szCs w:val="24"/>
        </w:rPr>
        <w:t xml:space="preserve"> wchodzą: Klaudia Podkalic</w:t>
      </w:r>
      <w:r>
        <w:rPr>
          <w:color w:val="000000" w:themeColor="text1"/>
          <w:sz w:val="24"/>
          <w:szCs w:val="24"/>
        </w:rPr>
        <w:t>ka</w:t>
      </w:r>
      <w:r w:rsidRPr="00B0518F">
        <w:rPr>
          <w:color w:val="000000" w:themeColor="text1"/>
          <w:sz w:val="24"/>
          <w:szCs w:val="24"/>
        </w:rPr>
        <w:t xml:space="preserve">, najszybsza kobieta w </w:t>
      </w:r>
      <w:r>
        <w:rPr>
          <w:color w:val="000000" w:themeColor="text1"/>
          <w:sz w:val="24"/>
          <w:szCs w:val="24"/>
        </w:rPr>
        <w:t xml:space="preserve">ostatnim </w:t>
      </w:r>
      <w:r w:rsidRPr="00B0518F">
        <w:rPr>
          <w:color w:val="000000" w:themeColor="text1"/>
          <w:sz w:val="24"/>
          <w:szCs w:val="24"/>
        </w:rPr>
        <w:t xml:space="preserve">rajdzie Barbórki i Kia </w:t>
      </w:r>
      <w:proofErr w:type="spellStart"/>
      <w:r w:rsidRPr="00B0518F">
        <w:rPr>
          <w:color w:val="000000" w:themeColor="text1"/>
          <w:sz w:val="24"/>
          <w:szCs w:val="24"/>
        </w:rPr>
        <w:t>Picanto</w:t>
      </w:r>
      <w:proofErr w:type="spellEnd"/>
      <w:r w:rsidRPr="00B0518F">
        <w:rPr>
          <w:color w:val="000000" w:themeColor="text1"/>
          <w:sz w:val="24"/>
          <w:szCs w:val="24"/>
        </w:rPr>
        <w:t xml:space="preserve"> </w:t>
      </w:r>
      <w:proofErr w:type="spellStart"/>
      <w:r w:rsidRPr="00B0518F">
        <w:rPr>
          <w:color w:val="000000" w:themeColor="text1"/>
          <w:sz w:val="24"/>
          <w:szCs w:val="24"/>
        </w:rPr>
        <w:t>Cup</w:t>
      </w:r>
      <w:proofErr w:type="spellEnd"/>
      <w:r w:rsidRPr="00B0518F">
        <w:rPr>
          <w:color w:val="000000" w:themeColor="text1"/>
          <w:sz w:val="24"/>
          <w:szCs w:val="24"/>
        </w:rPr>
        <w:t xml:space="preserve">, Waldemar Michalski mechanik i guru mistrzów kartingu z 40 letnim doświadczeniem w </w:t>
      </w:r>
      <w:proofErr w:type="spellStart"/>
      <w:r w:rsidRPr="00B0518F">
        <w:rPr>
          <w:color w:val="000000" w:themeColor="text1"/>
          <w:sz w:val="24"/>
          <w:szCs w:val="24"/>
        </w:rPr>
        <w:t>moto</w:t>
      </w:r>
      <w:r>
        <w:rPr>
          <w:color w:val="000000" w:themeColor="text1"/>
          <w:sz w:val="24"/>
          <w:szCs w:val="24"/>
        </w:rPr>
        <w:t>ro</w:t>
      </w:r>
      <w:r w:rsidRPr="00B0518F">
        <w:rPr>
          <w:color w:val="000000" w:themeColor="text1"/>
          <w:sz w:val="24"/>
          <w:szCs w:val="24"/>
        </w:rPr>
        <w:t>sportach</w:t>
      </w:r>
      <w:proofErr w:type="spellEnd"/>
      <w:r w:rsidRPr="00B0518F">
        <w:rPr>
          <w:color w:val="000000" w:themeColor="text1"/>
          <w:sz w:val="24"/>
          <w:szCs w:val="24"/>
        </w:rPr>
        <w:t xml:space="preserve"> oraz </w:t>
      </w:r>
      <w:r>
        <w:rPr>
          <w:color w:val="000000" w:themeColor="text1"/>
          <w:sz w:val="24"/>
          <w:szCs w:val="24"/>
        </w:rPr>
        <w:t>Jak</w:t>
      </w:r>
      <w:r w:rsidRPr="00B0518F">
        <w:rPr>
          <w:color w:val="000000" w:themeColor="text1"/>
          <w:sz w:val="24"/>
          <w:szCs w:val="24"/>
        </w:rPr>
        <w:t xml:space="preserve">ub Wysocki były współpracownik Michaela Schumachera i </w:t>
      </w:r>
      <w:r>
        <w:rPr>
          <w:color w:val="000000" w:themeColor="text1"/>
          <w:sz w:val="24"/>
          <w:szCs w:val="24"/>
        </w:rPr>
        <w:t>ekspert od</w:t>
      </w:r>
      <w:r w:rsidRPr="00B0518F">
        <w:rPr>
          <w:color w:val="000000" w:themeColor="text1"/>
          <w:sz w:val="24"/>
          <w:szCs w:val="24"/>
        </w:rPr>
        <w:t xml:space="preserve"> polskiego </w:t>
      </w:r>
      <w:proofErr w:type="spellStart"/>
      <w:r w:rsidRPr="00B0518F">
        <w:rPr>
          <w:color w:val="000000" w:themeColor="text1"/>
          <w:sz w:val="24"/>
          <w:szCs w:val="24"/>
        </w:rPr>
        <w:t>motor</w:t>
      </w:r>
      <w:r>
        <w:rPr>
          <w:color w:val="000000" w:themeColor="text1"/>
          <w:sz w:val="24"/>
          <w:szCs w:val="24"/>
        </w:rPr>
        <w:t>o</w:t>
      </w:r>
      <w:r w:rsidRPr="00B0518F">
        <w:rPr>
          <w:color w:val="000000" w:themeColor="text1"/>
          <w:sz w:val="24"/>
          <w:szCs w:val="24"/>
        </w:rPr>
        <w:t>sportu</w:t>
      </w:r>
      <w:proofErr w:type="spellEnd"/>
      <w:r w:rsidRPr="00B0518F">
        <w:rPr>
          <w:color w:val="000000" w:themeColor="text1"/>
          <w:sz w:val="24"/>
          <w:szCs w:val="24"/>
        </w:rPr>
        <w:t xml:space="preserve">. </w:t>
      </w:r>
      <w:r w:rsidRPr="00D14D06">
        <w:rPr>
          <w:color w:val="000000" w:themeColor="text1"/>
          <w:sz w:val="24"/>
          <w:szCs w:val="24"/>
        </w:rPr>
        <w:t xml:space="preserve">Na potrzeby serwisu przygotowano 28 filmów, w których </w:t>
      </w:r>
      <w:r w:rsidRPr="00D14D06">
        <w:rPr>
          <w:sz w:val="24"/>
          <w:szCs w:val="24"/>
        </w:rPr>
        <w:t>Team Total</w:t>
      </w:r>
      <w:r w:rsidRPr="00D14D06">
        <w:rPr>
          <w:color w:val="000000" w:themeColor="text1"/>
          <w:sz w:val="24"/>
          <w:szCs w:val="24"/>
        </w:rPr>
        <w:t xml:space="preserve"> opowie o wszystkim</w:t>
      </w:r>
      <w:r w:rsidRPr="00B0518F">
        <w:rPr>
          <w:color w:val="000000" w:themeColor="text1"/>
          <w:sz w:val="24"/>
          <w:szCs w:val="24"/>
        </w:rPr>
        <w:t xml:space="preserve"> co związane jest z </w:t>
      </w:r>
      <w:proofErr w:type="spellStart"/>
      <w:r w:rsidRPr="00B0518F">
        <w:rPr>
          <w:color w:val="000000" w:themeColor="text1"/>
          <w:sz w:val="24"/>
          <w:szCs w:val="24"/>
        </w:rPr>
        <w:t>motor</w:t>
      </w:r>
      <w:r>
        <w:rPr>
          <w:color w:val="000000" w:themeColor="text1"/>
          <w:sz w:val="24"/>
          <w:szCs w:val="24"/>
        </w:rPr>
        <w:t>o</w:t>
      </w:r>
      <w:r w:rsidRPr="00B0518F">
        <w:rPr>
          <w:color w:val="000000" w:themeColor="text1"/>
          <w:sz w:val="24"/>
          <w:szCs w:val="24"/>
        </w:rPr>
        <w:t>sportami</w:t>
      </w:r>
      <w:proofErr w:type="spellEnd"/>
      <w:r w:rsidRPr="00B0518F">
        <w:rPr>
          <w:color w:val="000000" w:themeColor="text1"/>
          <w:sz w:val="24"/>
          <w:szCs w:val="24"/>
        </w:rPr>
        <w:t>, z perspektywy zawodników i mechaników. Widzowie nauczą się</w:t>
      </w:r>
      <w:r>
        <w:rPr>
          <w:color w:val="000000" w:themeColor="text1"/>
          <w:sz w:val="24"/>
          <w:szCs w:val="24"/>
        </w:rPr>
        <w:t xml:space="preserve"> m.in.</w:t>
      </w:r>
      <w:r w:rsidRPr="00B0518F">
        <w:rPr>
          <w:color w:val="000000" w:themeColor="text1"/>
          <w:sz w:val="24"/>
          <w:szCs w:val="24"/>
        </w:rPr>
        <w:t xml:space="preserve"> jak dokonywać prostych napraw w samochodzie, posiądą wiedzę nt. unikalnych detali i najnowszych technologii oraz będą mieli okazję </w:t>
      </w:r>
      <w:r w:rsidRPr="0087315D">
        <w:rPr>
          <w:color w:val="000000" w:themeColor="text1"/>
          <w:sz w:val="24"/>
          <w:szCs w:val="24"/>
        </w:rPr>
        <w:t xml:space="preserve">zobaczyć porównania starych i nowych modeli popularnych samochodów. </w:t>
      </w:r>
    </w:p>
    <w:p w:rsidR="00E42A73" w:rsidRPr="0087315D" w:rsidRDefault="003C1AC6" w:rsidP="00E42A73">
      <w:p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Total konsekwentnie od</w:t>
      </w:r>
      <w:r w:rsidR="00E42A73" w:rsidRPr="00D87A39">
        <w:rPr>
          <w:i/>
          <w:color w:val="FF0000"/>
          <w:sz w:val="24"/>
          <w:szCs w:val="24"/>
        </w:rPr>
        <w:t xml:space="preserve"> </w:t>
      </w:r>
      <w:r w:rsidR="00E42A73" w:rsidRPr="0087315D">
        <w:rPr>
          <w:i/>
          <w:color w:val="000000" w:themeColor="text1"/>
          <w:sz w:val="24"/>
          <w:szCs w:val="24"/>
        </w:rPr>
        <w:t>lat wspiera</w:t>
      </w:r>
      <w:r w:rsidR="00D87A39">
        <w:rPr>
          <w:i/>
          <w:color w:val="000000" w:themeColor="text1"/>
          <w:sz w:val="24"/>
          <w:szCs w:val="24"/>
        </w:rPr>
        <w:t xml:space="preserve"> kierowców i zespoły związane z </w:t>
      </w:r>
      <w:proofErr w:type="spellStart"/>
      <w:r w:rsidR="00D87A39">
        <w:rPr>
          <w:i/>
          <w:color w:val="000000" w:themeColor="text1"/>
          <w:sz w:val="24"/>
          <w:szCs w:val="24"/>
        </w:rPr>
        <w:t>motorosportami</w:t>
      </w:r>
      <w:proofErr w:type="spellEnd"/>
      <w:r w:rsidR="00D87A39">
        <w:rPr>
          <w:i/>
          <w:color w:val="000000" w:themeColor="text1"/>
          <w:sz w:val="24"/>
          <w:szCs w:val="24"/>
        </w:rPr>
        <w:t xml:space="preserve"> w Polsce i na świecie</w:t>
      </w:r>
      <w:r w:rsidR="00E42A73" w:rsidRPr="0087315D">
        <w:rPr>
          <w:i/>
          <w:color w:val="000000" w:themeColor="text1"/>
          <w:sz w:val="24"/>
          <w:szCs w:val="24"/>
        </w:rPr>
        <w:t>.-</w:t>
      </w:r>
      <w:r w:rsidR="00E42A73" w:rsidRPr="0087315D">
        <w:rPr>
          <w:color w:val="000000" w:themeColor="text1"/>
          <w:sz w:val="24"/>
          <w:szCs w:val="24"/>
        </w:rPr>
        <w:t xml:space="preserve"> Mówi Ewa Kalinowska, Dyrektor Marketingu w Total. – </w:t>
      </w:r>
      <w:r w:rsidR="00E42A73" w:rsidRPr="0087315D">
        <w:rPr>
          <w:i/>
          <w:color w:val="000000" w:themeColor="text1"/>
          <w:sz w:val="24"/>
          <w:szCs w:val="24"/>
        </w:rPr>
        <w:t xml:space="preserve">Stworzenie platformy komunikacji </w:t>
      </w:r>
      <w:hyperlink r:id="rId11" w:history="1">
        <w:r w:rsidR="00E42A73" w:rsidRPr="0087315D">
          <w:rPr>
            <w:rStyle w:val="Hipercze"/>
            <w:b/>
            <w:i/>
            <w:sz w:val="24"/>
            <w:szCs w:val="24"/>
          </w:rPr>
          <w:t>www.teamtotal.pl</w:t>
        </w:r>
      </w:hyperlink>
      <w:r w:rsidR="00E42A73" w:rsidRPr="0087315D">
        <w:rPr>
          <w:i/>
          <w:color w:val="000000" w:themeColor="text1"/>
          <w:sz w:val="24"/>
          <w:szCs w:val="24"/>
        </w:rPr>
        <w:t xml:space="preserve"> jest naturalnym rozwinięciem globalnej strategii marki, w którym polskim fanom </w:t>
      </w:r>
      <w:proofErr w:type="spellStart"/>
      <w:r w:rsidR="00E42A73" w:rsidRPr="0087315D">
        <w:rPr>
          <w:i/>
          <w:color w:val="000000" w:themeColor="text1"/>
          <w:sz w:val="24"/>
          <w:szCs w:val="24"/>
        </w:rPr>
        <w:t>motorosportów</w:t>
      </w:r>
      <w:proofErr w:type="spellEnd"/>
      <w:r w:rsidR="00E42A73" w:rsidRPr="0087315D">
        <w:rPr>
          <w:i/>
          <w:color w:val="000000" w:themeColor="text1"/>
          <w:sz w:val="24"/>
          <w:szCs w:val="24"/>
        </w:rPr>
        <w:t xml:space="preserve"> prezentujemy naszych lokalnych ekspertów.</w:t>
      </w:r>
    </w:p>
    <w:p w:rsidR="00E42A73" w:rsidRPr="0087315D" w:rsidRDefault="00E42A73" w:rsidP="00E42A73">
      <w:pPr>
        <w:jc w:val="both"/>
        <w:rPr>
          <w:sz w:val="24"/>
          <w:szCs w:val="24"/>
        </w:rPr>
      </w:pPr>
      <w:r w:rsidRPr="0087315D">
        <w:rPr>
          <w:sz w:val="24"/>
          <w:szCs w:val="24"/>
        </w:rPr>
        <w:t xml:space="preserve">Serwis został zrealizowany zgodnie z wytycznymi </w:t>
      </w:r>
      <w:proofErr w:type="spellStart"/>
      <w:r w:rsidRPr="0087315D">
        <w:rPr>
          <w:sz w:val="24"/>
          <w:szCs w:val="24"/>
        </w:rPr>
        <w:t>responsive</w:t>
      </w:r>
      <w:proofErr w:type="spellEnd"/>
      <w:r w:rsidRPr="0087315D">
        <w:rPr>
          <w:sz w:val="24"/>
          <w:szCs w:val="24"/>
        </w:rPr>
        <w:t xml:space="preserve"> web design, dzięki czemu dostosowuje się do urządzenia odbiorcy i jest w pełni </w:t>
      </w:r>
      <w:proofErr w:type="spellStart"/>
      <w:r w:rsidRPr="0087315D">
        <w:rPr>
          <w:sz w:val="24"/>
          <w:szCs w:val="24"/>
        </w:rPr>
        <w:t>fukcjonalny</w:t>
      </w:r>
      <w:proofErr w:type="spellEnd"/>
      <w:r w:rsidRPr="0087315D">
        <w:rPr>
          <w:sz w:val="24"/>
          <w:szCs w:val="24"/>
        </w:rPr>
        <w:t xml:space="preserve"> niezależnie od tego, czy korzystamy z niego na komputerze, czy </w:t>
      </w:r>
      <w:proofErr w:type="spellStart"/>
      <w:r w:rsidRPr="0087315D">
        <w:rPr>
          <w:sz w:val="24"/>
          <w:szCs w:val="24"/>
        </w:rPr>
        <w:t>smartfonie</w:t>
      </w:r>
      <w:proofErr w:type="spellEnd"/>
      <w:r w:rsidRPr="0087315D">
        <w:rPr>
          <w:sz w:val="24"/>
          <w:szCs w:val="24"/>
        </w:rPr>
        <w:t>.</w:t>
      </w:r>
    </w:p>
    <w:p w:rsidR="00E42A73" w:rsidRPr="0087315D" w:rsidRDefault="00E42A73" w:rsidP="00E42A73">
      <w:pPr>
        <w:jc w:val="both"/>
        <w:rPr>
          <w:sz w:val="24"/>
          <w:szCs w:val="24"/>
        </w:rPr>
      </w:pPr>
      <w:r w:rsidRPr="0087315D">
        <w:rPr>
          <w:sz w:val="24"/>
          <w:szCs w:val="24"/>
        </w:rPr>
        <w:t xml:space="preserve">Najnowsza kampania Team Total wspierana jest wielokanałowymi działaniami online: reklamę display na ogólnopolskich portalach internetowych (Onet, Gazeta, TVN Player) i w sieciach skierowanych do fanów sportów motorowych, reklamy wideo na </w:t>
      </w:r>
      <w:proofErr w:type="spellStart"/>
      <w:r w:rsidRPr="0087315D">
        <w:rPr>
          <w:sz w:val="24"/>
          <w:szCs w:val="24"/>
        </w:rPr>
        <w:t>Youtube</w:t>
      </w:r>
      <w:proofErr w:type="spellEnd"/>
      <w:r w:rsidRPr="0087315D">
        <w:rPr>
          <w:sz w:val="24"/>
          <w:szCs w:val="24"/>
        </w:rPr>
        <w:t>, a także performance marketing w sieci Google.</w:t>
      </w:r>
    </w:p>
    <w:p w:rsidR="00E42A73" w:rsidRDefault="00E42A73" w:rsidP="00E42A73">
      <w:pPr>
        <w:jc w:val="both"/>
        <w:rPr>
          <w:sz w:val="24"/>
          <w:szCs w:val="24"/>
        </w:rPr>
      </w:pPr>
      <w:r w:rsidRPr="0087315D">
        <w:rPr>
          <w:sz w:val="24"/>
          <w:szCs w:val="24"/>
        </w:rPr>
        <w:t xml:space="preserve">Początkiem września wystartował lokalny </w:t>
      </w:r>
      <w:proofErr w:type="spellStart"/>
      <w:r w:rsidRPr="0087315D">
        <w:rPr>
          <w:sz w:val="24"/>
          <w:szCs w:val="24"/>
        </w:rPr>
        <w:t>fanpage</w:t>
      </w:r>
      <w:proofErr w:type="spellEnd"/>
      <w:r w:rsidRPr="0087315D">
        <w:rPr>
          <w:sz w:val="24"/>
          <w:szCs w:val="24"/>
        </w:rPr>
        <w:t xml:space="preserve"> Total Polska, w którym pojawiają się ciekawostki i informacje związane z ważnymi wydarzeniami </w:t>
      </w:r>
      <w:proofErr w:type="spellStart"/>
      <w:r w:rsidRPr="0087315D">
        <w:rPr>
          <w:sz w:val="24"/>
          <w:szCs w:val="24"/>
        </w:rPr>
        <w:t>motorosportowymi</w:t>
      </w:r>
      <w:proofErr w:type="spellEnd"/>
      <w:r w:rsidRPr="0087315D">
        <w:rPr>
          <w:sz w:val="24"/>
          <w:szCs w:val="24"/>
        </w:rPr>
        <w:t xml:space="preserve"> w Polsce i na świecie. Za koncepcję i realizację kampanii, zaplanowanie i zakup mediów oraz </w:t>
      </w:r>
      <w:r w:rsidRPr="0087315D">
        <w:rPr>
          <w:color w:val="000000" w:themeColor="text1"/>
          <w:sz w:val="24"/>
          <w:szCs w:val="24"/>
        </w:rPr>
        <w:t>wdrożenie serwisu internetowego oraz</w:t>
      </w:r>
      <w:r w:rsidRPr="0087315D">
        <w:rPr>
          <w:sz w:val="24"/>
          <w:szCs w:val="24"/>
        </w:rPr>
        <w:t xml:space="preserve"> działania </w:t>
      </w:r>
      <w:proofErr w:type="spellStart"/>
      <w:r w:rsidRPr="0087315D">
        <w:rPr>
          <w:sz w:val="24"/>
          <w:szCs w:val="24"/>
        </w:rPr>
        <w:t>social</w:t>
      </w:r>
      <w:proofErr w:type="spellEnd"/>
      <w:r w:rsidRPr="0087315D">
        <w:rPr>
          <w:sz w:val="24"/>
          <w:szCs w:val="24"/>
        </w:rPr>
        <w:t xml:space="preserve"> media  wspierające „Team Total” odpowiadają spółki z grupy </w:t>
      </w:r>
      <w:proofErr w:type="spellStart"/>
      <w:r w:rsidRPr="0087315D">
        <w:rPr>
          <w:sz w:val="24"/>
          <w:szCs w:val="24"/>
        </w:rPr>
        <w:t>Dentsu</w:t>
      </w:r>
      <w:proofErr w:type="spellEnd"/>
      <w:r w:rsidRPr="0087315D">
        <w:rPr>
          <w:sz w:val="24"/>
          <w:szCs w:val="24"/>
        </w:rPr>
        <w:t xml:space="preserve"> </w:t>
      </w:r>
      <w:proofErr w:type="spellStart"/>
      <w:r w:rsidRPr="0087315D">
        <w:rPr>
          <w:sz w:val="24"/>
          <w:szCs w:val="24"/>
        </w:rPr>
        <w:t>Aegis</w:t>
      </w:r>
      <w:proofErr w:type="spellEnd"/>
      <w:r w:rsidRPr="0087315D">
        <w:rPr>
          <w:sz w:val="24"/>
          <w:szCs w:val="24"/>
        </w:rPr>
        <w:t xml:space="preserve"> Network Polska – dom </w:t>
      </w:r>
      <w:proofErr w:type="spellStart"/>
      <w:r w:rsidRPr="0087315D">
        <w:rPr>
          <w:sz w:val="24"/>
          <w:szCs w:val="24"/>
        </w:rPr>
        <w:t>mediow</w:t>
      </w:r>
      <w:bookmarkStart w:id="0" w:name="_GoBack"/>
      <w:bookmarkEnd w:id="0"/>
      <w:r w:rsidRPr="0087315D">
        <w:rPr>
          <w:sz w:val="24"/>
          <w:szCs w:val="24"/>
        </w:rPr>
        <w:t>y</w:t>
      </w:r>
      <w:proofErr w:type="spellEnd"/>
      <w:r w:rsidRPr="0087315D">
        <w:rPr>
          <w:sz w:val="24"/>
          <w:szCs w:val="24"/>
        </w:rPr>
        <w:t xml:space="preserve"> </w:t>
      </w:r>
      <w:proofErr w:type="spellStart"/>
      <w:r w:rsidRPr="0087315D">
        <w:rPr>
          <w:sz w:val="24"/>
          <w:szCs w:val="24"/>
        </w:rPr>
        <w:t>Vizeum</w:t>
      </w:r>
      <w:proofErr w:type="spellEnd"/>
      <w:r w:rsidRPr="0087315D">
        <w:rPr>
          <w:sz w:val="24"/>
          <w:szCs w:val="24"/>
        </w:rPr>
        <w:t xml:space="preserve">, agencja </w:t>
      </w:r>
      <w:proofErr w:type="spellStart"/>
      <w:r w:rsidRPr="0087315D">
        <w:rPr>
          <w:sz w:val="24"/>
          <w:szCs w:val="24"/>
        </w:rPr>
        <w:t>Isobar</w:t>
      </w:r>
      <w:proofErr w:type="spellEnd"/>
      <w:r w:rsidRPr="0087315D">
        <w:rPr>
          <w:sz w:val="24"/>
          <w:szCs w:val="24"/>
        </w:rPr>
        <w:t xml:space="preserve"> Poland, </w:t>
      </w:r>
      <w:r w:rsidRPr="0087315D">
        <w:rPr>
          <w:sz w:val="24"/>
          <w:szCs w:val="24"/>
        </w:rPr>
        <w:lastRenderedPageBreak/>
        <w:t xml:space="preserve">agencja </w:t>
      </w:r>
      <w:proofErr w:type="spellStart"/>
      <w:r w:rsidRPr="0087315D">
        <w:rPr>
          <w:sz w:val="24"/>
          <w:szCs w:val="24"/>
        </w:rPr>
        <w:t>iProspect</w:t>
      </w:r>
      <w:proofErr w:type="spellEnd"/>
      <w:r w:rsidRPr="0087315D">
        <w:rPr>
          <w:sz w:val="24"/>
          <w:szCs w:val="24"/>
        </w:rPr>
        <w:t xml:space="preserve"> oraz Lubię To </w:t>
      </w:r>
      <w:proofErr w:type="spellStart"/>
      <w:r w:rsidRPr="0087315D">
        <w:rPr>
          <w:sz w:val="24"/>
          <w:szCs w:val="24"/>
        </w:rPr>
        <w:t>linked</w:t>
      </w:r>
      <w:proofErr w:type="spellEnd"/>
      <w:r w:rsidRPr="0087315D">
        <w:rPr>
          <w:sz w:val="24"/>
          <w:szCs w:val="24"/>
        </w:rPr>
        <w:t xml:space="preserve"> by </w:t>
      </w:r>
      <w:proofErr w:type="spellStart"/>
      <w:r w:rsidRPr="0087315D">
        <w:rPr>
          <w:sz w:val="24"/>
          <w:szCs w:val="24"/>
        </w:rPr>
        <w:t>Isobar</w:t>
      </w:r>
      <w:proofErr w:type="spellEnd"/>
      <w:r w:rsidRPr="0087315D">
        <w:rPr>
          <w:sz w:val="24"/>
          <w:szCs w:val="24"/>
        </w:rPr>
        <w:t xml:space="preserve">. Działania </w:t>
      </w:r>
      <w:proofErr w:type="spellStart"/>
      <w:r w:rsidRPr="0087315D">
        <w:rPr>
          <w:sz w:val="24"/>
          <w:szCs w:val="24"/>
        </w:rPr>
        <w:t>mediowe</w:t>
      </w:r>
      <w:proofErr w:type="spellEnd"/>
      <w:r w:rsidRPr="0087315D">
        <w:rPr>
          <w:sz w:val="24"/>
          <w:szCs w:val="24"/>
        </w:rPr>
        <w:t xml:space="preserve"> wspierające Total Team potrwają do końca roku.</w:t>
      </w:r>
      <w:r>
        <w:rPr>
          <w:sz w:val="24"/>
          <w:szCs w:val="24"/>
        </w:rPr>
        <w:t xml:space="preserve">   </w:t>
      </w:r>
    </w:p>
    <w:p w:rsidR="00E42A73" w:rsidRDefault="00E42A73" w:rsidP="00E42A73">
      <w:pPr>
        <w:jc w:val="both"/>
      </w:pPr>
    </w:p>
    <w:p w:rsidR="00DB17FE" w:rsidRDefault="004F3294" w:rsidP="004F3294">
      <w:pPr>
        <w:jc w:val="center"/>
        <w:rPr>
          <w:b/>
        </w:rPr>
      </w:pPr>
      <w:r>
        <w:rPr>
          <w:b/>
        </w:rPr>
        <w:t>–</w:t>
      </w:r>
      <w:r w:rsidR="00DB17FE" w:rsidRPr="00DB17FE">
        <w:rPr>
          <w:b/>
        </w:rPr>
        <w:t xml:space="preserve"> koniec </w:t>
      </w:r>
      <w:r w:rsidR="006314EC">
        <w:rPr>
          <w:b/>
        </w:rPr>
        <w:t>–</w:t>
      </w:r>
    </w:p>
    <w:p w:rsidR="006E10EC" w:rsidRDefault="006E10EC" w:rsidP="00DB17FE">
      <w:pPr>
        <w:jc w:val="both"/>
        <w:rPr>
          <w:b/>
          <w:sz w:val="16"/>
          <w:szCs w:val="18"/>
        </w:rPr>
      </w:pPr>
    </w:p>
    <w:p w:rsidR="006E10EC" w:rsidRDefault="006E10EC" w:rsidP="00DB17FE">
      <w:pPr>
        <w:jc w:val="both"/>
        <w:rPr>
          <w:b/>
          <w:sz w:val="16"/>
          <w:szCs w:val="18"/>
        </w:rPr>
      </w:pPr>
    </w:p>
    <w:p w:rsidR="006E10EC" w:rsidRDefault="006E10EC" w:rsidP="00DB17FE">
      <w:pPr>
        <w:jc w:val="both"/>
        <w:rPr>
          <w:b/>
          <w:sz w:val="16"/>
          <w:szCs w:val="18"/>
        </w:rPr>
      </w:pPr>
    </w:p>
    <w:p w:rsidR="006E10EC" w:rsidRDefault="006E10EC" w:rsidP="00DB17FE">
      <w:pPr>
        <w:jc w:val="both"/>
        <w:rPr>
          <w:b/>
          <w:sz w:val="16"/>
          <w:szCs w:val="18"/>
        </w:rPr>
      </w:pPr>
    </w:p>
    <w:p w:rsidR="00DB17FE" w:rsidRPr="006F443B" w:rsidRDefault="00DB17FE" w:rsidP="00DB17FE">
      <w:pPr>
        <w:jc w:val="both"/>
        <w:rPr>
          <w:b/>
          <w:sz w:val="16"/>
          <w:szCs w:val="18"/>
        </w:rPr>
      </w:pPr>
      <w:r w:rsidRPr="006F443B">
        <w:rPr>
          <w:b/>
          <w:sz w:val="16"/>
          <w:szCs w:val="18"/>
        </w:rPr>
        <w:t xml:space="preserve">O </w:t>
      </w:r>
      <w:proofErr w:type="spellStart"/>
      <w:r w:rsidRPr="006F443B">
        <w:rPr>
          <w:b/>
          <w:sz w:val="16"/>
          <w:szCs w:val="18"/>
        </w:rPr>
        <w:t>Vizeum</w:t>
      </w:r>
      <w:proofErr w:type="spellEnd"/>
      <w:r w:rsidRPr="006F443B">
        <w:rPr>
          <w:b/>
          <w:sz w:val="16"/>
          <w:szCs w:val="18"/>
        </w:rPr>
        <w:t xml:space="preserve">: </w:t>
      </w:r>
    </w:p>
    <w:p w:rsidR="00DB17FE" w:rsidRDefault="00DB17FE" w:rsidP="00DB17FE">
      <w:pPr>
        <w:jc w:val="both"/>
        <w:rPr>
          <w:rStyle w:val="Hipercze"/>
          <w:sz w:val="18"/>
          <w:szCs w:val="18"/>
        </w:rPr>
      </w:pPr>
      <w:r w:rsidRPr="006F443B">
        <w:rPr>
          <w:sz w:val="16"/>
          <w:szCs w:val="18"/>
        </w:rPr>
        <w:t xml:space="preserve">Dom </w:t>
      </w:r>
      <w:proofErr w:type="spellStart"/>
      <w:r w:rsidRPr="006F443B">
        <w:rPr>
          <w:sz w:val="16"/>
          <w:szCs w:val="18"/>
        </w:rPr>
        <w:t>mediowy</w:t>
      </w:r>
      <w:proofErr w:type="spellEnd"/>
      <w:r w:rsidRPr="006F443B">
        <w:rPr>
          <w:sz w:val="16"/>
          <w:szCs w:val="18"/>
        </w:rPr>
        <w:t xml:space="preserve"> </w:t>
      </w:r>
      <w:proofErr w:type="spellStart"/>
      <w:r w:rsidRPr="006F443B">
        <w:rPr>
          <w:sz w:val="16"/>
          <w:szCs w:val="18"/>
        </w:rPr>
        <w:t>Vizeum</w:t>
      </w:r>
      <w:proofErr w:type="spellEnd"/>
      <w:r w:rsidRPr="006F443B">
        <w:rPr>
          <w:sz w:val="16"/>
          <w:szCs w:val="18"/>
        </w:rPr>
        <w:t xml:space="preserve"> powstał w Polsce w 2004 roku i jest częścią grupy Aegis Media. </w:t>
      </w:r>
      <w:proofErr w:type="spellStart"/>
      <w:r w:rsidRPr="006F443B">
        <w:rPr>
          <w:sz w:val="16"/>
          <w:szCs w:val="18"/>
        </w:rPr>
        <w:t>Vizeum</w:t>
      </w:r>
      <w:proofErr w:type="spellEnd"/>
      <w:r w:rsidRPr="006F443B">
        <w:rPr>
          <w:sz w:val="16"/>
          <w:szCs w:val="18"/>
        </w:rPr>
        <w:t xml:space="preserve"> zajmuje się doradztwem w zakresie tworzenia strategii komunikacyjnych oraz planowaniem i zakupem mediów. ‘’Start from a </w:t>
      </w:r>
      <w:proofErr w:type="spellStart"/>
      <w:r w:rsidRPr="006F443B">
        <w:rPr>
          <w:sz w:val="16"/>
          <w:szCs w:val="18"/>
        </w:rPr>
        <w:t>different</w:t>
      </w:r>
      <w:proofErr w:type="spellEnd"/>
      <w:r w:rsidRPr="006F443B">
        <w:rPr>
          <w:sz w:val="16"/>
          <w:szCs w:val="18"/>
        </w:rPr>
        <w:t xml:space="preserve"> place’’ to filozofia działania </w:t>
      </w:r>
      <w:proofErr w:type="spellStart"/>
      <w:r w:rsidRPr="006F443B">
        <w:rPr>
          <w:sz w:val="16"/>
          <w:szCs w:val="18"/>
        </w:rPr>
        <w:t>Vizeum</w:t>
      </w:r>
      <w:proofErr w:type="spellEnd"/>
      <w:r w:rsidRPr="006F443B">
        <w:rPr>
          <w:sz w:val="16"/>
          <w:szCs w:val="18"/>
        </w:rPr>
        <w:t xml:space="preserve">, która opiera się na zrozumieniu ukrytych motywacji konsumenckich, powiązaniu ich z dogłębną wiedzą na temat mediów i wykorzystaniu do budowania zintegrowanych programów komunikacyjnych. Klientami </w:t>
      </w:r>
      <w:proofErr w:type="spellStart"/>
      <w:r w:rsidRPr="006F443B">
        <w:rPr>
          <w:sz w:val="16"/>
          <w:szCs w:val="18"/>
        </w:rPr>
        <w:t>Vizeum</w:t>
      </w:r>
      <w:proofErr w:type="spellEnd"/>
      <w:r w:rsidRPr="006F443B">
        <w:rPr>
          <w:sz w:val="16"/>
          <w:szCs w:val="18"/>
        </w:rPr>
        <w:t xml:space="preserve"> Polska są takie firmy jak: Ferrero, Total, Panasonic, Imperial </w:t>
      </w:r>
      <w:proofErr w:type="spellStart"/>
      <w:r w:rsidRPr="006F443B">
        <w:rPr>
          <w:sz w:val="16"/>
          <w:szCs w:val="18"/>
        </w:rPr>
        <w:t>Cinepix</w:t>
      </w:r>
      <w:proofErr w:type="spellEnd"/>
      <w:r w:rsidRPr="006F443B">
        <w:rPr>
          <w:sz w:val="16"/>
          <w:szCs w:val="18"/>
        </w:rPr>
        <w:t xml:space="preserve">, FOX International </w:t>
      </w:r>
      <w:proofErr w:type="spellStart"/>
      <w:r w:rsidRPr="006F443B">
        <w:rPr>
          <w:sz w:val="16"/>
          <w:szCs w:val="18"/>
        </w:rPr>
        <w:t>Channels</w:t>
      </w:r>
      <w:proofErr w:type="spellEnd"/>
      <w:r w:rsidRPr="006F443B">
        <w:rPr>
          <w:sz w:val="16"/>
          <w:szCs w:val="18"/>
        </w:rPr>
        <w:t xml:space="preserve">, </w:t>
      </w:r>
      <w:proofErr w:type="spellStart"/>
      <w:r w:rsidRPr="006F443B">
        <w:rPr>
          <w:sz w:val="16"/>
          <w:szCs w:val="18"/>
        </w:rPr>
        <w:t>Bonduelle</w:t>
      </w:r>
      <w:proofErr w:type="spellEnd"/>
      <w:r w:rsidRPr="006F443B">
        <w:rPr>
          <w:sz w:val="16"/>
          <w:szCs w:val="18"/>
        </w:rPr>
        <w:t xml:space="preserve">, Hitachi, Dior. Więcej informacji dostępnych jest na stronie: </w:t>
      </w:r>
      <w:hyperlink r:id="rId12" w:history="1">
        <w:r w:rsidRPr="006F443B">
          <w:rPr>
            <w:rStyle w:val="Hipercze"/>
            <w:sz w:val="16"/>
            <w:szCs w:val="18"/>
          </w:rPr>
          <w:t>facebook.com/</w:t>
        </w:r>
        <w:proofErr w:type="spellStart"/>
        <w:r w:rsidRPr="006F443B">
          <w:rPr>
            <w:rStyle w:val="Hipercze"/>
            <w:sz w:val="16"/>
            <w:szCs w:val="18"/>
          </w:rPr>
          <w:t>VizeumPoland</w:t>
        </w:r>
        <w:proofErr w:type="spellEnd"/>
      </w:hyperlink>
    </w:p>
    <w:p w:rsidR="004B1281" w:rsidRDefault="004B1281" w:rsidP="000A4409">
      <w:pPr>
        <w:spacing w:line="240" w:lineRule="auto"/>
        <w:rPr>
          <w:rStyle w:val="Uwydatnienie"/>
          <w:rFonts w:ascii="Calibri" w:hAnsi="Calibri"/>
          <w:b/>
          <w:iCs/>
        </w:rPr>
      </w:pPr>
    </w:p>
    <w:p w:rsidR="000A4409" w:rsidRPr="000A4409" w:rsidRDefault="000A4409" w:rsidP="000A4409">
      <w:pPr>
        <w:spacing w:line="240" w:lineRule="auto"/>
        <w:rPr>
          <w:rFonts w:ascii="Calibri" w:hAnsi="Calibri" w:cs="Times New Roman"/>
          <w:b/>
          <w:i/>
          <w:iCs/>
        </w:rPr>
      </w:pPr>
      <w:r w:rsidRPr="000A4409">
        <w:rPr>
          <w:rStyle w:val="Uwydatnienie"/>
          <w:rFonts w:ascii="Calibri" w:hAnsi="Calibri"/>
          <w:b/>
          <w:iCs/>
        </w:rPr>
        <w:t xml:space="preserve">Kontakt dla mediów: </w:t>
      </w:r>
    </w:p>
    <w:p w:rsidR="000A4409" w:rsidRPr="00CB2022" w:rsidRDefault="000A4409" w:rsidP="00CB2022">
      <w:pPr>
        <w:spacing w:after="0" w:line="240" w:lineRule="auto"/>
        <w:rPr>
          <w:rStyle w:val="Uwydatnienie"/>
          <w:rFonts w:ascii="Calibri" w:hAnsi="Calibri"/>
          <w:i w:val="0"/>
          <w:iCs/>
          <w:sz w:val="20"/>
          <w:szCs w:val="20"/>
        </w:rPr>
      </w:pPr>
      <w:r w:rsidRPr="00CB2022">
        <w:rPr>
          <w:rStyle w:val="Uwydatnienie"/>
          <w:rFonts w:ascii="Calibri" w:hAnsi="Calibri"/>
          <w:i w:val="0"/>
          <w:iCs/>
          <w:sz w:val="20"/>
          <w:szCs w:val="20"/>
        </w:rPr>
        <w:t>Krzysztof Wąsowski</w:t>
      </w:r>
    </w:p>
    <w:p w:rsidR="000A4409" w:rsidRPr="00CB2022" w:rsidRDefault="000A4409" w:rsidP="00CB2022">
      <w:pPr>
        <w:spacing w:after="0" w:line="240" w:lineRule="auto"/>
        <w:rPr>
          <w:rStyle w:val="Uwydatnienie"/>
          <w:rFonts w:ascii="Calibri" w:hAnsi="Calibri"/>
          <w:i w:val="0"/>
          <w:iCs/>
          <w:sz w:val="20"/>
          <w:szCs w:val="20"/>
        </w:rPr>
      </w:pPr>
      <w:r w:rsidRPr="00CB2022">
        <w:rPr>
          <w:rStyle w:val="Uwydatnienie"/>
          <w:rFonts w:ascii="Calibri" w:hAnsi="Calibri"/>
          <w:i w:val="0"/>
          <w:iCs/>
          <w:sz w:val="20"/>
          <w:szCs w:val="20"/>
        </w:rPr>
        <w:t xml:space="preserve">PR </w:t>
      </w:r>
      <w:proofErr w:type="spellStart"/>
      <w:r w:rsidRPr="00CB2022">
        <w:rPr>
          <w:rStyle w:val="Uwydatnienie"/>
          <w:rFonts w:ascii="Calibri" w:hAnsi="Calibri"/>
          <w:i w:val="0"/>
          <w:iCs/>
          <w:sz w:val="20"/>
          <w:szCs w:val="20"/>
        </w:rPr>
        <w:t>Specialist</w:t>
      </w:r>
      <w:proofErr w:type="spellEnd"/>
    </w:p>
    <w:p w:rsidR="000A4409" w:rsidRPr="00EC7213" w:rsidRDefault="000A4409" w:rsidP="00CB2022">
      <w:pPr>
        <w:spacing w:after="0" w:line="240" w:lineRule="auto"/>
        <w:rPr>
          <w:rStyle w:val="Uwydatnienie"/>
          <w:rFonts w:ascii="Calibri" w:hAnsi="Calibri"/>
          <w:iCs/>
          <w:sz w:val="20"/>
          <w:szCs w:val="20"/>
        </w:rPr>
      </w:pPr>
      <w:r w:rsidRPr="00EC7213">
        <w:rPr>
          <w:rStyle w:val="Uwydatnienie"/>
          <w:rFonts w:ascii="Calibri" w:hAnsi="Calibri"/>
          <w:iCs/>
          <w:sz w:val="20"/>
          <w:szCs w:val="20"/>
        </w:rPr>
        <w:t>Aegis Media Polska</w:t>
      </w:r>
    </w:p>
    <w:p w:rsidR="000A4409" w:rsidRPr="00EC7213" w:rsidRDefault="000A4409" w:rsidP="00CB2022">
      <w:pPr>
        <w:spacing w:after="0" w:line="240" w:lineRule="auto"/>
        <w:rPr>
          <w:rStyle w:val="Uwydatnienie"/>
          <w:rFonts w:ascii="Calibri" w:hAnsi="Calibri"/>
          <w:iCs/>
          <w:sz w:val="20"/>
          <w:szCs w:val="20"/>
        </w:rPr>
      </w:pPr>
      <w:r w:rsidRPr="00EC7213">
        <w:rPr>
          <w:rStyle w:val="Uwydatnienie"/>
          <w:rFonts w:ascii="Calibri" w:hAnsi="Calibri"/>
          <w:iCs/>
          <w:sz w:val="20"/>
          <w:szCs w:val="20"/>
        </w:rPr>
        <w:t>Tel. (+48) 22 441 47 26</w:t>
      </w:r>
    </w:p>
    <w:p w:rsidR="000A4409" w:rsidRPr="00EC7213" w:rsidRDefault="000A4409" w:rsidP="00CB2022">
      <w:pPr>
        <w:spacing w:after="0" w:line="240" w:lineRule="auto"/>
        <w:rPr>
          <w:rStyle w:val="Uwydatnienie"/>
          <w:rFonts w:ascii="Calibri" w:hAnsi="Calibri"/>
          <w:iCs/>
          <w:sz w:val="20"/>
          <w:szCs w:val="20"/>
        </w:rPr>
      </w:pPr>
      <w:r w:rsidRPr="00EC7213">
        <w:rPr>
          <w:rStyle w:val="Uwydatnienie"/>
          <w:rFonts w:ascii="Calibri" w:hAnsi="Calibri"/>
          <w:iCs/>
          <w:sz w:val="20"/>
          <w:szCs w:val="20"/>
        </w:rPr>
        <w:t>Mobile: +48 883 365 831</w:t>
      </w:r>
    </w:p>
    <w:p w:rsidR="000A4409" w:rsidRPr="00EC7213" w:rsidRDefault="000A4409" w:rsidP="00CB2022">
      <w:pPr>
        <w:spacing w:after="0" w:line="240" w:lineRule="auto"/>
        <w:rPr>
          <w:rStyle w:val="Uwydatnienie"/>
          <w:rFonts w:ascii="Calibri" w:hAnsi="Calibri"/>
          <w:iCs/>
          <w:sz w:val="20"/>
          <w:szCs w:val="20"/>
        </w:rPr>
      </w:pPr>
    </w:p>
    <w:p w:rsidR="000A4409" w:rsidRPr="00DB17FE" w:rsidRDefault="000A4409" w:rsidP="00DB17FE">
      <w:pPr>
        <w:jc w:val="both"/>
        <w:rPr>
          <w:sz w:val="18"/>
          <w:szCs w:val="18"/>
        </w:rPr>
      </w:pPr>
    </w:p>
    <w:sectPr w:rsidR="000A4409" w:rsidRPr="00DB17F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01" w:rsidRDefault="00E13001" w:rsidP="00DB17FE">
      <w:pPr>
        <w:spacing w:after="0" w:line="240" w:lineRule="auto"/>
      </w:pPr>
      <w:r>
        <w:separator/>
      </w:r>
    </w:p>
  </w:endnote>
  <w:endnote w:type="continuationSeparator" w:id="0">
    <w:p w:rsidR="00E13001" w:rsidRDefault="00E13001" w:rsidP="00D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metr415 Lt BT PL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C6" w:rsidRPr="002A3283" w:rsidRDefault="003C1AC6" w:rsidP="00DB17FE">
    <w:pPr>
      <w:rPr>
        <w:rFonts w:ascii="Calibri" w:hAnsi="Calibri"/>
        <w:noProof/>
        <w:sz w:val="14"/>
        <w:szCs w:val="14"/>
        <w:lang w:eastAsia="ja-JP"/>
      </w:rPr>
    </w:pPr>
    <w:r w:rsidRPr="003657B8">
      <w:rPr>
        <w:rFonts w:ascii="Calibri" w:hAnsi="Calibri"/>
        <w:noProof/>
        <w:sz w:val="14"/>
        <w:szCs w:val="14"/>
        <w:lang w:eastAsia="ja-JP"/>
      </w:rPr>
      <w:t>ul. Domaniewska 49, 02-672 Warszawa                              tel.: +48 22 646 20 08                                  fax: +48 22 565 25 60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ab/>
    </w:r>
    <w:r>
      <w:rPr>
        <w:rFonts w:ascii="Calibri" w:hAnsi="Calibri"/>
        <w:noProof/>
        <w:sz w:val="14"/>
        <w:szCs w:val="14"/>
        <w:lang w:eastAsia="ja-JP"/>
      </w:rPr>
      <w:tab/>
    </w:r>
    <w:r w:rsidRPr="003657B8">
      <w:rPr>
        <w:rFonts w:ascii="Calibri" w:hAnsi="Calibri"/>
        <w:noProof/>
        <w:sz w:val="14"/>
        <w:szCs w:val="14"/>
        <w:lang w:eastAsia="ja-JP"/>
      </w:rPr>
      <w:t>www.</w:t>
    </w:r>
    <w:r>
      <w:rPr>
        <w:rFonts w:ascii="Calibri" w:hAnsi="Calibri"/>
        <w:noProof/>
        <w:sz w:val="14"/>
        <w:szCs w:val="14"/>
        <w:lang w:eastAsia="ja-JP"/>
      </w:rPr>
      <w:t>vizium.com</w:t>
    </w:r>
  </w:p>
  <w:p w:rsidR="003C1AC6" w:rsidRPr="003657B8" w:rsidRDefault="003C1AC6" w:rsidP="00DB17FE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657B8">
      <w:rPr>
        <w:rFonts w:ascii="Calibri" w:hAnsi="Calibri"/>
        <w:noProof/>
        <w:sz w:val="13"/>
        <w:szCs w:val="13"/>
        <w:lang w:eastAsia="ja-JP"/>
      </w:rPr>
      <w:t xml:space="preserve">KRS </w:t>
    </w:r>
    <w:r w:rsidRPr="002A3283">
      <w:rPr>
        <w:rFonts w:ascii="Calibri" w:hAnsi="Calibri"/>
        <w:noProof/>
        <w:sz w:val="13"/>
        <w:szCs w:val="13"/>
        <w:lang w:eastAsia="ja-JP"/>
      </w:rPr>
      <w:t>5213266931</w:t>
    </w:r>
    <w:r w:rsidRPr="003657B8">
      <w:rPr>
        <w:rFonts w:ascii="Calibri" w:hAnsi="Calibri"/>
        <w:noProof/>
        <w:sz w:val="13"/>
        <w:szCs w:val="13"/>
        <w:lang w:eastAsia="ja-JP"/>
      </w:rPr>
      <w:t>, Sąd Rejonowy dla M. St. Warszawy XIII Wydział Gospodarczy,  Wysokość kapitału zakładowego 210 000,00 zł.,  NIP: 521-32-66-931</w:t>
    </w:r>
    <w:r w:rsidRPr="003657B8">
      <w:rPr>
        <w:rFonts w:ascii="Geometr415 Lt BT PL" w:hAnsi="Geometr415 Lt BT PL"/>
        <w:color w:val="828282"/>
      </w:rPr>
      <w:t xml:space="preserve">, </w:t>
    </w:r>
    <w:r w:rsidRPr="003657B8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2A3283">
      <w:rPr>
        <w:rFonts w:ascii="Calibri" w:hAnsi="Calibri"/>
        <w:noProof/>
        <w:sz w:val="13"/>
        <w:szCs w:val="13"/>
        <w:lang w:eastAsia="ja-JP"/>
      </w:rPr>
      <w:t>015570390</w:t>
    </w:r>
  </w:p>
  <w:p w:rsidR="003C1AC6" w:rsidRDefault="003C1A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01" w:rsidRDefault="00E13001" w:rsidP="00DB17FE">
      <w:pPr>
        <w:spacing w:after="0" w:line="240" w:lineRule="auto"/>
      </w:pPr>
      <w:r>
        <w:separator/>
      </w:r>
    </w:p>
  </w:footnote>
  <w:footnote w:type="continuationSeparator" w:id="0">
    <w:p w:rsidR="00E13001" w:rsidRDefault="00E13001" w:rsidP="00DB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C6" w:rsidRDefault="003C1A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D5AA5D" wp14:editId="1CF57C7E">
          <wp:simplePos x="0" y="0"/>
          <wp:positionH relativeFrom="column">
            <wp:posOffset>4191000</wp:posOffset>
          </wp:positionH>
          <wp:positionV relativeFrom="paragraph">
            <wp:posOffset>-367030</wp:posOffset>
          </wp:positionV>
          <wp:extent cx="1926590" cy="776605"/>
          <wp:effectExtent l="0" t="0" r="0" b="4445"/>
          <wp:wrapTight wrapText="bothSides">
            <wp:wrapPolygon edited="0">
              <wp:start x="0" y="0"/>
              <wp:lineTo x="0" y="21194"/>
              <wp:lineTo x="21358" y="21194"/>
              <wp:lineTo x="2135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eumd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AC6" w:rsidRDefault="003C1A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B2C"/>
    <w:multiLevelType w:val="hybridMultilevel"/>
    <w:tmpl w:val="405EBE32"/>
    <w:lvl w:ilvl="0" w:tplc="719E5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E"/>
    <w:rsid w:val="0001198F"/>
    <w:rsid w:val="00014F37"/>
    <w:rsid w:val="00016966"/>
    <w:rsid w:val="00037195"/>
    <w:rsid w:val="00066173"/>
    <w:rsid w:val="000A4409"/>
    <w:rsid w:val="001079C0"/>
    <w:rsid w:val="00132491"/>
    <w:rsid w:val="001B0394"/>
    <w:rsid w:val="001C5DDD"/>
    <w:rsid w:val="0029204A"/>
    <w:rsid w:val="002936E2"/>
    <w:rsid w:val="002C1520"/>
    <w:rsid w:val="002C4831"/>
    <w:rsid w:val="002D0DB7"/>
    <w:rsid w:val="00377257"/>
    <w:rsid w:val="00394360"/>
    <w:rsid w:val="003C1AC6"/>
    <w:rsid w:val="00404C8D"/>
    <w:rsid w:val="00434046"/>
    <w:rsid w:val="004638B0"/>
    <w:rsid w:val="004747BD"/>
    <w:rsid w:val="004A556B"/>
    <w:rsid w:val="004B1281"/>
    <w:rsid w:val="004B3D41"/>
    <w:rsid w:val="004F3294"/>
    <w:rsid w:val="00542F1D"/>
    <w:rsid w:val="00565358"/>
    <w:rsid w:val="005765C5"/>
    <w:rsid w:val="005D0E2C"/>
    <w:rsid w:val="005F086C"/>
    <w:rsid w:val="006005EA"/>
    <w:rsid w:val="006314EC"/>
    <w:rsid w:val="006471B0"/>
    <w:rsid w:val="006858AA"/>
    <w:rsid w:val="006A349F"/>
    <w:rsid w:val="006E10EC"/>
    <w:rsid w:val="006F443B"/>
    <w:rsid w:val="00731BE0"/>
    <w:rsid w:val="008F463F"/>
    <w:rsid w:val="00902D3B"/>
    <w:rsid w:val="00953ACB"/>
    <w:rsid w:val="00981B90"/>
    <w:rsid w:val="009A617B"/>
    <w:rsid w:val="009A6FE8"/>
    <w:rsid w:val="009C7654"/>
    <w:rsid w:val="009D5C72"/>
    <w:rsid w:val="009F37AF"/>
    <w:rsid w:val="00A85AA8"/>
    <w:rsid w:val="00B10471"/>
    <w:rsid w:val="00B442FF"/>
    <w:rsid w:val="00B92385"/>
    <w:rsid w:val="00C337B6"/>
    <w:rsid w:val="00CB2022"/>
    <w:rsid w:val="00D7627E"/>
    <w:rsid w:val="00D87A39"/>
    <w:rsid w:val="00DA6837"/>
    <w:rsid w:val="00DB17FE"/>
    <w:rsid w:val="00DB4BCE"/>
    <w:rsid w:val="00E13001"/>
    <w:rsid w:val="00E134F6"/>
    <w:rsid w:val="00E42A73"/>
    <w:rsid w:val="00EC7213"/>
    <w:rsid w:val="00EF7731"/>
    <w:rsid w:val="00F17DF9"/>
    <w:rsid w:val="00F23074"/>
    <w:rsid w:val="00F24ED3"/>
    <w:rsid w:val="00F82D91"/>
    <w:rsid w:val="00F9629F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FE"/>
  </w:style>
  <w:style w:type="paragraph" w:styleId="Stopka">
    <w:name w:val="footer"/>
    <w:basedOn w:val="Normalny"/>
    <w:link w:val="StopkaZnak"/>
    <w:uiPriority w:val="99"/>
    <w:unhideWhenUsed/>
    <w:rsid w:val="00D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FE"/>
  </w:style>
  <w:style w:type="character" w:styleId="Hipercze">
    <w:name w:val="Hyperlink"/>
    <w:basedOn w:val="Domylnaczcionkaakapitu"/>
    <w:uiPriority w:val="99"/>
    <w:unhideWhenUsed/>
    <w:rsid w:val="00DB17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152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99"/>
    <w:qFormat/>
    <w:rsid w:val="000A4409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B3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7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FE"/>
  </w:style>
  <w:style w:type="paragraph" w:styleId="Stopka">
    <w:name w:val="footer"/>
    <w:basedOn w:val="Normalny"/>
    <w:link w:val="StopkaZnak"/>
    <w:uiPriority w:val="99"/>
    <w:unhideWhenUsed/>
    <w:rsid w:val="00D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FE"/>
  </w:style>
  <w:style w:type="character" w:styleId="Hipercze">
    <w:name w:val="Hyperlink"/>
    <w:basedOn w:val="Domylnaczcionkaakapitu"/>
    <w:uiPriority w:val="99"/>
    <w:unhideWhenUsed/>
    <w:rsid w:val="00DB17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152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99"/>
    <w:qFormat/>
    <w:rsid w:val="000A4409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B3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7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wasow01\AppData\Local\Microsoft\Windows\Temporary%20Internet%20Files\Content.Outlook\DX32F6Y6\facebook.com\VizeumPola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taltea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taltea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mtotal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0E14-838F-4DAC-AB76-E6332CB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cp:lastPrinted>2013-11-22T11:33:00Z</cp:lastPrinted>
  <dcterms:created xsi:type="dcterms:W3CDTF">2014-09-26T07:39:00Z</dcterms:created>
  <dcterms:modified xsi:type="dcterms:W3CDTF">2014-09-26T07:39:00Z</dcterms:modified>
</cp:coreProperties>
</file>