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right"/>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Warszawa, 22.02.2020 r. </w:t>
      </w:r>
    </w:p>
    <w:p w:rsidR="00000000" w:rsidDel="00000000" w:rsidP="00000000" w:rsidRDefault="00000000" w:rsidRPr="00000000" w14:paraId="00000002">
      <w:pPr>
        <w:spacing w:after="200" w:line="276" w:lineRule="auto"/>
        <w:jc w:val="center"/>
        <w:rPr>
          <w:rFonts w:ascii="Museo Sans 100" w:cs="Museo Sans 100" w:eastAsia="Museo Sans 100" w:hAnsi="Museo Sans 100"/>
          <w:b w:val="1"/>
        </w:rPr>
      </w:pPr>
      <w:r w:rsidDel="00000000" w:rsidR="00000000" w:rsidRPr="00000000">
        <w:rPr>
          <w:rFonts w:ascii="Museo Sans 100" w:cs="Museo Sans 100" w:eastAsia="Museo Sans 100" w:hAnsi="Museo Sans 100"/>
          <w:b w:val="1"/>
          <w:rtl w:val="0"/>
        </w:rPr>
        <w:t xml:space="preserve">5 trendów makijażowych na 2021 r.</w:t>
      </w:r>
    </w:p>
    <w:p w:rsidR="00000000" w:rsidDel="00000000" w:rsidP="00000000" w:rsidRDefault="00000000" w:rsidRPr="00000000" w14:paraId="00000003">
      <w:pPr>
        <w:spacing w:after="200" w:line="276" w:lineRule="auto"/>
        <w:jc w:val="both"/>
        <w:rPr>
          <w:rFonts w:ascii="Museo Sans 100" w:cs="Museo Sans 100" w:eastAsia="Museo Sans 100" w:hAnsi="Museo Sans 100"/>
          <w:b w:val="1"/>
        </w:rPr>
      </w:pPr>
      <w:r w:rsidDel="00000000" w:rsidR="00000000" w:rsidRPr="00000000">
        <w:rPr>
          <w:rFonts w:ascii="Museo Sans 100" w:cs="Museo Sans 100" w:eastAsia="Museo Sans 100" w:hAnsi="Museo Sans 100"/>
          <w:b w:val="1"/>
          <w:rtl w:val="0"/>
        </w:rPr>
        <w:t xml:space="preserve">W bieżącym roku czeka nas kontynuacja trendów “au naturel”, szczególnie w przypadku cery i brwi. To będzie też dobry czas na eksperymenty eyelinerem i kredkami do oczu. Pozostaniemy przy błyszczących lub metalicznych cieniach do powiek i żywych kolorach na ustach. Inspiracjami oraz trendami makijażowymi na 2021 r. dzieli się Harry Jefferson (znany jako Harry J), wizażysta marki Kontigo i makijażysta gwiazd. </w:t>
      </w:r>
    </w:p>
    <w:p w:rsidR="00000000" w:rsidDel="00000000" w:rsidP="00000000" w:rsidRDefault="00000000" w:rsidRPr="00000000" w14:paraId="00000004">
      <w:pPr>
        <w:spacing w:after="200" w:line="276"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Ubiegły rok zmienił nasze podejście do codziennego make-upu, przede wszystkim przez obowiązek stałego noszenia maseczki ochronnej w miejscach publicznych, a często także w miejscach pracy. Najważniejsze w makijażu stało się podkreślenie oczu i brwi, gdyż tylko spojrzeniem mogłyśmy wyrażać siebie i komunikować się niewerbalnie. Przez maseczki zwiększyło się również ryzyko wystąpienia niedoskonałości i podrażnień w okolicach brody i nosa, dlatego zalecano bardzo lekki, nieprzytłaczający podkład lub krem BB. </w:t>
      </w:r>
    </w:p>
    <w:p w:rsidR="00000000" w:rsidDel="00000000" w:rsidP="00000000" w:rsidRDefault="00000000" w:rsidRPr="00000000" w14:paraId="00000005">
      <w:pPr>
        <w:spacing w:after="200" w:line="276" w:lineRule="auto"/>
        <w:jc w:val="both"/>
        <w:rPr>
          <w:rFonts w:ascii="Museo Sans 100" w:cs="Museo Sans 100" w:eastAsia="Museo Sans 100" w:hAnsi="Museo Sans 100"/>
          <w:b w:val="1"/>
        </w:rPr>
      </w:pPr>
      <w:r w:rsidDel="00000000" w:rsidR="00000000" w:rsidRPr="00000000">
        <w:rPr>
          <w:rFonts w:ascii="Museo Sans 100" w:cs="Museo Sans 100" w:eastAsia="Museo Sans 100" w:hAnsi="Museo Sans 100"/>
          <w:b w:val="1"/>
          <w:rtl w:val="0"/>
        </w:rPr>
        <w:t xml:space="preserve">Promienna cera</w:t>
      </w:r>
    </w:p>
    <w:p w:rsidR="00000000" w:rsidDel="00000000" w:rsidP="00000000" w:rsidRDefault="00000000" w:rsidRPr="00000000" w14:paraId="00000006">
      <w:pPr>
        <w:spacing w:after="200" w:line="276"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W 2021 roku zostajemy w klimacie naturalnego blasku, czyli kontynuacji trendów podobnych do </w:t>
      </w:r>
      <w:r w:rsidDel="00000000" w:rsidR="00000000" w:rsidRPr="00000000">
        <w:rPr>
          <w:rFonts w:ascii="Museo Sans 100" w:cs="Museo Sans 100" w:eastAsia="Museo Sans 100" w:hAnsi="Museo Sans 100"/>
          <w:i w:val="1"/>
          <w:rtl w:val="0"/>
        </w:rPr>
        <w:t xml:space="preserve">dolphin skin</w:t>
      </w:r>
      <w:r w:rsidDel="00000000" w:rsidR="00000000" w:rsidRPr="00000000">
        <w:rPr>
          <w:rFonts w:ascii="Museo Sans 100" w:cs="Museo Sans 100" w:eastAsia="Museo Sans 100" w:hAnsi="Museo Sans 100"/>
          <w:rtl w:val="0"/>
        </w:rPr>
        <w:t xml:space="preserve">, </w:t>
      </w:r>
      <w:r w:rsidDel="00000000" w:rsidR="00000000" w:rsidRPr="00000000">
        <w:rPr>
          <w:rFonts w:ascii="Museo Sans 100" w:cs="Museo Sans 100" w:eastAsia="Museo Sans 100" w:hAnsi="Museo Sans 100"/>
          <w:i w:val="1"/>
          <w:rtl w:val="0"/>
        </w:rPr>
        <w:t xml:space="preserve">dewy skin</w:t>
      </w:r>
      <w:r w:rsidDel="00000000" w:rsidR="00000000" w:rsidRPr="00000000">
        <w:rPr>
          <w:rFonts w:ascii="Museo Sans 100" w:cs="Museo Sans 100" w:eastAsia="Museo Sans 100" w:hAnsi="Museo Sans 100"/>
          <w:rtl w:val="0"/>
        </w:rPr>
        <w:t xml:space="preserve"> czy </w:t>
      </w:r>
      <w:r w:rsidDel="00000000" w:rsidR="00000000" w:rsidRPr="00000000">
        <w:rPr>
          <w:rFonts w:ascii="Museo Sans 100" w:cs="Museo Sans 100" w:eastAsia="Museo Sans 100" w:hAnsi="Museo Sans 100"/>
          <w:i w:val="1"/>
          <w:rtl w:val="0"/>
        </w:rPr>
        <w:t xml:space="preserve">glass skin</w:t>
      </w:r>
      <w:r w:rsidDel="00000000" w:rsidR="00000000" w:rsidRPr="00000000">
        <w:rPr>
          <w:rFonts w:ascii="Museo Sans 100" w:cs="Museo Sans 100" w:eastAsia="Museo Sans 100" w:hAnsi="Museo Sans 100"/>
          <w:rtl w:val="0"/>
        </w:rPr>
        <w:t xml:space="preserve">. Pożądana jest piękna, rumiana skóra twarzy, wyglądająca na nawilżoną i zdrową. Takiego efektu nie osiągniemy samym makijażem, konieczne jest wprowadzenie systematycznej i odpowiedniej pielęgnacji. Sam make-up powinien opierać się na lekkiej bazie, czyli delikatnym podkładzie lub kremie BB, który ujednolici koloryt skóry. W celu redukcji cieni pod oczami i małych niedoskonałości subtelnie sięgnijmy po korektor. Najważniejszą rolę w podkreślaniu niewymuszonego blasku będzie wciąż pełnił rozświetlacz. Prawidłowo nałożony odmłodzi i odświeży wygląd cery. </w:t>
      </w:r>
    </w:p>
    <w:p w:rsidR="00000000" w:rsidDel="00000000" w:rsidP="00000000" w:rsidRDefault="00000000" w:rsidRPr="00000000" w14:paraId="00000007">
      <w:pPr>
        <w:spacing w:after="200" w:line="276" w:lineRule="auto"/>
        <w:jc w:val="both"/>
        <w:rPr>
          <w:rFonts w:ascii="Arial" w:cs="Arial" w:eastAsia="Arial" w:hAnsi="Arial"/>
        </w:rPr>
      </w:pPr>
      <w:r w:rsidDel="00000000" w:rsidR="00000000" w:rsidRPr="00000000">
        <w:rPr>
          <w:rFonts w:ascii="Museo Sans 100" w:cs="Museo Sans 100" w:eastAsia="Museo Sans 100" w:hAnsi="Museo Sans 100"/>
          <w:rtl w:val="0"/>
        </w:rPr>
        <w:t xml:space="preserve">– </w:t>
      </w:r>
      <w:r w:rsidDel="00000000" w:rsidR="00000000" w:rsidRPr="00000000">
        <w:rPr>
          <w:rFonts w:ascii="Museo Sans 100" w:cs="Museo Sans 100" w:eastAsia="Museo Sans 100" w:hAnsi="Museo Sans 100"/>
          <w:i w:val="1"/>
          <w:rtl w:val="0"/>
        </w:rPr>
        <w:t xml:space="preserve">Pierwszym krokiem do uzyskania efektu glow jest odpowiednie przygotowanie skóry. Na nawilżoną skórę łatwiej aplikuje się kosmetyki, a cały makijaż wygląda naturalniej. Kolejnym krokiem jest wybór rozświetlającego kremu BB (np. lekki podkład cushion z Rosie), który zapewnia jednocześnie średnie krycie i połysk. Następnie delikatnie nakładamy puder na centralne partie twarzy (pod oczami, na brodę i czoło). Tworzy to kontrast ze zroszoną, błyszczącą konsystencją kremu BB i podkreśla naturalny blask. Na suchej skórze natomiast najlepiej sprawdza się płynny rozświetlacz (np. rozświetlacz w płynie od Rosie), którego niewielką ilość rozprowadzamy na policzkach, łuku kupidyna, wewnętrznych kąciki oczu i kościach łuków brwiowych. Jeśli chcemy uzyskać efekt glow w koreańskim stylu, czyli cerę porcelanowej lalki, mieszamy rozświetlacz w płynie z kremem BB lub podkładem. Aby uzyskać długotrwały efekt rozświetlenia, można wziąć mały, precyzyjny pędzelek do twarzy lub duży pędzelek do cieni, a następnie nałożyć sypki lub prasowany rozświetlacz na policzki i wszystkie miejsca, które chcemy rozświetlić, w tym również na powieki jako błyszczący cień </w:t>
      </w:r>
      <w:r w:rsidDel="00000000" w:rsidR="00000000" w:rsidRPr="00000000">
        <w:rPr>
          <w:rFonts w:ascii="Museo Sans 100" w:cs="Museo Sans 100" w:eastAsia="Museo Sans 100" w:hAnsi="Museo Sans 100"/>
          <w:rtl w:val="0"/>
        </w:rPr>
        <w:t xml:space="preserve">– podpowiada Harry J.</w:t>
      </w:r>
      <w:r w:rsidDel="00000000" w:rsidR="00000000" w:rsidRPr="00000000">
        <w:rPr>
          <w:rtl w:val="0"/>
        </w:rPr>
      </w:r>
    </w:p>
    <w:p w:rsidR="00000000" w:rsidDel="00000000" w:rsidP="00000000" w:rsidRDefault="00000000" w:rsidRPr="00000000" w14:paraId="00000008">
      <w:pPr>
        <w:spacing w:after="200" w:line="276" w:lineRule="auto"/>
        <w:jc w:val="both"/>
        <w:rPr>
          <w:rFonts w:ascii="Museo Sans 100" w:cs="Museo Sans 100" w:eastAsia="Museo Sans 100" w:hAnsi="Museo Sans 100"/>
          <w:b w:val="1"/>
        </w:rPr>
      </w:pPr>
      <w:r w:rsidDel="00000000" w:rsidR="00000000" w:rsidRPr="00000000">
        <w:rPr>
          <w:rFonts w:ascii="Museo Sans 100" w:cs="Museo Sans 100" w:eastAsia="Museo Sans 100" w:hAnsi="Museo Sans 100"/>
          <w:b w:val="1"/>
          <w:rtl w:val="0"/>
        </w:rPr>
        <w:t xml:space="preserve">Wyraziste usta </w:t>
      </w:r>
    </w:p>
    <w:p w:rsidR="00000000" w:rsidDel="00000000" w:rsidP="00000000" w:rsidRDefault="00000000" w:rsidRPr="00000000" w14:paraId="00000009">
      <w:pPr>
        <w:spacing w:after="200" w:line="276" w:lineRule="auto"/>
        <w:jc w:val="both"/>
        <w:rPr>
          <w:rFonts w:ascii="Museo Sans 100" w:cs="Museo Sans 100" w:eastAsia="Museo Sans 100" w:hAnsi="Museo Sans 100"/>
          <w:color w:val="1a1a1a"/>
        </w:rPr>
      </w:pPr>
      <w:r w:rsidDel="00000000" w:rsidR="00000000" w:rsidRPr="00000000">
        <w:rPr>
          <w:rFonts w:ascii="Museo Sans 100" w:cs="Museo Sans 100" w:eastAsia="Museo Sans 100" w:hAnsi="Museo Sans 100"/>
          <w:rtl w:val="0"/>
        </w:rPr>
        <w:t xml:space="preserve">W nadchodzącym sezonie czekają nas dwa kontrastujące ze sobą trendy. Z jednej strony w modzie będą usta muśnięte jedynie pomadką nawilżająca lub błyszczykiem, z drugiej </w:t>
      </w:r>
      <w:r w:rsidDel="00000000" w:rsidR="00000000" w:rsidRPr="00000000">
        <w:rPr>
          <w:rFonts w:ascii="Museo Sans 100" w:cs="Museo Sans 100" w:eastAsia="Museo Sans 100" w:hAnsi="Museo Sans 100"/>
          <w:i w:val="1"/>
          <w:rtl w:val="0"/>
        </w:rPr>
        <w:t xml:space="preserve">–</w:t>
      </w:r>
      <w:r w:rsidDel="00000000" w:rsidR="00000000" w:rsidRPr="00000000">
        <w:rPr>
          <w:rFonts w:ascii="Museo Sans 100" w:cs="Museo Sans 100" w:eastAsia="Museo Sans 100" w:hAnsi="Museo Sans 100"/>
          <w:rtl w:val="0"/>
        </w:rPr>
        <w:t xml:space="preserve"> mocno podkreślone w różnych odcieniach wiśni i fioletu. Jeśli nie wiemy, jaką dobrać szminkę, najlepiej pozostać przy klasycznej, hollywoodzkiej czerwieni. Na odważniejsze czekają wyraziste odcienie bordo, głęboka śliwka, karmin, malina i intensywne czerwienie wpadające w fiolety. </w:t>
      </w:r>
      <w:r w:rsidDel="00000000" w:rsidR="00000000" w:rsidRPr="00000000">
        <w:rPr>
          <w:rFonts w:ascii="Museo Sans 100" w:cs="Museo Sans 100" w:eastAsia="Museo Sans 100" w:hAnsi="Museo Sans 100"/>
          <w:color w:val="1a1a1a"/>
          <w:rtl w:val="0"/>
        </w:rPr>
        <w:t xml:space="preserve">Warto pamiętać, że przy tak mocnym zaakcentowaniu ust, oczy pozostawiamy delikatnie wytuszowane mascarą. </w:t>
      </w:r>
    </w:p>
    <w:p w:rsidR="00000000" w:rsidDel="00000000" w:rsidP="00000000" w:rsidRDefault="00000000" w:rsidRPr="00000000" w14:paraId="0000000A">
      <w:pPr>
        <w:spacing w:after="200" w:line="276" w:lineRule="auto"/>
        <w:jc w:val="both"/>
        <w:rPr>
          <w:rFonts w:ascii="Museo Sans 100" w:cs="Museo Sans 100" w:eastAsia="Museo Sans 100" w:hAnsi="Museo Sans 100"/>
          <w:color w:val="1a1a1a"/>
        </w:rPr>
      </w:pPr>
      <w:r w:rsidDel="00000000" w:rsidR="00000000" w:rsidRPr="00000000">
        <w:rPr>
          <w:rFonts w:ascii="Museo Sans 100" w:cs="Museo Sans 100" w:eastAsia="Museo Sans 100" w:hAnsi="Museo Sans 100"/>
          <w:color w:val="1a1a1a"/>
          <w:rtl w:val="0"/>
        </w:rPr>
        <w:t xml:space="preserve">– </w:t>
      </w:r>
      <w:r w:rsidDel="00000000" w:rsidR="00000000" w:rsidRPr="00000000">
        <w:rPr>
          <w:rFonts w:ascii="Museo Sans 100" w:cs="Museo Sans 100" w:eastAsia="Museo Sans 100" w:hAnsi="Museo Sans 100"/>
          <w:i w:val="1"/>
          <w:color w:val="1a1a1a"/>
          <w:rtl w:val="0"/>
        </w:rPr>
        <w:t xml:space="preserve">Kolorowa pomadka ożywia makijaż i poprawia ogólny look. Szminkę należy dopasować do temperatury naszej skóry. Jeśli masz chłodniejszą cerę – wybierz zimne odcienie różu, czerwieni i wina. Przy cieplejszej sprawdzą się czerwienie z pomarańczową nutą, ciepłe malinowe róże i beże. Jeśli zależy ci na żywym kolorze, aksamitnej konsystencji i łatwej aplikacji – wypróbuj matowe pomadki w płynie, np. marki MOOV</w:t>
      </w:r>
      <w:r w:rsidDel="00000000" w:rsidR="00000000" w:rsidRPr="00000000">
        <w:rPr>
          <w:rFonts w:ascii="Museo Sans 100" w:cs="Museo Sans 100" w:eastAsia="Museo Sans 100" w:hAnsi="Museo Sans 100"/>
          <w:color w:val="1a1a1a"/>
          <w:rtl w:val="0"/>
        </w:rPr>
        <w:t xml:space="preserve"> – radzi Harry J. </w:t>
      </w:r>
    </w:p>
    <w:p w:rsidR="00000000" w:rsidDel="00000000" w:rsidP="00000000" w:rsidRDefault="00000000" w:rsidRPr="00000000" w14:paraId="0000000B">
      <w:pPr>
        <w:spacing w:after="200" w:line="276" w:lineRule="auto"/>
        <w:jc w:val="both"/>
        <w:rPr>
          <w:rFonts w:ascii="Museo Sans 100" w:cs="Museo Sans 100" w:eastAsia="Museo Sans 100" w:hAnsi="Museo Sans 100"/>
          <w:b w:val="1"/>
          <w:color w:val="1a1a1a"/>
        </w:rPr>
      </w:pPr>
      <w:r w:rsidDel="00000000" w:rsidR="00000000" w:rsidRPr="00000000">
        <w:rPr>
          <w:rFonts w:ascii="Museo Sans 100" w:cs="Museo Sans 100" w:eastAsia="Museo Sans 100" w:hAnsi="Museo Sans 100"/>
          <w:b w:val="1"/>
          <w:color w:val="1a1a1a"/>
          <w:rtl w:val="0"/>
        </w:rPr>
        <w:t xml:space="preserve">Naturalne brwi </w:t>
      </w:r>
    </w:p>
    <w:p w:rsidR="00000000" w:rsidDel="00000000" w:rsidP="00000000" w:rsidRDefault="00000000" w:rsidRPr="00000000" w14:paraId="0000000C">
      <w:pPr>
        <w:spacing w:after="200" w:line="276"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color w:val="1a1a1a"/>
          <w:rtl w:val="0"/>
        </w:rPr>
        <w:t xml:space="preserve">Identycznie jak w poprzednich latach, królować będą naturalnie wyglądające brwi. </w:t>
      </w:r>
      <w:r w:rsidDel="00000000" w:rsidR="00000000" w:rsidRPr="00000000">
        <w:rPr>
          <w:rFonts w:ascii="Museo Sans 100" w:cs="Museo Sans 100" w:eastAsia="Museo Sans 100" w:hAnsi="Museo Sans 100"/>
          <w:rtl w:val="0"/>
        </w:rPr>
        <w:t xml:space="preserve">Mogą nawet zostać odrobinę rozwichrzone i lekko krzaczaste, ważne by trzymały się swojej naturalnej linii. Wystarczy podkreślić brwi kredką w kolorze włosów lub, jeśli nie możemy znaleźć idealnej, odrobinę jaśniejszą. Następnie warto utrwalić ich kształt żelem, pomadą czy modnym ostatnio mydłem do brwi, żeby dodać charakteru całemu makijażowi.</w:t>
      </w:r>
    </w:p>
    <w:p w:rsidR="00000000" w:rsidDel="00000000" w:rsidP="00000000" w:rsidRDefault="00000000" w:rsidRPr="00000000" w14:paraId="0000000D">
      <w:pPr>
        <w:spacing w:after="200" w:line="276"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color w:val="1a1a1a"/>
          <w:rtl w:val="0"/>
        </w:rPr>
        <w:t xml:space="preserve">– </w:t>
      </w:r>
      <w:r w:rsidDel="00000000" w:rsidR="00000000" w:rsidRPr="00000000">
        <w:rPr>
          <w:rFonts w:ascii="Museo Sans 100" w:cs="Museo Sans 100" w:eastAsia="Museo Sans 100" w:hAnsi="Museo Sans 100"/>
          <w:i w:val="1"/>
          <w:color w:val="1a1a1a"/>
          <w:rtl w:val="0"/>
        </w:rPr>
        <w:t xml:space="preserve">Jeśli zafarbowałaś włosy na jaśniejsze, istnieje kilka sposobów na prawidłowe podkreślenie brwi. Najdelikatniejszym z nich jest użycie cienia do brwi lub do powiek w odcieniu jaśniejszym o dwa tony od naturalnego koloru, co tworzy iluzję jasnego „ombre” na brwiach. Zaczynamy od nałożenia cienia na początku brwi, a następnie rozcieramy go na pozostałą część. Inną opcją jest wykorzystanie żelu do brwi. Jeśli jesteś brunetką, możesz eksperymentować z żelem do brwi w kolorze blond i przeczesywać nim włoski. Tym, które z kolei uwielbiają makijaż glamour, polecam pomadę do brwi, która nie tylko zmieni kolor brwi, ale także zdefiniuje i podkreśli ich kształt </w:t>
      </w:r>
      <w:r w:rsidDel="00000000" w:rsidR="00000000" w:rsidRPr="00000000">
        <w:rPr>
          <w:rFonts w:ascii="Museo Sans 100" w:cs="Museo Sans 100" w:eastAsia="Museo Sans 100" w:hAnsi="Museo Sans 100"/>
          <w:color w:val="1a1a1a"/>
          <w:rtl w:val="0"/>
        </w:rPr>
        <w:t xml:space="preserve">– mówi Harry J. </w:t>
      </w:r>
      <w:r w:rsidDel="00000000" w:rsidR="00000000" w:rsidRPr="00000000">
        <w:rPr>
          <w:rtl w:val="0"/>
        </w:rPr>
      </w:r>
    </w:p>
    <w:p w:rsidR="00000000" w:rsidDel="00000000" w:rsidP="00000000" w:rsidRDefault="00000000" w:rsidRPr="00000000" w14:paraId="0000000E">
      <w:pPr>
        <w:spacing w:after="200" w:line="276" w:lineRule="auto"/>
        <w:jc w:val="both"/>
        <w:rPr>
          <w:rFonts w:ascii="Museo Sans 100" w:cs="Museo Sans 100" w:eastAsia="Museo Sans 100" w:hAnsi="Museo Sans 100"/>
          <w:b w:val="1"/>
        </w:rPr>
      </w:pPr>
      <w:r w:rsidDel="00000000" w:rsidR="00000000" w:rsidRPr="00000000">
        <w:rPr>
          <w:rFonts w:ascii="Museo Sans 100" w:cs="Museo Sans 100" w:eastAsia="Museo Sans 100" w:hAnsi="Museo Sans 100"/>
          <w:b w:val="1"/>
          <w:rtl w:val="0"/>
        </w:rPr>
        <w:t xml:space="preserve">Wariacje na temat kreski</w:t>
      </w:r>
    </w:p>
    <w:p w:rsidR="00000000" w:rsidDel="00000000" w:rsidP="00000000" w:rsidRDefault="00000000" w:rsidRPr="00000000" w14:paraId="0000000F">
      <w:pPr>
        <w:spacing w:after="200" w:line="276" w:lineRule="auto"/>
        <w:jc w:val="both"/>
        <w:rPr>
          <w:rFonts w:ascii="Arial" w:cs="Arial" w:eastAsia="Arial" w:hAnsi="Arial"/>
        </w:rPr>
      </w:pPr>
      <w:r w:rsidDel="00000000" w:rsidR="00000000" w:rsidRPr="00000000">
        <w:rPr>
          <w:rFonts w:ascii="Museo Sans 100" w:cs="Museo Sans 100" w:eastAsia="Museo Sans 100" w:hAnsi="Museo Sans 100"/>
          <w:rtl w:val="0"/>
        </w:rPr>
        <w:t xml:space="preserve">Na wybiegach możemy zaobserwować trend na pomysłowe wykorzystanie eyelinera i kredki do oczu. Klasyczna kreska na powiece może być zastąpiona różnymi wariantami. Nie musimy już trzymać się wyłącznie górnej linii rzęs. Możemy pozwolić sobie na fantazyjne pociągnięcia kredką w przestrzeni między powieką a łukiem brwiowym, wydłużyć jej zakończenie, zaakcentować dolną linię lub zacząć makijaż kredką dopiero w połowie oka. Możliwości dla miłośniczek eksperymentów jest w nadchodzącym sezonie wyjątkowo dużo!</w:t>
      </w:r>
      <w:r w:rsidDel="00000000" w:rsidR="00000000" w:rsidRPr="00000000">
        <w:rPr>
          <w:rtl w:val="0"/>
        </w:rPr>
      </w:r>
    </w:p>
    <w:p w:rsidR="00000000" w:rsidDel="00000000" w:rsidP="00000000" w:rsidRDefault="00000000" w:rsidRPr="00000000" w14:paraId="00000010">
      <w:pPr>
        <w:shd w:fill="ffffff" w:val="clear"/>
        <w:spacing w:after="200" w:line="276" w:lineRule="auto"/>
        <w:jc w:val="both"/>
        <w:rPr>
          <w:rFonts w:ascii="Museo Sans 100" w:cs="Museo Sans 100" w:eastAsia="Museo Sans 100" w:hAnsi="Museo Sans 100"/>
          <w:color w:val="1a1a1a"/>
        </w:rPr>
      </w:pPr>
      <w:r w:rsidDel="00000000" w:rsidR="00000000" w:rsidRPr="00000000">
        <w:rPr>
          <w:rFonts w:ascii="Museo Sans 100" w:cs="Museo Sans 100" w:eastAsia="Museo Sans 100" w:hAnsi="Museo Sans 100"/>
          <w:color w:val="1a1a1a"/>
          <w:rtl w:val="0"/>
        </w:rPr>
        <w:t xml:space="preserve">– </w:t>
      </w:r>
      <w:r w:rsidDel="00000000" w:rsidR="00000000" w:rsidRPr="00000000">
        <w:rPr>
          <w:rFonts w:ascii="Museo Sans 100" w:cs="Museo Sans 100" w:eastAsia="Museo Sans 100" w:hAnsi="Museo Sans 100"/>
          <w:i w:val="1"/>
          <w:color w:val="1a1a1a"/>
          <w:rtl w:val="0"/>
        </w:rPr>
        <w:t xml:space="preserve">Większość kobiet potrafi wykonać klasyczną kreskę i zna różne triki, ale niewiele z nich wie, jakich metod używa się na pokazach mody lub przy profesjonalnych sesjach fotograficznych. Jako wizażysta korzystam często z techniki tzw. stemplowania, która polega na dociskaniu eyelinera płaskim i precyzyjnym pędzelkiem. Do stemplowania można wykorzystać również wizytówkę lub nić. Należy pokryć płaski przedmiot lub nitkę płynnym eyelinerem i odcisnąć. W ten sposób możemy uzyskać nietypowe kreski i kształty. Kolejnym ciekawym trikiem jest narysowanie precyzyjnej kreski, a następnie wytarcie i wyostrzenie jej krawędzi czystym pędzlem, zanurzonym w balsamie lub bazie pod makijaż</w:t>
      </w:r>
      <w:r w:rsidDel="00000000" w:rsidR="00000000" w:rsidRPr="00000000">
        <w:rPr>
          <w:rFonts w:ascii="Museo Sans 100" w:cs="Museo Sans 100" w:eastAsia="Museo Sans 100" w:hAnsi="Museo Sans 100"/>
          <w:color w:val="1a1a1a"/>
          <w:rtl w:val="0"/>
        </w:rPr>
        <w:t xml:space="preserve"> – podpowiada Harry J. </w:t>
      </w:r>
    </w:p>
    <w:p w:rsidR="00000000" w:rsidDel="00000000" w:rsidP="00000000" w:rsidRDefault="00000000" w:rsidRPr="00000000" w14:paraId="00000011">
      <w:pPr>
        <w:shd w:fill="ffffff" w:val="clear"/>
        <w:spacing w:after="200" w:line="276" w:lineRule="auto"/>
        <w:jc w:val="both"/>
        <w:rPr>
          <w:rFonts w:ascii="Museo Sans 100" w:cs="Museo Sans 100" w:eastAsia="Museo Sans 100" w:hAnsi="Museo Sans 100"/>
          <w:b w:val="1"/>
        </w:rPr>
      </w:pPr>
      <w:r w:rsidDel="00000000" w:rsidR="00000000" w:rsidRPr="00000000">
        <w:rPr>
          <w:rFonts w:ascii="Museo Sans 100" w:cs="Museo Sans 100" w:eastAsia="Museo Sans 100" w:hAnsi="Museo Sans 100"/>
          <w:b w:val="1"/>
          <w:rtl w:val="0"/>
        </w:rPr>
        <w:t xml:space="preserve">Błysk na powiece </w:t>
      </w:r>
    </w:p>
    <w:p w:rsidR="00000000" w:rsidDel="00000000" w:rsidP="00000000" w:rsidRDefault="00000000" w:rsidRPr="00000000" w14:paraId="00000012">
      <w:pPr>
        <w:spacing w:after="200" w:line="276"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Kolejny rok ponownie upłynie pod szyldem błyszczących, a nie matowych cieni do powiek. W nadchodzącym czasie najmodniejsze będą mieniące się cienie w złocistych kolorach w stylu glamour. Oprócz tego możemy przygotować się na eksplozję żywych cieni w streetartowej estetyce. Intensywne barwy możemy uspokoić jasną szarością lub rozjaśnić żółtymi akcentami </w:t>
      </w:r>
      <w:r w:rsidDel="00000000" w:rsidR="00000000" w:rsidRPr="00000000">
        <w:rPr>
          <w:rFonts w:ascii="Museo Sans 100" w:cs="Museo Sans 100" w:eastAsia="Museo Sans 100" w:hAnsi="Museo Sans 100"/>
          <w:i w:val="1"/>
          <w:rtl w:val="0"/>
        </w:rPr>
        <w:t xml:space="preserve">–</w:t>
      </w:r>
      <w:r w:rsidDel="00000000" w:rsidR="00000000" w:rsidRPr="00000000">
        <w:rPr>
          <w:rFonts w:ascii="Museo Sans 100" w:cs="Museo Sans 100" w:eastAsia="Museo Sans 100" w:hAnsi="Museo Sans 100"/>
          <w:rtl w:val="0"/>
        </w:rPr>
        <w:t xml:space="preserve"> kolorami roku według Pantone. Do wyboru będziemy mieć również metaliczne cienie do oczu ze srebrnym, chłodnym połyskiem. Jeśli chcemy uzyskać najciekawszy efekt, to warto nałożyć na powiece dwa różne cienie i delikatnie rozetrzeć miejsce, w którym się łączą. </w:t>
      </w:r>
    </w:p>
    <w:p w:rsidR="00000000" w:rsidDel="00000000" w:rsidP="00000000" w:rsidRDefault="00000000" w:rsidRPr="00000000" w14:paraId="00000013">
      <w:pPr>
        <w:spacing w:after="200" w:line="276"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color w:val="1a1a1a"/>
          <w:rtl w:val="0"/>
        </w:rPr>
        <w:t xml:space="preserve"> – </w:t>
      </w:r>
      <w:r w:rsidDel="00000000" w:rsidR="00000000" w:rsidRPr="00000000">
        <w:rPr>
          <w:rFonts w:ascii="Museo Sans 100" w:cs="Museo Sans 100" w:eastAsia="Museo Sans 100" w:hAnsi="Museo Sans 100"/>
          <w:i w:val="1"/>
          <w:color w:val="1a1a1a"/>
          <w:rtl w:val="0"/>
        </w:rPr>
        <w:t xml:space="preserve">Prawidłowe blendowanie może być wyzwaniem. Obowiązkowo należy wybrać dobrą i trwałą bazę pod cienie do powiek. Używam do tego korektora w kredce MOIA, którego kremowa baza kryje niedoskonałości i ułatwia mieszanie cieni. Do blendowania najłatwiej użyć pędzelka do makijażu, takiego jak O1 lub O2 z Kontigo. Zanurzamy go w obu cieniach i łączymy na papierowym ręczniku, tworząc tymczasową paletę niestandardowych kolorów. Dzięki temu najpierw delikatnie mieszamy cienie i obserwujemy, w jaki sposób na siebie nachodzą, a następnie dopiero nakładamy zblendowany cień na powiekę </w:t>
      </w:r>
      <w:r w:rsidDel="00000000" w:rsidR="00000000" w:rsidRPr="00000000">
        <w:rPr>
          <w:rFonts w:ascii="Museo Sans 100" w:cs="Museo Sans 100" w:eastAsia="Museo Sans 100" w:hAnsi="Museo Sans 100"/>
          <w:color w:val="1a1a1a"/>
          <w:rtl w:val="0"/>
        </w:rPr>
        <w:t xml:space="preserve">– podpowiada Harry J. </w:t>
      </w:r>
      <w:r w:rsidDel="00000000" w:rsidR="00000000" w:rsidRPr="00000000">
        <w:rPr>
          <w:rtl w:val="0"/>
        </w:rPr>
      </w:r>
    </w:p>
    <w:p w:rsidR="00000000" w:rsidDel="00000000" w:rsidP="00000000" w:rsidRDefault="00000000" w:rsidRPr="00000000" w14:paraId="00000014">
      <w:pPr>
        <w:spacing w:after="200" w:line="276"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W nadchodzących miesiącach będziemy obserwować płynne przechodzenie zeszłorocznych trendów w aktualne. Warto pamiętać o tym, żeby poprzedzić każdy makijaż odpowiednim rytuałem pielęgnacyjnym. Zachęcamy do świadomego czerpania inspiracji z obowiązujących trendów. Przy ich wyborze kierujmy się przede wszystkim swoim stylem i typem kolorystycznym urody. </w:t>
      </w:r>
    </w:p>
    <w:p w:rsidR="00000000" w:rsidDel="00000000" w:rsidP="00000000" w:rsidRDefault="00000000" w:rsidRPr="00000000" w14:paraId="00000015">
      <w:pPr>
        <w:spacing w:after="200" w:line="276" w:lineRule="auto"/>
        <w:jc w:val="both"/>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16">
      <w:pPr>
        <w:spacing w:after="200" w:line="276" w:lineRule="auto"/>
        <w:jc w:val="both"/>
        <w:rPr>
          <w:rFonts w:ascii="Museo Sans 100" w:cs="Museo Sans 100" w:eastAsia="Museo Sans 100" w:hAnsi="Museo Sans 100"/>
          <w:i w:val="1"/>
          <w:sz w:val="20"/>
          <w:szCs w:val="20"/>
        </w:rPr>
      </w:pPr>
      <w:bookmarkStart w:colFirst="0" w:colLast="0" w:name="_heading=h.gjdgxs" w:id="0"/>
      <w:bookmarkEnd w:id="0"/>
      <w:hyperlink r:id="rId7">
        <w:r w:rsidDel="00000000" w:rsidR="00000000" w:rsidRPr="00000000">
          <w:rPr>
            <w:rFonts w:ascii="Museo Sans 100" w:cs="Museo Sans 100" w:eastAsia="Museo Sans 100" w:hAnsi="Museo Sans 100"/>
            <w:b w:val="1"/>
            <w:i w:val="1"/>
            <w:sz w:val="20"/>
            <w:szCs w:val="20"/>
            <w:u w:val="single"/>
            <w:rtl w:val="0"/>
          </w:rPr>
          <w:t xml:space="preserve">Harry Jefferson (znany jako Harry J</w:t>
        </w:r>
      </w:hyperlink>
      <w:r w:rsidDel="00000000" w:rsidR="00000000" w:rsidRPr="00000000">
        <w:rPr>
          <w:rFonts w:ascii="Museo Sans 100" w:cs="Museo Sans 100" w:eastAsia="Museo Sans 100" w:hAnsi="Museo Sans 100"/>
          <w:b w:val="1"/>
          <w:i w:val="1"/>
          <w:sz w:val="20"/>
          <w:szCs w:val="20"/>
          <w:u w:val="single"/>
          <w:rtl w:val="0"/>
        </w:rPr>
        <w:t xml:space="preserve">)</w:t>
      </w:r>
      <w:r w:rsidDel="00000000" w:rsidR="00000000" w:rsidRPr="00000000">
        <w:rPr>
          <w:rFonts w:ascii="Museo Sans 100" w:cs="Museo Sans 100" w:eastAsia="Museo Sans 100" w:hAnsi="Museo Sans 100"/>
          <w:i w:val="1"/>
          <w:sz w:val="20"/>
          <w:szCs w:val="20"/>
          <w:rtl w:val="0"/>
        </w:rPr>
        <w:t xml:space="preserve"> – wizażysta marki Kontigo i makijażysta gwiazd z wieloletnim, międzynarodowym doświadczeniem w różnych segmentach rynku mody oraz beauty. Współpracował m.in. z gwiazdami seriali Stranger Things oraz Wiedźmin, wyprodukowanych przez Netflix. Maluje także wiele polskich gwiazd, wśród których można wymienić: Sandrę Kubicką, Karolinę Pisarek, Kingę Rusin, Martynę Wojciechowską, Anetę Kręglicką, Joannę Opozdę, Patricię Kazadi, Natalię Siwiec czy Honoratę Skarbek. Wyróżniony nagrodą „Fashion Makeup Artist of The Year” przez Fashion TV Magazine. </w:t>
      </w:r>
    </w:p>
    <w:p w:rsidR="00000000" w:rsidDel="00000000" w:rsidP="00000000" w:rsidRDefault="00000000" w:rsidRPr="00000000" w14:paraId="00000017">
      <w:pPr>
        <w:spacing w:after="200" w:line="276" w:lineRule="auto"/>
        <w:jc w:val="both"/>
        <w:rPr>
          <w:rFonts w:ascii="Museo Sans 100" w:cs="Museo Sans 100" w:eastAsia="Museo Sans 100" w:hAnsi="Museo Sans 100"/>
        </w:rPr>
      </w:pPr>
      <w:hyperlink r:id="rId8">
        <w:r w:rsidDel="00000000" w:rsidR="00000000" w:rsidRPr="00000000">
          <w:rPr>
            <w:rFonts w:ascii="Museo Sans 100" w:cs="Museo Sans 100" w:eastAsia="Museo Sans 100" w:hAnsi="Museo Sans 100"/>
            <w:i w:val="1"/>
            <w:sz w:val="20"/>
            <w:szCs w:val="20"/>
            <w:u w:val="single"/>
            <w:rtl w:val="0"/>
          </w:rPr>
          <w:t xml:space="preserve">Kontigo</w:t>
        </w:r>
      </w:hyperlink>
      <w:r w:rsidDel="00000000" w:rsidR="00000000" w:rsidRPr="00000000">
        <w:rPr>
          <w:rFonts w:ascii="Museo Sans 100" w:cs="Museo Sans 100" w:eastAsia="Museo Sans 100" w:hAnsi="Museo Sans 100"/>
          <w:i w:val="1"/>
          <w:sz w:val="20"/>
          <w:szCs w:val="20"/>
          <w:rtl w:val="0"/>
        </w:rPr>
        <w:t xml:space="preserve"> to sieć sklepów kosmetycznych należących do grupy Eurocash. Koncept powstał z myślą o współczesnej kobiecie, której zapewnia wyjątkową obsługę oraz unikatowy asortyment, by mogła poczuć się zadbana. W ofercie Kontigo znajdują się produkty do pielęgnacji ciała, twarzy i włosów, kosmetyki do makijażu oraz zapachy i akcesoria. Większość marek dostępna jest na wyłączność. Kontigo to sklepy kosmetyczne, w których dostępny jest najszerszy wachlarz kosmetyków naturalnych na polskim rynku. Marka prowadzi sprzedaż za pośrednictwem sklepu online, a także w ponad 35 sklepach stacjonarnych w całej Polsce.</w:t>
      </w:r>
      <w:r w:rsidDel="00000000" w:rsidR="00000000" w:rsidRPr="00000000">
        <w:rPr>
          <w:rtl w:val="0"/>
        </w:rPr>
      </w:r>
    </w:p>
    <w:p w:rsidR="00000000" w:rsidDel="00000000" w:rsidP="00000000" w:rsidRDefault="00000000" w:rsidRPr="00000000" w14:paraId="00000018">
      <w:pPr>
        <w:spacing w:after="200" w:line="276" w:lineRule="auto"/>
        <w:rPr>
          <w:rFonts w:ascii="Museo Sans 100" w:cs="Museo Sans 100" w:eastAsia="Museo Sans 100" w:hAnsi="Museo Sans 100"/>
          <w:b w:val="1"/>
        </w:rPr>
      </w:pPr>
      <w:r w:rsidDel="00000000" w:rsidR="00000000" w:rsidRPr="00000000">
        <w:rPr>
          <w:rFonts w:ascii="Museo Sans 100" w:cs="Museo Sans 100" w:eastAsia="Museo Sans 100" w:hAnsi="Museo Sans 100"/>
          <w:b w:val="1"/>
          <w:rtl w:val="0"/>
        </w:rPr>
        <w:t xml:space="preserve">Kontakt dla mediów:</w:t>
      </w:r>
    </w:p>
    <w:p w:rsidR="00000000" w:rsidDel="00000000" w:rsidP="00000000" w:rsidRDefault="00000000" w:rsidRPr="00000000" w14:paraId="00000019">
      <w:pPr>
        <w:spacing w:after="200" w:line="276" w:lineRule="auto"/>
        <w:rPr>
          <w:rFonts w:ascii="Museo Sans 100" w:cs="Museo Sans 100" w:eastAsia="Museo Sans 100" w:hAnsi="Museo Sans 100"/>
          <w:sz w:val="20"/>
          <w:szCs w:val="20"/>
        </w:rPr>
      </w:pPr>
      <w:r w:rsidDel="00000000" w:rsidR="00000000" w:rsidRPr="00000000">
        <w:rPr>
          <w:rFonts w:ascii="Museo Sans 100" w:cs="Museo Sans 100" w:eastAsia="Museo Sans 100" w:hAnsi="Museo Sans 100"/>
          <w:sz w:val="20"/>
          <w:szCs w:val="20"/>
          <w:rtl w:val="0"/>
        </w:rPr>
        <w:t xml:space="preserve">Ewelina Jaskuła</w:t>
        <w:br w:type="textWrapping"/>
        <w:t xml:space="preserve">Tel.: +48 665 339 877</w:t>
        <w:br w:type="textWrapping"/>
        <w:t xml:space="preserve">E-mail: </w:t>
      </w:r>
      <w:hyperlink r:id="rId9">
        <w:r w:rsidDel="00000000" w:rsidR="00000000" w:rsidRPr="00000000">
          <w:rPr>
            <w:rFonts w:ascii="Museo Sans 100" w:cs="Museo Sans 100" w:eastAsia="Museo Sans 100" w:hAnsi="Museo Sans 100"/>
            <w:sz w:val="20"/>
            <w:szCs w:val="20"/>
            <w:u w:val="single"/>
            <w:rtl w:val="0"/>
          </w:rPr>
          <w:t xml:space="preserve">ewelina.jaskula@goodonepr.pl</w:t>
        </w:r>
      </w:hyperlink>
      <w:r w:rsidDel="00000000" w:rsidR="00000000" w:rsidRPr="00000000">
        <w:rPr>
          <w:rtl w:val="0"/>
        </w:rPr>
      </w:r>
    </w:p>
    <w:p w:rsidR="00000000" w:rsidDel="00000000" w:rsidP="00000000" w:rsidRDefault="00000000" w:rsidRPr="00000000" w14:paraId="0000001A">
      <w:pPr>
        <w:spacing w:after="200" w:line="276" w:lineRule="auto"/>
        <w:rPr>
          <w:rFonts w:ascii="Museo Sans 100" w:cs="Museo Sans 100" w:eastAsia="Museo Sans 100" w:hAnsi="Museo Sans 100"/>
          <w:sz w:val="20"/>
          <w:szCs w:val="20"/>
        </w:rPr>
      </w:pPr>
      <w:r w:rsidDel="00000000" w:rsidR="00000000" w:rsidRPr="00000000">
        <w:rPr>
          <w:rtl w:val="0"/>
        </w:rPr>
      </w:r>
    </w:p>
    <w:p w:rsidR="00000000" w:rsidDel="00000000" w:rsidP="00000000" w:rsidRDefault="00000000" w:rsidRPr="00000000" w14:paraId="0000001B">
      <w:pPr>
        <w:spacing w:after="200" w:line="276" w:lineRule="auto"/>
        <w:rPr>
          <w:rFonts w:ascii="Museo Sans 100" w:cs="Museo Sans 100" w:eastAsia="Museo Sans 100" w:hAnsi="Museo Sans 100"/>
          <w:sz w:val="20"/>
          <w:szCs w:val="20"/>
        </w:rPr>
      </w:pPr>
      <w:r w:rsidDel="00000000" w:rsidR="00000000" w:rsidRPr="00000000">
        <w:rPr>
          <w:rFonts w:ascii="Museo Sans 100" w:cs="Museo Sans 100" w:eastAsia="Museo Sans 100" w:hAnsi="Museo Sans 100"/>
          <w:sz w:val="20"/>
          <w:szCs w:val="20"/>
          <w:rtl w:val="0"/>
        </w:rPr>
        <w:t xml:space="preserve">Martyna Dziopak</w:t>
        <w:br w:type="textWrapping"/>
        <w:t xml:space="preserve">Tel.: + 48 739 060 588</w:t>
        <w:br w:type="textWrapping"/>
        <w:t xml:space="preserve">E-mail: </w:t>
      </w:r>
      <w:hyperlink r:id="rId10">
        <w:r w:rsidDel="00000000" w:rsidR="00000000" w:rsidRPr="00000000">
          <w:rPr>
            <w:rFonts w:ascii="Museo Sans 100" w:cs="Museo Sans 100" w:eastAsia="Museo Sans 100" w:hAnsi="Museo Sans 100"/>
            <w:sz w:val="20"/>
            <w:szCs w:val="20"/>
            <w:u w:val="single"/>
            <w:rtl w:val="0"/>
          </w:rPr>
          <w:t xml:space="preserve">martyna.dziopak@goodonepr.pl</w:t>
        </w:r>
      </w:hyperlink>
      <w:r w:rsidDel="00000000" w:rsidR="00000000" w:rsidRPr="00000000">
        <w:rPr>
          <w:rFonts w:ascii="Museo Sans 100" w:cs="Museo Sans 100" w:eastAsia="Museo Sans 100" w:hAnsi="Museo Sans 100"/>
          <w:sz w:val="20"/>
          <w:szCs w:val="20"/>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76" w:lineRule="auto"/>
        <w:rPr>
          <w:rFonts w:ascii="Museo Sans 100" w:cs="Museo Sans 100" w:eastAsia="Museo Sans 100" w:hAnsi="Museo Sans 100"/>
          <w:color w:val="000000"/>
          <w:sz w:val="20"/>
          <w:szCs w:val="20"/>
        </w:rPr>
      </w:pPr>
      <w:r w:rsidDel="00000000" w:rsidR="00000000" w:rsidRPr="00000000">
        <w:rPr>
          <w:rtl w:val="0"/>
        </w:rPr>
      </w:r>
    </w:p>
    <w:sectPr>
      <w:headerReference r:id="rId11" w:type="default"/>
      <w:foot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useo Sans 100"/>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Tahoma" w:cs="Tahoma" w:eastAsia="Tahoma" w:hAnsi="Tahoma"/>
        <w:color w:val="000000"/>
        <w:sz w:val="16"/>
        <w:szCs w:val="16"/>
      </w:rPr>
    </w:pPr>
    <w:r w:rsidDel="00000000" w:rsidR="00000000" w:rsidRPr="00000000">
      <w:rPr>
        <w:rFonts w:ascii="Tahoma" w:cs="Tahoma" w:eastAsia="Tahoma" w:hAnsi="Tahoma"/>
        <w:b w:val="1"/>
        <w:color w:val="000000"/>
        <w:sz w:val="16"/>
        <w:szCs w:val="16"/>
        <w:rtl w:val="0"/>
      </w:rPr>
      <w:t xml:space="preserve">KONTIGO SP.Z O.O.</w:t>
    </w:r>
    <w:r w:rsidDel="00000000" w:rsidR="00000000" w:rsidRPr="00000000">
      <w:rPr>
        <w:rFonts w:ascii="Tahoma" w:cs="Tahoma" w:eastAsia="Tahoma" w:hAnsi="Tahoma"/>
        <w:color w:val="000000"/>
        <w:sz w:val="16"/>
        <w:szCs w:val="16"/>
        <w:rtl w:val="0"/>
      </w:rPr>
      <w:t xml:space="preserve"> ul. Wiśniowa 11, 62-052 Komorniki</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Tahoma" w:cs="Tahoma" w:eastAsia="Tahoma" w:hAnsi="Tahoma"/>
        <w:color w:val="000000"/>
        <w:sz w:val="16"/>
        <w:szCs w:val="16"/>
      </w:rPr>
    </w:pPr>
    <w:r w:rsidDel="00000000" w:rsidR="00000000" w:rsidRPr="00000000">
      <w:rPr>
        <w:rFonts w:ascii="Tahoma" w:cs="Tahoma" w:eastAsia="Tahoma" w:hAnsi="Tahoma"/>
        <w:color w:val="000000"/>
        <w:sz w:val="16"/>
        <w:szCs w:val="16"/>
        <w:rtl w:val="0"/>
      </w:rPr>
      <w:t xml:space="preserve">KRS 0000510241 | Kapitał zakładowy 1.005.000,00 PLN | NIP 7773238730 | REGON 302740571 | BDO: 000056520</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Fonts w:ascii="Tahoma" w:cs="Tahoma" w:eastAsia="Tahoma" w:hAnsi="Tahoma"/>
        <w:color w:val="000000"/>
        <w:sz w:val="16"/>
        <w:szCs w:val="16"/>
        <w:rtl w:val="0"/>
      </w:rPr>
      <w:t xml:space="preserve">Adres do korespondencji: KONTIGO Sp. z o.o.  ul. Taśmowa 7A , 02-677 Warszawa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2076450</wp:posOffset>
          </wp:positionH>
          <wp:positionV relativeFrom="paragraph">
            <wp:posOffset>-236218</wp:posOffset>
          </wp:positionV>
          <wp:extent cx="1607820" cy="8001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7820" cy="800100"/>
                  </a:xfrm>
                  <a:prstGeom prst="rect"/>
                  <a:ln/>
                </pic:spPr>
              </pic:pic>
            </a:graphicData>
          </a:graphic>
        </wp:anchor>
      </w:drawing>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754594"/>
  </w:style>
  <w:style w:type="paragraph" w:styleId="Nagwek1">
    <w:name w:val="heading 1"/>
    <w:basedOn w:val="Normalny"/>
    <w:next w:val="Normalny"/>
    <w:pPr>
      <w:keepNext w:val="1"/>
      <w:keepLines w:val="1"/>
      <w:spacing w:after="120" w:before="480"/>
      <w:outlineLvl w:val="0"/>
    </w:pPr>
    <w:rPr>
      <w:b w:val="1"/>
      <w:sz w:val="48"/>
      <w:szCs w:val="48"/>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pPr>
      <w:keepNext w:val="1"/>
      <w:keepLines w:val="1"/>
      <w:spacing w:after="80" w:before="280"/>
      <w:outlineLvl w:val="2"/>
    </w:pPr>
    <w:rPr>
      <w:b w:val="1"/>
      <w:sz w:val="28"/>
      <w:szCs w:val="28"/>
    </w:rPr>
  </w:style>
  <w:style w:type="paragraph" w:styleId="Nagwek4">
    <w:name w:val="heading 4"/>
    <w:basedOn w:val="Normalny"/>
    <w:next w:val="Normalny"/>
    <w:pPr>
      <w:keepNext w:val="1"/>
      <w:keepLines w:val="1"/>
      <w:spacing w:after="40" w:before="240"/>
      <w:outlineLvl w:val="3"/>
    </w:pPr>
    <w:rPr>
      <w:b w:val="1"/>
      <w:sz w:val="24"/>
      <w:szCs w:val="24"/>
    </w:rPr>
  </w:style>
  <w:style w:type="paragraph" w:styleId="Nagwek5">
    <w:name w:val="heading 5"/>
    <w:basedOn w:val="Normalny"/>
    <w:next w:val="Normalny"/>
    <w:pPr>
      <w:keepNext w:val="1"/>
      <w:keepLines w:val="1"/>
      <w:spacing w:after="40" w:before="220"/>
      <w:outlineLvl w:val="4"/>
    </w:pPr>
    <w:rPr>
      <w:b w:val="1"/>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paragraph" w:styleId="Nagwek">
    <w:name w:val="header"/>
    <w:basedOn w:val="Normalny"/>
    <w:link w:val="NagwekZnak"/>
    <w:uiPriority w:val="99"/>
    <w:unhideWhenUsed w:val="1"/>
    <w:rsid w:val="00753E87"/>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753E87"/>
  </w:style>
  <w:style w:type="paragraph" w:styleId="Stopka">
    <w:name w:val="footer"/>
    <w:basedOn w:val="Normalny"/>
    <w:link w:val="StopkaZnak"/>
    <w:uiPriority w:val="99"/>
    <w:unhideWhenUsed w:val="1"/>
    <w:rsid w:val="00753E87"/>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753E87"/>
  </w:style>
  <w:style w:type="paragraph" w:styleId="Bezodstpw">
    <w:name w:val="No Spacing"/>
    <w:uiPriority w:val="1"/>
    <w:qFormat w:val="1"/>
    <w:rsid w:val="00754594"/>
    <w:pPr>
      <w:spacing w:after="0" w:line="240" w:lineRule="auto"/>
    </w:pPr>
  </w:style>
  <w:style w:type="character" w:styleId="Odwoaniedokomentarza">
    <w:name w:val="annotation reference"/>
    <w:basedOn w:val="Domylnaczcionkaakapitu"/>
    <w:uiPriority w:val="99"/>
    <w:semiHidden w:val="1"/>
    <w:unhideWhenUsed w:val="1"/>
    <w:rsid w:val="00D40B2E"/>
    <w:rPr>
      <w:sz w:val="16"/>
      <w:szCs w:val="16"/>
    </w:rPr>
  </w:style>
  <w:style w:type="paragraph" w:styleId="Tekstkomentarza">
    <w:name w:val="annotation text"/>
    <w:basedOn w:val="Normalny"/>
    <w:link w:val="TekstkomentarzaZnak"/>
    <w:uiPriority w:val="99"/>
    <w:semiHidden w:val="1"/>
    <w:unhideWhenUsed w:val="1"/>
    <w:rsid w:val="00D40B2E"/>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D40B2E"/>
    <w:rPr>
      <w:sz w:val="20"/>
      <w:szCs w:val="20"/>
    </w:rPr>
  </w:style>
  <w:style w:type="paragraph" w:styleId="Tematkomentarza">
    <w:name w:val="annotation subject"/>
    <w:basedOn w:val="Tekstkomentarza"/>
    <w:next w:val="Tekstkomentarza"/>
    <w:link w:val="TematkomentarzaZnak"/>
    <w:uiPriority w:val="99"/>
    <w:semiHidden w:val="1"/>
    <w:unhideWhenUsed w:val="1"/>
    <w:rsid w:val="00D40B2E"/>
    <w:rPr>
      <w:b w:val="1"/>
      <w:bCs w:val="1"/>
    </w:rPr>
  </w:style>
  <w:style w:type="character" w:styleId="TematkomentarzaZnak" w:customStyle="1">
    <w:name w:val="Temat komentarza Znak"/>
    <w:basedOn w:val="TekstkomentarzaZnak"/>
    <w:link w:val="Tematkomentarza"/>
    <w:uiPriority w:val="99"/>
    <w:semiHidden w:val="1"/>
    <w:rsid w:val="00D40B2E"/>
    <w:rPr>
      <w:b w:val="1"/>
      <w:bCs w:val="1"/>
      <w:sz w:val="20"/>
      <w:szCs w:val="20"/>
    </w:rPr>
  </w:style>
  <w:style w:type="paragraph" w:styleId="Tekstdymka">
    <w:name w:val="Balloon Text"/>
    <w:basedOn w:val="Normalny"/>
    <w:link w:val="TekstdymkaZnak"/>
    <w:uiPriority w:val="99"/>
    <w:semiHidden w:val="1"/>
    <w:unhideWhenUsed w:val="1"/>
    <w:rsid w:val="00D40B2E"/>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D40B2E"/>
    <w:rPr>
      <w:rFonts w:ascii="Segoe UI" w:cs="Segoe UI" w:hAnsi="Segoe UI"/>
      <w:sz w:val="18"/>
      <w:szCs w:val="18"/>
    </w:rPr>
  </w:style>
  <w:style w:type="character" w:styleId="Hipercze">
    <w:name w:val="Hyperlink"/>
    <w:basedOn w:val="Domylnaczcionkaakapitu"/>
    <w:uiPriority w:val="99"/>
    <w:unhideWhenUsed w:val="1"/>
    <w:rsid w:val="00D40B2E"/>
    <w:rPr>
      <w:color w:val="0563c1" w:themeColor="hyperlink"/>
      <w:u w:val="single"/>
    </w:rPr>
  </w:style>
  <w:style w:type="paragraph" w:styleId="Poprawka">
    <w:name w:val="Revision"/>
    <w:hidden w:val="1"/>
    <w:uiPriority w:val="99"/>
    <w:semiHidden w:val="1"/>
    <w:rsid w:val="00013B1E"/>
    <w:pPr>
      <w:spacing w:after="0" w:line="240" w:lineRule="auto"/>
    </w:pPr>
  </w:style>
  <w:style w:type="character" w:styleId="Pogrubienie">
    <w:name w:val="Strong"/>
    <w:basedOn w:val="Domylnaczcionkaakapitu"/>
    <w:uiPriority w:val="22"/>
    <w:qFormat w:val="1"/>
    <w:rsid w:val="0033448E"/>
    <w:rPr>
      <w:b w:val="1"/>
      <w:bCs w:val="1"/>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artyna.dziopak@goodonepr.pl" TargetMode="External"/><Relationship Id="rId12" Type="http://schemas.openxmlformats.org/officeDocument/2006/relationships/footer" Target="footer1.xml"/><Relationship Id="rId9" Type="http://schemas.openxmlformats.org/officeDocument/2006/relationships/hyperlink" Target="mailto:ewelina.jaskula@goodonepr.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nstagram.com/harryjmakeup/?hl=pl" TargetMode="External"/><Relationship Id="rId8" Type="http://schemas.openxmlformats.org/officeDocument/2006/relationships/hyperlink" Target="https://kont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PW3AzHgl6cibfbBrro1EVk2Jw==">AMUW2mUICt/onDQGZt5Prtgdb6WVgjUFPO0ss97PGLLji2JxNy4zYpsFiIHNeJuEvsbfXsdbuNUhSyIN87ZkyniSC0GO2gN5Omko6y74/wZvfrcoRf+FyeM2tIVcExTWZ8UmQZ3h4nsT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2020-08-23T08:50:00Z</dcterms:created>
  <dc:creator>Magdalena Dąbrowska</dc:creator>
</cp:coreProperties>
</file>