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1"/>
        <w:tblpPr w:vertAnchor="page" w:horzAnchor="margin" w:tblpY="2949"/>
        <w:tblW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</w:tblGrid>
      <w:tr w:rsidR="0062612E" w:rsidRPr="0062612E" w14:paraId="0637FF2B" w14:textId="77777777" w:rsidTr="00DA6FF1">
        <w:trPr>
          <w:trHeight w:hRule="exact" w:val="238"/>
        </w:trPr>
        <w:tc>
          <w:tcPr>
            <w:tcW w:w="2835" w:type="dxa"/>
          </w:tcPr>
          <w:p w14:paraId="5B43C665" w14:textId="77777777" w:rsidR="0062612E" w:rsidRPr="0062612E" w:rsidRDefault="0062612E" w:rsidP="006261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jc w:val="both"/>
              <w:rPr>
                <w:rFonts w:ascii="Times New Roman" w:eastAsia="Verdana" w:hAnsi="Times New Roman" w:cs="Times New Roman"/>
                <w:b/>
                <w:i/>
                <w:color w:val="050033"/>
                <w:sz w:val="21"/>
                <w:szCs w:val="21"/>
                <w:bdr w:val="none" w:sz="0" w:space="0" w:color="auto"/>
                <w:lang w:val="en-GB" w:eastAsia="en-US"/>
              </w:rPr>
            </w:pPr>
            <w:proofErr w:type="spellStart"/>
            <w:r w:rsidRPr="0062612E">
              <w:rPr>
                <w:rFonts w:ascii="Times New Roman" w:eastAsia="Verdana" w:hAnsi="Times New Roman" w:cs="Times New Roman"/>
                <w:b/>
                <w:i/>
                <w:color w:val="050033"/>
                <w:sz w:val="21"/>
                <w:szCs w:val="21"/>
                <w:bdr w:val="none" w:sz="0" w:space="0" w:color="auto"/>
                <w:lang w:val="en-GB" w:eastAsia="en-US"/>
              </w:rPr>
              <w:t>Komunikat</w:t>
            </w:r>
            <w:proofErr w:type="spellEnd"/>
            <w:r w:rsidRPr="0062612E">
              <w:rPr>
                <w:rFonts w:ascii="Times New Roman" w:eastAsia="Verdana" w:hAnsi="Times New Roman" w:cs="Times New Roman"/>
                <w:b/>
                <w:i/>
                <w:color w:val="050033"/>
                <w:sz w:val="21"/>
                <w:szCs w:val="21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62612E">
              <w:rPr>
                <w:rFonts w:ascii="Times New Roman" w:eastAsia="Verdana" w:hAnsi="Times New Roman" w:cs="Times New Roman"/>
                <w:b/>
                <w:i/>
                <w:color w:val="050033"/>
                <w:sz w:val="21"/>
                <w:szCs w:val="21"/>
                <w:bdr w:val="none" w:sz="0" w:space="0" w:color="auto"/>
                <w:lang w:val="en-GB" w:eastAsia="en-US"/>
              </w:rPr>
              <w:t>prasowy</w:t>
            </w:r>
            <w:proofErr w:type="spellEnd"/>
          </w:p>
        </w:tc>
        <w:tc>
          <w:tcPr>
            <w:tcW w:w="2835" w:type="dxa"/>
          </w:tcPr>
          <w:p w14:paraId="521EE4AF" w14:textId="77777777" w:rsidR="0062612E" w:rsidRPr="0062612E" w:rsidRDefault="0062612E" w:rsidP="006261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jc w:val="both"/>
              <w:rPr>
                <w:rFonts w:ascii="Times New Roman" w:eastAsia="Verdana" w:hAnsi="Times New Roman" w:cs="Times New Roman"/>
                <w:b/>
                <w:i/>
                <w:color w:val="050033"/>
                <w:sz w:val="21"/>
                <w:szCs w:val="21"/>
                <w:bdr w:val="none" w:sz="0" w:space="0" w:color="auto"/>
                <w:lang w:val="en-GB" w:eastAsia="en-US"/>
              </w:rPr>
            </w:pPr>
          </w:p>
        </w:tc>
      </w:tr>
      <w:tr w:rsidR="0062612E" w:rsidRPr="0062612E" w14:paraId="6BECE0F2" w14:textId="77777777" w:rsidTr="00DA6FF1">
        <w:trPr>
          <w:trHeight w:hRule="exact" w:val="34"/>
        </w:trPr>
        <w:tc>
          <w:tcPr>
            <w:tcW w:w="2835" w:type="dxa"/>
          </w:tcPr>
          <w:p w14:paraId="2D44D62F" w14:textId="77777777" w:rsidR="0062612E" w:rsidRPr="0062612E" w:rsidRDefault="0062612E" w:rsidP="006261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Verdana" w:cs="Times New Roman"/>
                <w:color w:val="auto"/>
                <w:bdr w:val="none" w:sz="0" w:space="0" w:color="auto"/>
                <w:lang w:val="en-GB" w:eastAsia="en-US"/>
              </w:rPr>
            </w:pPr>
          </w:p>
        </w:tc>
        <w:tc>
          <w:tcPr>
            <w:tcW w:w="2835" w:type="dxa"/>
          </w:tcPr>
          <w:p w14:paraId="44D9A071" w14:textId="77777777" w:rsidR="0062612E" w:rsidRPr="0062612E" w:rsidRDefault="0062612E" w:rsidP="006261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Verdana" w:cs="Times New Roman"/>
                <w:color w:val="auto"/>
                <w:bdr w:val="none" w:sz="0" w:space="0" w:color="auto"/>
                <w:lang w:val="en-GB" w:eastAsia="en-US"/>
              </w:rPr>
            </w:pPr>
          </w:p>
        </w:tc>
      </w:tr>
      <w:tr w:rsidR="0062612E" w:rsidRPr="0062612E" w14:paraId="3860E1A1" w14:textId="77777777" w:rsidTr="00DA6FF1">
        <w:trPr>
          <w:trHeight w:hRule="exact" w:val="160"/>
        </w:trPr>
        <w:tc>
          <w:tcPr>
            <w:tcW w:w="2835" w:type="dxa"/>
          </w:tcPr>
          <w:p w14:paraId="797E9235" w14:textId="69304F31" w:rsidR="0062612E" w:rsidRPr="0062612E" w:rsidRDefault="002E136C" w:rsidP="006261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40" w:lineRule="atLeast"/>
              <w:jc w:val="both"/>
              <w:rPr>
                <w:rFonts w:eastAsia="Verdana" w:cs="Times New Roman"/>
                <w:b/>
                <w:caps/>
                <w:color w:val="050033"/>
                <w:sz w:val="10"/>
                <w:szCs w:val="10"/>
                <w:bdr w:val="none" w:sz="0" w:space="0" w:color="auto"/>
                <w:lang w:val="en-GB" w:eastAsia="en-US"/>
              </w:rPr>
            </w:pPr>
            <w:r>
              <w:rPr>
                <w:rFonts w:eastAsia="Verdana" w:cs="Times New Roman"/>
                <w:b/>
                <w:caps/>
                <w:color w:val="050033"/>
                <w:sz w:val="10"/>
                <w:szCs w:val="10"/>
                <w:bdr w:val="none" w:sz="0" w:space="0" w:color="auto"/>
                <w:lang w:val="en-GB" w:eastAsia="en-US"/>
              </w:rPr>
              <w:t xml:space="preserve">25 </w:t>
            </w:r>
            <w:r w:rsidR="0062612E">
              <w:rPr>
                <w:rFonts w:eastAsia="Verdana" w:cs="Times New Roman"/>
                <w:b/>
                <w:caps/>
                <w:color w:val="050033"/>
                <w:sz w:val="10"/>
                <w:szCs w:val="10"/>
                <w:bdr w:val="none" w:sz="0" w:space="0" w:color="auto"/>
                <w:lang w:val="en-GB" w:eastAsia="en-US"/>
              </w:rPr>
              <w:t>lutego 2021</w:t>
            </w:r>
          </w:p>
          <w:p w14:paraId="07BBE37C" w14:textId="77777777" w:rsidR="0062612E" w:rsidRPr="0062612E" w:rsidRDefault="0062612E" w:rsidP="006261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Verdana" w:cs="Times New Roman"/>
                <w:color w:val="auto"/>
                <w:bdr w:val="none" w:sz="0" w:space="0" w:color="auto"/>
                <w:lang w:val="en-GB" w:eastAsia="en-US"/>
              </w:rPr>
            </w:pPr>
          </w:p>
          <w:p w14:paraId="4E12B2A2" w14:textId="77777777" w:rsidR="0062612E" w:rsidRPr="0062612E" w:rsidRDefault="0062612E" w:rsidP="006261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Verdana" w:cs="Times New Roman"/>
                <w:color w:val="auto"/>
                <w:bdr w:val="none" w:sz="0" w:space="0" w:color="auto"/>
                <w:lang w:val="en-GB" w:eastAsia="en-US"/>
              </w:rPr>
            </w:pPr>
          </w:p>
          <w:p w14:paraId="3E5BDF99" w14:textId="77777777" w:rsidR="0062612E" w:rsidRPr="0062612E" w:rsidRDefault="0062612E" w:rsidP="006261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Verdana" w:cs="Times New Roman"/>
                <w:color w:val="auto"/>
                <w:bdr w:val="none" w:sz="0" w:space="0" w:color="auto"/>
                <w:lang w:val="en-GB" w:eastAsia="en-US"/>
              </w:rPr>
            </w:pPr>
          </w:p>
          <w:p w14:paraId="659DB5E4" w14:textId="77777777" w:rsidR="0062612E" w:rsidRPr="0062612E" w:rsidRDefault="0062612E" w:rsidP="006261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Verdana" w:cs="Times New Roman"/>
                <w:color w:val="auto"/>
                <w:bdr w:val="none" w:sz="0" w:space="0" w:color="auto"/>
                <w:lang w:val="en-GB" w:eastAsia="en-US"/>
              </w:rPr>
            </w:pPr>
          </w:p>
        </w:tc>
        <w:tc>
          <w:tcPr>
            <w:tcW w:w="2835" w:type="dxa"/>
          </w:tcPr>
          <w:p w14:paraId="6E57C657" w14:textId="77777777" w:rsidR="0062612E" w:rsidRPr="0062612E" w:rsidRDefault="0062612E" w:rsidP="006261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40" w:lineRule="atLeast"/>
              <w:jc w:val="both"/>
              <w:rPr>
                <w:rFonts w:eastAsia="Verdana" w:cs="Times New Roman"/>
                <w:b/>
                <w:caps/>
                <w:color w:val="050033"/>
                <w:sz w:val="10"/>
                <w:szCs w:val="10"/>
                <w:bdr w:val="none" w:sz="0" w:space="0" w:color="auto"/>
                <w:lang w:val="en-GB" w:eastAsia="en-US"/>
              </w:rPr>
            </w:pPr>
          </w:p>
        </w:tc>
      </w:tr>
    </w:tbl>
    <w:p w14:paraId="6E959A65" w14:textId="77777777" w:rsidR="0062612E" w:rsidRDefault="0062612E" w:rsidP="0056271E">
      <w:pPr>
        <w:jc w:val="center"/>
        <w:rPr>
          <w:rFonts w:ascii="Times New Roman" w:hAnsi="Times New Roman"/>
          <w:b/>
          <w:bCs/>
          <w:i/>
          <w:iCs/>
          <w:color w:val="050033"/>
          <w:sz w:val="40"/>
          <w:szCs w:val="40"/>
          <w:u w:color="050033"/>
          <w:lang w:val="pl-PL"/>
        </w:rPr>
      </w:pPr>
    </w:p>
    <w:p w14:paraId="52CD9390" w14:textId="05355C12" w:rsidR="0056271E" w:rsidRPr="00ED2D1E" w:rsidRDefault="00F64304" w:rsidP="00F64304">
      <w:pPr>
        <w:pStyle w:val="SubtitleA"/>
        <w:rPr>
          <w:rFonts w:ascii="Times New Roman" w:eastAsia="Times New Roman" w:hAnsi="Times New Roman" w:cs="Times New Roman"/>
          <w:i/>
          <w:iCs/>
          <w:caps w:val="0"/>
          <w:sz w:val="36"/>
          <w:szCs w:val="36"/>
          <w:lang w:val="pl-PL"/>
        </w:rPr>
      </w:pPr>
      <w:r>
        <w:rPr>
          <w:rFonts w:ascii="Times New Roman" w:hAnsi="Times New Roman"/>
          <w:i/>
          <w:iCs/>
          <w:caps w:val="0"/>
          <w:sz w:val="40"/>
          <w:szCs w:val="40"/>
          <w:lang w:val="pl-PL"/>
        </w:rPr>
        <w:t xml:space="preserve">Pięciogwiazdkowy </w:t>
      </w:r>
      <w:r w:rsidRPr="00F64304">
        <w:rPr>
          <w:rFonts w:ascii="Times New Roman" w:hAnsi="Times New Roman"/>
          <w:i/>
          <w:iCs/>
          <w:caps w:val="0"/>
          <w:sz w:val="40"/>
          <w:szCs w:val="40"/>
          <w:lang w:val="pl-PL"/>
        </w:rPr>
        <w:t>Mövenpick powstanie w Zakopanem</w:t>
      </w:r>
    </w:p>
    <w:p w14:paraId="66B29FE8" w14:textId="6DAD7978" w:rsidR="00ED2D1E" w:rsidRPr="00FE03A6" w:rsidRDefault="00ED2D1E" w:rsidP="0067514C">
      <w:pPr>
        <w:jc w:val="both"/>
        <w:rPr>
          <w:b/>
          <w:bCs/>
          <w:i/>
          <w:iCs/>
          <w:color w:val="050033"/>
          <w:sz w:val="18"/>
          <w:szCs w:val="18"/>
          <w:u w:color="050033"/>
          <w:lang w:val="pl-PL"/>
        </w:rPr>
      </w:pPr>
    </w:p>
    <w:p w14:paraId="4BA97132" w14:textId="7DFC1394" w:rsidR="00C062B6" w:rsidRPr="00B95925" w:rsidRDefault="00ED2D1E" w:rsidP="0062612E">
      <w:pPr>
        <w:jc w:val="both"/>
        <w:rPr>
          <w:b/>
          <w:bCs/>
          <w:i/>
          <w:iCs/>
          <w:color w:val="050033"/>
          <w:sz w:val="18"/>
          <w:szCs w:val="18"/>
          <w:u w:color="050033"/>
          <w:lang w:val="pl-PL"/>
        </w:rPr>
      </w:pPr>
      <w:r w:rsidRPr="00ED2D1E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 xml:space="preserve">Accor, </w:t>
      </w:r>
      <w:r w:rsidR="00114167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 xml:space="preserve">światowy lider hotelarstwa, </w:t>
      </w:r>
      <w:r w:rsidR="00C87142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>rozbudowuje w Polsce portfolio marek premium.</w:t>
      </w:r>
      <w:r w:rsidR="0062612E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 xml:space="preserve"> </w:t>
      </w:r>
      <w:r w:rsidR="0062612E" w:rsidRPr="00B95925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 xml:space="preserve">Grupa podpisała </w:t>
      </w:r>
      <w:bookmarkStart w:id="0" w:name="_Hlk64478643"/>
      <w:r w:rsidR="00F64304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 xml:space="preserve">z inwestorem Arturem </w:t>
      </w:r>
      <w:proofErr w:type="spellStart"/>
      <w:r w:rsidR="00F64304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>Koziej</w:t>
      </w:r>
      <w:r w:rsidR="00C87142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>ą</w:t>
      </w:r>
      <w:proofErr w:type="spellEnd"/>
      <w:r w:rsidR="00F64304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 xml:space="preserve"> </w:t>
      </w:r>
      <w:r w:rsidR="00F64304" w:rsidRPr="00B95925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 xml:space="preserve">umowę </w:t>
      </w:r>
      <w:r w:rsidR="00F64304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>o zarządzanie pięciogwiazdkowym Hotelem M</w:t>
      </w:r>
      <w:r w:rsidR="00BD51A4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>ö</w:t>
      </w:r>
      <w:r w:rsidR="00F64304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>venpick Zakopane</w:t>
      </w:r>
      <w:r w:rsidR="00BD51A4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 xml:space="preserve"> Imperial</w:t>
      </w:r>
      <w:r w:rsidR="00F64304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 xml:space="preserve">, który obecnie funkcjonuje jako Hotel Imperial. Historyczny obiekt przejdzie rebranding i rozbudowę, aby </w:t>
      </w:r>
      <w:r w:rsidR="008F0951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>przyjąć pierwszych gości w pierwszej</w:t>
      </w:r>
      <w:r w:rsidR="00F64304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 xml:space="preserve"> połowie 2023 roku.  </w:t>
      </w:r>
      <w:bookmarkEnd w:id="0"/>
    </w:p>
    <w:p w14:paraId="4A6E5B0C" w14:textId="13523B71" w:rsidR="0062612E" w:rsidRDefault="0062612E" w:rsidP="0062612E">
      <w:pPr>
        <w:jc w:val="both"/>
        <w:rPr>
          <w:b/>
          <w:bCs/>
          <w:i/>
          <w:iCs/>
          <w:color w:val="050033"/>
          <w:sz w:val="18"/>
          <w:szCs w:val="18"/>
          <w:u w:color="050033"/>
          <w:lang w:val="pl-PL"/>
        </w:rPr>
      </w:pPr>
    </w:p>
    <w:p w14:paraId="084F8913" w14:textId="1058E284" w:rsidR="004125FA" w:rsidRDefault="004125FA" w:rsidP="004125FA">
      <w:pPr>
        <w:pStyle w:val="Textedesaisie"/>
        <w:rPr>
          <w:lang w:val="pl-PL"/>
        </w:rPr>
      </w:pPr>
      <w:r w:rsidRPr="00BD51A4">
        <w:rPr>
          <w:lang w:val="pl-PL"/>
        </w:rPr>
        <w:t xml:space="preserve">142-pokojowy </w:t>
      </w:r>
      <w:r w:rsidRPr="004125FA">
        <w:rPr>
          <w:lang w:val="pl-PL"/>
        </w:rPr>
        <w:t>Mövenpick Zakopane</w:t>
      </w:r>
      <w:r w:rsidR="00BD51A4">
        <w:rPr>
          <w:lang w:val="pl-PL"/>
        </w:rPr>
        <w:t xml:space="preserve"> Imperial</w:t>
      </w:r>
      <w:r w:rsidR="00A06498">
        <w:rPr>
          <w:lang w:val="pl-PL"/>
        </w:rPr>
        <w:t xml:space="preserve"> Hotel</w:t>
      </w:r>
      <w:r w:rsidRPr="004125FA">
        <w:rPr>
          <w:lang w:val="pl-PL"/>
        </w:rPr>
        <w:t xml:space="preserve"> powstanie w ramach rozbudowy historycznego </w:t>
      </w:r>
      <w:r w:rsidR="00A06498">
        <w:rPr>
          <w:lang w:val="pl-PL"/>
        </w:rPr>
        <w:t>obiektu</w:t>
      </w:r>
      <w:r w:rsidRPr="004125FA">
        <w:rPr>
          <w:lang w:val="pl-PL"/>
        </w:rPr>
        <w:t xml:space="preserve"> Imperial Zakopane, położonego przy ul. Balzera 1. To </w:t>
      </w:r>
      <w:r>
        <w:rPr>
          <w:lang w:val="pl-PL"/>
        </w:rPr>
        <w:t>miejsce pełne historycznego piękna, znane każdemu miłośnikowi górskiej stolicy Polski. Obiekt jest zlokalizowany nieopodal szlaku do M</w:t>
      </w:r>
      <w:r w:rsidRPr="004125FA">
        <w:rPr>
          <w:lang w:val="pl-PL"/>
        </w:rPr>
        <w:t>orskiego Oka, drog</w:t>
      </w:r>
      <w:r>
        <w:rPr>
          <w:lang w:val="pl-PL"/>
        </w:rPr>
        <w:t>i</w:t>
      </w:r>
      <w:r w:rsidRPr="004125FA">
        <w:rPr>
          <w:lang w:val="pl-PL"/>
        </w:rPr>
        <w:t xml:space="preserve"> do Kuźnic oraz tras</w:t>
      </w:r>
      <w:r>
        <w:rPr>
          <w:lang w:val="pl-PL"/>
        </w:rPr>
        <w:t>y</w:t>
      </w:r>
      <w:r w:rsidRPr="004125FA">
        <w:rPr>
          <w:lang w:val="pl-PL"/>
        </w:rPr>
        <w:t xml:space="preserve"> prowadząc</w:t>
      </w:r>
      <w:r>
        <w:rPr>
          <w:lang w:val="pl-PL"/>
        </w:rPr>
        <w:t>ej</w:t>
      </w:r>
      <w:r w:rsidRPr="004125FA">
        <w:rPr>
          <w:lang w:val="pl-PL"/>
        </w:rPr>
        <w:t xml:space="preserve"> w stronę Krupówek</w:t>
      </w:r>
      <w:r w:rsidR="00BD51A4">
        <w:rPr>
          <w:lang w:val="pl-PL"/>
        </w:rPr>
        <w:t xml:space="preserve"> </w:t>
      </w:r>
      <w:r w:rsidRPr="004125FA">
        <w:rPr>
          <w:lang w:val="pl-PL"/>
        </w:rPr>
        <w:t xml:space="preserve">i centrum Zakopanego. </w:t>
      </w:r>
      <w:r w:rsidR="00BD51A4">
        <w:rPr>
          <w:lang w:val="pl-PL"/>
        </w:rPr>
        <w:t xml:space="preserve">Jest to bardzo dogodna </w:t>
      </w:r>
      <w:r w:rsidR="00A06498">
        <w:rPr>
          <w:lang w:val="pl-PL"/>
        </w:rPr>
        <w:t xml:space="preserve">lokalizacja </w:t>
      </w:r>
      <w:r w:rsidRPr="004125FA">
        <w:rPr>
          <w:lang w:val="pl-PL"/>
        </w:rPr>
        <w:t>zapewnia</w:t>
      </w:r>
      <w:r w:rsidR="00BD51A4">
        <w:rPr>
          <w:lang w:val="pl-PL"/>
        </w:rPr>
        <w:t>jąca jednocześnie</w:t>
      </w:r>
      <w:r w:rsidR="00A06498">
        <w:rPr>
          <w:lang w:val="pl-PL"/>
        </w:rPr>
        <w:t xml:space="preserve"> </w:t>
      </w:r>
      <w:r w:rsidR="00CF0CEB">
        <w:rPr>
          <w:lang w:val="pl-PL"/>
        </w:rPr>
        <w:t>bezpo</w:t>
      </w:r>
      <w:r w:rsidR="004971D8">
        <w:rPr>
          <w:lang w:val="pl-PL"/>
        </w:rPr>
        <w:t>ś</w:t>
      </w:r>
      <w:r w:rsidR="00CF0CEB">
        <w:rPr>
          <w:lang w:val="pl-PL"/>
        </w:rPr>
        <w:t>redni</w:t>
      </w:r>
      <w:r w:rsidRPr="004125FA">
        <w:rPr>
          <w:lang w:val="pl-PL"/>
        </w:rPr>
        <w:t xml:space="preserve"> widok na </w:t>
      </w:r>
      <w:r w:rsidR="00435E3A">
        <w:rPr>
          <w:lang w:val="pl-PL"/>
        </w:rPr>
        <w:t>T</w:t>
      </w:r>
      <w:r w:rsidRPr="004125FA">
        <w:rPr>
          <w:lang w:val="pl-PL"/>
        </w:rPr>
        <w:t>atry i Giewont.</w:t>
      </w:r>
    </w:p>
    <w:p w14:paraId="47329B61" w14:textId="7B7FB31F" w:rsidR="00CF0CEB" w:rsidRDefault="00CF0CEB" w:rsidP="004125FA">
      <w:pPr>
        <w:pStyle w:val="Textedesaisie"/>
        <w:rPr>
          <w:lang w:val="pl-PL"/>
        </w:rPr>
      </w:pPr>
    </w:p>
    <w:p w14:paraId="6D07B920" w14:textId="1B415DBA" w:rsidR="00CF0CEB" w:rsidRPr="004125FA" w:rsidRDefault="00CF0CEB" w:rsidP="004125FA">
      <w:pPr>
        <w:pStyle w:val="Textedesaisie"/>
        <w:rPr>
          <w:lang w:val="pl-PL"/>
        </w:rPr>
      </w:pPr>
      <w:r w:rsidRPr="00CF0CEB">
        <w:rPr>
          <w:lang w:val="pl-PL"/>
        </w:rPr>
        <w:t xml:space="preserve">Hotel </w:t>
      </w:r>
      <w:r w:rsidR="002E136C">
        <w:rPr>
          <w:lang w:val="pl-PL"/>
        </w:rPr>
        <w:t>zaoferuje</w:t>
      </w:r>
      <w:r>
        <w:rPr>
          <w:lang w:val="pl-PL"/>
        </w:rPr>
        <w:t xml:space="preserve"> </w:t>
      </w:r>
      <w:r w:rsidRPr="00CF0CEB">
        <w:rPr>
          <w:lang w:val="pl-PL"/>
        </w:rPr>
        <w:t xml:space="preserve">142 przestronne, luksusowe pokoje, </w:t>
      </w:r>
      <w:r>
        <w:rPr>
          <w:lang w:val="pl-PL"/>
        </w:rPr>
        <w:t>r</w:t>
      </w:r>
      <w:r w:rsidRPr="00CF0CEB">
        <w:rPr>
          <w:lang w:val="pl-PL"/>
        </w:rPr>
        <w:t xml:space="preserve">estaurację, </w:t>
      </w:r>
      <w:r>
        <w:rPr>
          <w:lang w:val="pl-PL"/>
        </w:rPr>
        <w:t>b</w:t>
      </w:r>
      <w:r w:rsidRPr="00CF0CEB">
        <w:rPr>
          <w:lang w:val="pl-PL"/>
        </w:rPr>
        <w:t>ar</w:t>
      </w:r>
      <w:r>
        <w:rPr>
          <w:lang w:val="pl-PL"/>
        </w:rPr>
        <w:t xml:space="preserve"> i </w:t>
      </w:r>
      <w:r w:rsidRPr="00CF0CEB">
        <w:rPr>
          <w:lang w:val="pl-PL"/>
        </w:rPr>
        <w:t>sale konferencyjne</w:t>
      </w:r>
      <w:r>
        <w:rPr>
          <w:lang w:val="pl-PL"/>
        </w:rPr>
        <w:t>. Obiekt będzie również wyposażony w</w:t>
      </w:r>
      <w:r w:rsidRPr="00CF0CEB">
        <w:rPr>
          <w:lang w:val="pl-PL"/>
        </w:rPr>
        <w:t xml:space="preserve"> centrum fitness z basenem wewnętrznym, centrum SPA z gabinetami kosmetycznymi, </w:t>
      </w:r>
      <w:r>
        <w:rPr>
          <w:lang w:val="pl-PL"/>
        </w:rPr>
        <w:t xml:space="preserve">a także </w:t>
      </w:r>
      <w:r w:rsidRPr="00CF0CEB">
        <w:rPr>
          <w:lang w:val="pl-PL"/>
        </w:rPr>
        <w:t>podziemny parking.</w:t>
      </w:r>
    </w:p>
    <w:p w14:paraId="7DCFF8D0" w14:textId="77777777" w:rsidR="004125FA" w:rsidRDefault="004125FA" w:rsidP="004125FA">
      <w:pPr>
        <w:pStyle w:val="Textedesaisie"/>
        <w:rPr>
          <w:lang w:val="pl-PL"/>
        </w:rPr>
      </w:pPr>
    </w:p>
    <w:p w14:paraId="0302F5A8" w14:textId="6C4BB53A" w:rsidR="004125FA" w:rsidRPr="00C87142" w:rsidRDefault="004125FA" w:rsidP="004125FA">
      <w:pPr>
        <w:pStyle w:val="Textedesaisie"/>
        <w:rPr>
          <w:lang w:val="pl-PL"/>
        </w:rPr>
      </w:pPr>
      <w:r w:rsidRPr="00C87142">
        <w:rPr>
          <w:lang w:val="pl-PL"/>
        </w:rPr>
        <w:t xml:space="preserve">To drugi, po projekcie franczyzowym </w:t>
      </w:r>
      <w:r w:rsidR="00A06498" w:rsidRPr="004125FA">
        <w:rPr>
          <w:lang w:val="pl-PL"/>
        </w:rPr>
        <w:t>Mövenpick</w:t>
      </w:r>
      <w:r w:rsidRPr="00C87142">
        <w:rPr>
          <w:lang w:val="pl-PL"/>
        </w:rPr>
        <w:t xml:space="preserve"> Kołobrzeg, obiekt szwajcarskiej, pięciogwiazdkowej marki z portfolio Accor, </w:t>
      </w:r>
      <w:r>
        <w:rPr>
          <w:lang w:val="pl-PL"/>
        </w:rPr>
        <w:t>zaplanowany</w:t>
      </w:r>
      <w:r w:rsidRPr="00C87142">
        <w:rPr>
          <w:lang w:val="pl-PL"/>
        </w:rPr>
        <w:t xml:space="preserve"> w Polsce. </w:t>
      </w:r>
      <w:r w:rsidR="00CF0CEB">
        <w:rPr>
          <w:lang w:val="pl-PL"/>
        </w:rPr>
        <w:t xml:space="preserve">Będzie to również drugi hotel Accor w </w:t>
      </w:r>
      <w:r w:rsidR="00BD51A4">
        <w:rPr>
          <w:lang w:val="pl-PL"/>
        </w:rPr>
        <w:t>Zakopanem,</w:t>
      </w:r>
      <w:r w:rsidR="00CF0CEB">
        <w:rPr>
          <w:lang w:val="pl-PL"/>
        </w:rPr>
        <w:t xml:space="preserve"> obok Mercure Kasprowy.</w:t>
      </w:r>
    </w:p>
    <w:p w14:paraId="2396D140" w14:textId="77777777" w:rsidR="004125FA" w:rsidRDefault="004125FA" w:rsidP="004125FA">
      <w:pPr>
        <w:pStyle w:val="Textedesaisie"/>
        <w:rPr>
          <w:lang w:val="pl-PL"/>
        </w:rPr>
      </w:pPr>
    </w:p>
    <w:p w14:paraId="61BA73C4" w14:textId="5CDEE13D" w:rsidR="00C87142" w:rsidRDefault="00344436" w:rsidP="0018474A">
      <w:pPr>
        <w:pStyle w:val="Textedesaisie"/>
        <w:rPr>
          <w:lang w:val="pl-PL"/>
        </w:rPr>
      </w:pPr>
      <w:r w:rsidRPr="004125FA">
        <w:rPr>
          <w:i/>
          <w:iCs/>
          <w:lang w:val="pl-PL"/>
        </w:rPr>
        <w:t xml:space="preserve">- </w:t>
      </w:r>
      <w:r w:rsidR="00C87142" w:rsidRPr="004125FA">
        <w:rPr>
          <w:i/>
          <w:iCs/>
          <w:lang w:val="pl-PL"/>
        </w:rPr>
        <w:t>Marka Mövenpick jest synonim udanego wypoczynku, stąd druga już lokalizacja w kluczow</w:t>
      </w:r>
      <w:r w:rsidR="00435E3A">
        <w:rPr>
          <w:i/>
          <w:iCs/>
          <w:lang w:val="pl-PL"/>
        </w:rPr>
        <w:t>ych</w:t>
      </w:r>
      <w:r w:rsidR="00C87142" w:rsidRPr="004125FA">
        <w:rPr>
          <w:i/>
          <w:iCs/>
          <w:lang w:val="pl-PL"/>
        </w:rPr>
        <w:t xml:space="preserve"> miejscowości</w:t>
      </w:r>
      <w:r w:rsidR="00435E3A">
        <w:rPr>
          <w:i/>
          <w:iCs/>
          <w:lang w:val="pl-PL"/>
        </w:rPr>
        <w:t>ach</w:t>
      </w:r>
      <w:r w:rsidR="00C87142" w:rsidRPr="004125FA">
        <w:rPr>
          <w:i/>
          <w:iCs/>
          <w:lang w:val="pl-PL"/>
        </w:rPr>
        <w:t xml:space="preserve"> na </w:t>
      </w:r>
      <w:r w:rsidR="00435E3A">
        <w:rPr>
          <w:i/>
          <w:iCs/>
          <w:lang w:val="pl-PL"/>
        </w:rPr>
        <w:t>wakacyjnej</w:t>
      </w:r>
      <w:r w:rsidR="00C87142" w:rsidRPr="004125FA">
        <w:rPr>
          <w:i/>
          <w:iCs/>
          <w:lang w:val="pl-PL"/>
        </w:rPr>
        <w:t xml:space="preserve"> mapie Polski. </w:t>
      </w:r>
      <w:r w:rsidRPr="004125FA">
        <w:rPr>
          <w:i/>
          <w:iCs/>
          <w:lang w:val="pl-PL"/>
        </w:rPr>
        <w:t>Hotel Imperial, ze swoją piękną tradycją i wyjątkową atmosferą oraz przepięknym położeniem, jako</w:t>
      </w:r>
      <w:r w:rsidR="004971D8">
        <w:rPr>
          <w:i/>
          <w:iCs/>
          <w:lang w:val="pl-PL"/>
        </w:rPr>
        <w:t xml:space="preserve"> </w:t>
      </w:r>
      <w:r w:rsidRPr="004125FA">
        <w:rPr>
          <w:i/>
          <w:iCs/>
          <w:lang w:val="pl-PL"/>
        </w:rPr>
        <w:t xml:space="preserve">Mövenpick zaoferuje </w:t>
      </w:r>
      <w:r w:rsidR="00BD51A4">
        <w:rPr>
          <w:i/>
          <w:iCs/>
          <w:lang w:val="pl-PL"/>
        </w:rPr>
        <w:t>G</w:t>
      </w:r>
      <w:r w:rsidRPr="004125FA">
        <w:rPr>
          <w:i/>
          <w:iCs/>
          <w:lang w:val="pl-PL"/>
        </w:rPr>
        <w:t>ościom zupełnie now</w:t>
      </w:r>
      <w:r w:rsidR="004971D8">
        <w:rPr>
          <w:i/>
          <w:iCs/>
          <w:lang w:val="pl-PL"/>
        </w:rPr>
        <w:t>ą</w:t>
      </w:r>
      <w:r w:rsidRPr="004125FA">
        <w:rPr>
          <w:i/>
          <w:iCs/>
          <w:lang w:val="pl-PL"/>
        </w:rPr>
        <w:t xml:space="preserve"> jakość w segmencie premium. </w:t>
      </w:r>
      <w:r w:rsidR="004125FA" w:rsidRPr="004125FA">
        <w:rPr>
          <w:i/>
          <w:iCs/>
          <w:lang w:val="pl-PL"/>
        </w:rPr>
        <w:t>Warto pamiętać, że m</w:t>
      </w:r>
      <w:r w:rsidRPr="004125FA">
        <w:rPr>
          <w:i/>
          <w:iCs/>
          <w:lang w:val="pl-PL"/>
        </w:rPr>
        <w:t>arka świetnie sprawdza się również w typowo miejskich destynacjach, dlatego s</w:t>
      </w:r>
      <w:r w:rsidR="00C87142" w:rsidRPr="004125FA">
        <w:rPr>
          <w:i/>
          <w:iCs/>
          <w:lang w:val="pl-PL"/>
        </w:rPr>
        <w:t>zukamy t</w:t>
      </w:r>
      <w:r w:rsidRPr="004125FA">
        <w:rPr>
          <w:i/>
          <w:iCs/>
          <w:lang w:val="pl-PL"/>
        </w:rPr>
        <w:t xml:space="preserve">ego typu </w:t>
      </w:r>
      <w:r w:rsidR="00C87142" w:rsidRPr="004125FA">
        <w:rPr>
          <w:i/>
          <w:iCs/>
          <w:lang w:val="pl-PL"/>
        </w:rPr>
        <w:t xml:space="preserve">inwestycji i wkrótce z pewnością poinformujemy o </w:t>
      </w:r>
      <w:r w:rsidRPr="004125FA">
        <w:rPr>
          <w:i/>
          <w:iCs/>
          <w:lang w:val="pl-PL"/>
        </w:rPr>
        <w:t xml:space="preserve">kolejnych </w:t>
      </w:r>
      <w:r w:rsidR="00C87142" w:rsidRPr="004125FA">
        <w:rPr>
          <w:i/>
          <w:iCs/>
          <w:lang w:val="pl-PL"/>
        </w:rPr>
        <w:t>podpisanych umowach</w:t>
      </w:r>
      <w:r>
        <w:rPr>
          <w:lang w:val="pl-PL"/>
        </w:rPr>
        <w:t xml:space="preserve"> – podkreśla </w:t>
      </w:r>
      <w:r w:rsidRPr="00A06498">
        <w:rPr>
          <w:lang w:val="pl-PL"/>
        </w:rPr>
        <w:t>Jacek Stasikowski, Dyrektor ds. rozwoju sieci Accor.</w:t>
      </w:r>
    </w:p>
    <w:p w14:paraId="6C74429C" w14:textId="432C59AD" w:rsidR="00CF0CEB" w:rsidRDefault="00CF0CEB" w:rsidP="0018474A">
      <w:pPr>
        <w:pStyle w:val="Textedesaisie"/>
        <w:rPr>
          <w:lang w:val="pl-PL"/>
        </w:rPr>
      </w:pPr>
    </w:p>
    <w:p w14:paraId="1B7B885F" w14:textId="6C0464D5" w:rsidR="00CF0CEB" w:rsidRDefault="00CF0CEB" w:rsidP="00CF0CEB">
      <w:pPr>
        <w:rPr>
          <w:color w:val="74758C"/>
          <w:u w:color="74758C"/>
          <w:lang w:val="pl-PL"/>
        </w:rPr>
      </w:pPr>
      <w:r w:rsidRPr="004971D8">
        <w:rPr>
          <w:color w:val="74758C"/>
          <w:u w:color="74758C"/>
          <w:lang w:val="pl-PL"/>
        </w:rPr>
        <w:t xml:space="preserve">Inwestorem jest Artur Kozieja, doświadczony </w:t>
      </w:r>
      <w:r w:rsidR="004971D8">
        <w:rPr>
          <w:color w:val="74758C"/>
          <w:u w:color="74758C"/>
          <w:lang w:val="pl-PL"/>
        </w:rPr>
        <w:t>ek</w:t>
      </w:r>
      <w:r w:rsidR="00BD51A4">
        <w:rPr>
          <w:color w:val="74758C"/>
          <w:u w:color="74758C"/>
          <w:lang w:val="pl-PL"/>
        </w:rPr>
        <w:t>s</w:t>
      </w:r>
      <w:r w:rsidR="004971D8">
        <w:rPr>
          <w:color w:val="74758C"/>
          <w:u w:color="74758C"/>
          <w:lang w:val="pl-PL"/>
        </w:rPr>
        <w:t>pert</w:t>
      </w:r>
      <w:r w:rsidRPr="004971D8">
        <w:rPr>
          <w:color w:val="74758C"/>
          <w:u w:color="74758C"/>
          <w:lang w:val="pl-PL"/>
        </w:rPr>
        <w:t xml:space="preserve"> na rynku hotelowym w Polsce.</w:t>
      </w:r>
    </w:p>
    <w:p w14:paraId="4569E907" w14:textId="77777777" w:rsidR="004971D8" w:rsidRPr="004971D8" w:rsidRDefault="004971D8" w:rsidP="00CF0CEB">
      <w:pPr>
        <w:rPr>
          <w:color w:val="74758C"/>
          <w:u w:color="74758C"/>
          <w:lang w:val="pl-PL"/>
        </w:rPr>
      </w:pPr>
    </w:p>
    <w:p w14:paraId="06EFB73E" w14:textId="6D73C76F" w:rsidR="00CF0CEB" w:rsidRPr="00CF0CEB" w:rsidRDefault="00CF0CEB" w:rsidP="00CF0CEB">
      <w:pPr>
        <w:rPr>
          <w:color w:val="74758C"/>
          <w:u w:color="74758C"/>
          <w:lang w:val="pl-PL"/>
        </w:rPr>
      </w:pPr>
      <w:r w:rsidRPr="004971D8">
        <w:rPr>
          <w:i/>
          <w:iCs/>
          <w:color w:val="74758C"/>
          <w:u w:color="74758C"/>
          <w:lang w:val="pl-PL"/>
        </w:rPr>
        <w:t xml:space="preserve">- Zakopiański Imperial, to obiekt ważny dla regionu, dlatego zależało nam na współpracy z marką, która z jednej strony podkreśli potencjał </w:t>
      </w:r>
      <w:r w:rsidR="004971D8">
        <w:rPr>
          <w:i/>
          <w:iCs/>
          <w:color w:val="74758C"/>
          <w:u w:color="74758C"/>
          <w:lang w:val="pl-PL"/>
        </w:rPr>
        <w:t>historycznego piękna</w:t>
      </w:r>
      <w:r w:rsidRPr="004971D8">
        <w:rPr>
          <w:i/>
          <w:iCs/>
          <w:color w:val="74758C"/>
          <w:u w:color="74758C"/>
          <w:lang w:val="pl-PL"/>
        </w:rPr>
        <w:t xml:space="preserve">, a z drugiej – </w:t>
      </w:r>
      <w:r w:rsidR="004971D8">
        <w:rPr>
          <w:i/>
          <w:iCs/>
          <w:color w:val="74758C"/>
          <w:u w:color="74758C"/>
          <w:lang w:val="pl-PL"/>
        </w:rPr>
        <w:lastRenderedPageBreak/>
        <w:t>wprowadzi</w:t>
      </w:r>
      <w:r w:rsidRPr="004971D8">
        <w:rPr>
          <w:i/>
          <w:iCs/>
          <w:color w:val="74758C"/>
          <w:u w:color="74758C"/>
          <w:lang w:val="pl-PL"/>
        </w:rPr>
        <w:t xml:space="preserve"> nowoczesne podejście do </w:t>
      </w:r>
      <w:r w:rsidR="004971D8" w:rsidRPr="004971D8">
        <w:rPr>
          <w:i/>
          <w:iCs/>
          <w:color w:val="74758C"/>
          <w:u w:color="74758C"/>
          <w:lang w:val="pl-PL"/>
        </w:rPr>
        <w:t xml:space="preserve">luksusowego </w:t>
      </w:r>
      <w:r w:rsidRPr="004971D8">
        <w:rPr>
          <w:i/>
          <w:iCs/>
          <w:color w:val="74758C"/>
          <w:u w:color="74758C"/>
          <w:lang w:val="pl-PL"/>
        </w:rPr>
        <w:t xml:space="preserve">doświadczenia z pobytu w hotelu. Taki właśnie jest </w:t>
      </w:r>
      <w:r w:rsidR="004971D8" w:rsidRPr="004971D8">
        <w:rPr>
          <w:i/>
          <w:iCs/>
          <w:color w:val="74758C"/>
          <w:u w:color="74758C"/>
          <w:lang w:val="pl-PL"/>
        </w:rPr>
        <w:t>M</w:t>
      </w:r>
      <w:r w:rsidR="00BD51A4">
        <w:rPr>
          <w:i/>
          <w:iCs/>
          <w:color w:val="74758C"/>
          <w:u w:color="74758C"/>
          <w:lang w:val="pl-PL"/>
        </w:rPr>
        <w:t>ö</w:t>
      </w:r>
      <w:r w:rsidR="004971D8" w:rsidRPr="004971D8">
        <w:rPr>
          <w:i/>
          <w:iCs/>
          <w:color w:val="74758C"/>
          <w:u w:color="74758C"/>
          <w:lang w:val="pl-PL"/>
        </w:rPr>
        <w:t>venpick</w:t>
      </w:r>
      <w:r w:rsidR="004971D8">
        <w:rPr>
          <w:i/>
          <w:iCs/>
          <w:color w:val="74758C"/>
          <w:u w:color="74758C"/>
          <w:lang w:val="pl-PL"/>
        </w:rPr>
        <w:t>, dlatego zdecydowaliśmy się na tę właśnie markę</w:t>
      </w:r>
      <w:r w:rsidR="004971D8">
        <w:rPr>
          <w:color w:val="74758C"/>
          <w:u w:color="74758C"/>
          <w:lang w:val="pl-PL"/>
        </w:rPr>
        <w:t xml:space="preserve"> - podkreśla Artur Kozieja. </w:t>
      </w:r>
    </w:p>
    <w:p w14:paraId="17791732" w14:textId="77777777" w:rsidR="00CF0CEB" w:rsidRDefault="00CF0CEB" w:rsidP="0018474A">
      <w:pPr>
        <w:pStyle w:val="Textedesaisie"/>
        <w:rPr>
          <w:lang w:val="pl-PL"/>
        </w:rPr>
      </w:pPr>
    </w:p>
    <w:p w14:paraId="3C0CA640" w14:textId="0DB6EB35" w:rsidR="00C87142" w:rsidRDefault="00C87142" w:rsidP="0018474A">
      <w:pPr>
        <w:pStyle w:val="Textedesaisie"/>
        <w:rPr>
          <w:lang w:val="pl-PL"/>
        </w:rPr>
      </w:pPr>
      <w:r w:rsidRPr="00C87142">
        <w:rPr>
          <w:lang w:val="pl-PL"/>
        </w:rPr>
        <w:t>Historia powstałej w Szwajcarii marki Mövenpick sięga lat 40. Zlokalizowane w centrach miast i topowych kurortach na całym świecie pięciogwiazdkowe hotele wyróżniają się unikalnymi doświadczeniami, które dostarczają gościom niezapomnianych momentów w trakcie pobytu. Wśród nich znajdują się m.in. popołudniowa godzina czekolady, zdrowe smoothie dla każdego</w:t>
      </w:r>
      <w:r w:rsidR="00BD51A4">
        <w:rPr>
          <w:lang w:val="pl-PL"/>
        </w:rPr>
        <w:t>,</w:t>
      </w:r>
      <w:r w:rsidRPr="00C87142">
        <w:rPr>
          <w:lang w:val="pl-PL"/>
        </w:rPr>
        <w:t xml:space="preserve"> specjalnie przygotowane menu dla dzieci czy zaawansowana technologia </w:t>
      </w:r>
      <w:r>
        <w:rPr>
          <w:lang w:val="pl-PL"/>
        </w:rPr>
        <w:t>dla lepszego snu,</w:t>
      </w:r>
      <w:r w:rsidRPr="00C87142">
        <w:rPr>
          <w:lang w:val="pl-PL"/>
        </w:rPr>
        <w:t xml:space="preserve"> umożliwiająca wypoczynek dopasowany do indywidualnych potrzeb.</w:t>
      </w:r>
    </w:p>
    <w:p w14:paraId="46CF389B" w14:textId="77777777" w:rsidR="00CF0CEB" w:rsidRPr="00BD51A4" w:rsidRDefault="00CF0CEB" w:rsidP="00CF0CEB">
      <w:pPr>
        <w:rPr>
          <w:lang w:val="pl-PL"/>
        </w:rPr>
      </w:pPr>
    </w:p>
    <w:p w14:paraId="5B39167F" w14:textId="42899225" w:rsidR="00F64304" w:rsidRPr="00CF0CEB" w:rsidRDefault="008F0951" w:rsidP="00CF0CEB">
      <w:pPr>
        <w:pStyle w:val="Textedesaisie"/>
        <w:rPr>
          <w:lang w:val="pl-PL"/>
        </w:rPr>
      </w:pPr>
      <w:r>
        <w:rPr>
          <w:lang w:val="pl-PL"/>
        </w:rPr>
        <w:t>Otwarcie planowane jest na pierwszą</w:t>
      </w:r>
      <w:r w:rsidR="00F64304" w:rsidRPr="00CF0CEB">
        <w:rPr>
          <w:lang w:val="pl-PL"/>
        </w:rPr>
        <w:t xml:space="preserve"> połowę 2023 roku</w:t>
      </w:r>
    </w:p>
    <w:p w14:paraId="22D1E1B9" w14:textId="77777777" w:rsidR="00F64304" w:rsidRDefault="00F64304" w:rsidP="0018474A">
      <w:pPr>
        <w:pStyle w:val="Textedesaisie"/>
        <w:rPr>
          <w:lang w:val="pl-PL"/>
        </w:rPr>
      </w:pPr>
    </w:p>
    <w:p w14:paraId="218B72D6" w14:textId="77777777" w:rsidR="00F64304" w:rsidRDefault="00F64304" w:rsidP="0018474A">
      <w:pPr>
        <w:pStyle w:val="Textedesaisie"/>
        <w:rPr>
          <w:lang w:val="pl-PL"/>
        </w:rPr>
      </w:pPr>
    </w:p>
    <w:p w14:paraId="71438096" w14:textId="560B18F1" w:rsidR="0056271E" w:rsidRPr="00030F5F" w:rsidRDefault="0056271E" w:rsidP="0056271E">
      <w:pPr>
        <w:jc w:val="center"/>
        <w:rPr>
          <w:color w:val="050033"/>
          <w:sz w:val="18"/>
          <w:szCs w:val="18"/>
          <w:u w:color="050033"/>
          <w:lang w:val="pl-PL"/>
        </w:rPr>
      </w:pPr>
      <w:r w:rsidRPr="00030F5F">
        <w:rPr>
          <w:color w:val="050033"/>
          <w:sz w:val="18"/>
          <w:szCs w:val="18"/>
          <w:u w:color="050033"/>
          <w:lang w:val="pl-PL"/>
        </w:rPr>
        <w:t>***</w:t>
      </w:r>
    </w:p>
    <w:p w14:paraId="45A8E650" w14:textId="7C7A684F" w:rsidR="0056271E" w:rsidRPr="00030F5F" w:rsidRDefault="00030F5F" w:rsidP="0056271E">
      <w:pPr>
        <w:spacing w:after="160"/>
        <w:jc w:val="center"/>
        <w:outlineLvl w:val="1"/>
        <w:rPr>
          <w:b/>
          <w:bCs/>
          <w:caps/>
          <w:color w:val="050033"/>
          <w:sz w:val="13"/>
          <w:szCs w:val="13"/>
          <w:u w:color="050033"/>
          <w:lang w:val="pl-PL"/>
        </w:rPr>
      </w:pPr>
      <w:r>
        <w:rPr>
          <w:b/>
          <w:bCs/>
          <w:caps/>
          <w:color w:val="050033"/>
          <w:sz w:val="13"/>
          <w:szCs w:val="13"/>
          <w:u w:color="050033"/>
          <w:lang w:val="pl-PL"/>
        </w:rPr>
        <w:t>o</w:t>
      </w:r>
      <w:r w:rsidR="0056271E" w:rsidRPr="00030F5F">
        <w:rPr>
          <w:b/>
          <w:bCs/>
          <w:caps/>
          <w:color w:val="050033"/>
          <w:sz w:val="13"/>
          <w:szCs w:val="13"/>
          <w:u w:color="050033"/>
          <w:lang w:val="pl-PL"/>
        </w:rPr>
        <w:t xml:space="preserve"> ACCOR</w:t>
      </w:r>
    </w:p>
    <w:p w14:paraId="00695865" w14:textId="28FA2996" w:rsidR="0056271E" w:rsidRPr="00030F5F" w:rsidRDefault="00114167" w:rsidP="00114167">
      <w:pPr>
        <w:pStyle w:val="Textedesaisie"/>
        <w:spacing w:line="276" w:lineRule="auto"/>
        <w:rPr>
          <w:lang w:val="pl-PL"/>
        </w:rPr>
      </w:pPr>
      <w:r w:rsidRPr="00030F5F">
        <w:rPr>
          <w:sz w:val="16"/>
          <w:szCs w:val="16"/>
          <w:lang w:val="pl-PL"/>
        </w:rPr>
        <w:t xml:space="preserve">Accor jest wiodącą grupą hotelarską na świecie oferującą gościom wyjątkowe i niezapomniane wrażenia w ponad 5 000 hotelach, kurortach i rezydencjach oraz 10 000 obiektach gastronomicznych w 110 krajach. Grupa dysponuje jednym z najbardziej zróżnicowanych i w pełni zintegrowanych ekosystemów hotelarskich obejmujących szerokie portfolio marek segmentu </w:t>
      </w:r>
      <w:proofErr w:type="spellStart"/>
      <w:r w:rsidRPr="00030F5F">
        <w:rPr>
          <w:sz w:val="16"/>
          <w:szCs w:val="16"/>
          <w:lang w:val="pl-PL"/>
        </w:rPr>
        <w:t>luxury</w:t>
      </w:r>
      <w:proofErr w:type="spellEnd"/>
      <w:r w:rsidRPr="00030F5F">
        <w:rPr>
          <w:sz w:val="16"/>
          <w:szCs w:val="16"/>
          <w:lang w:val="pl-PL"/>
        </w:rPr>
        <w:t xml:space="preserve">, premium, </w:t>
      </w:r>
      <w:proofErr w:type="spellStart"/>
      <w:r w:rsidRPr="00030F5F">
        <w:rPr>
          <w:sz w:val="16"/>
          <w:szCs w:val="16"/>
          <w:lang w:val="pl-PL"/>
        </w:rPr>
        <w:t>midscale</w:t>
      </w:r>
      <w:proofErr w:type="spellEnd"/>
      <w:r w:rsidRPr="00030F5F">
        <w:rPr>
          <w:sz w:val="16"/>
          <w:szCs w:val="16"/>
          <w:lang w:val="pl-PL"/>
        </w:rPr>
        <w:t xml:space="preserve"> i </w:t>
      </w:r>
      <w:proofErr w:type="spellStart"/>
      <w:r w:rsidRPr="00030F5F">
        <w:rPr>
          <w:sz w:val="16"/>
          <w:szCs w:val="16"/>
          <w:lang w:val="pl-PL"/>
        </w:rPr>
        <w:t>economy</w:t>
      </w:r>
      <w:proofErr w:type="spellEnd"/>
      <w:r w:rsidRPr="00030F5F">
        <w:rPr>
          <w:sz w:val="16"/>
          <w:szCs w:val="16"/>
          <w:lang w:val="pl-PL"/>
        </w:rPr>
        <w:t xml:space="preserve"> z unikalnymi konceptami. Wyjątkowe i unikalne doświadczenia uzupełnia oferta rozrywkowa, bary i restauracje, markowe rezydencje prywatne, współdzielone obiekty noclegowe, </w:t>
      </w:r>
      <w:proofErr w:type="spellStart"/>
      <w:r w:rsidRPr="00030F5F">
        <w:rPr>
          <w:sz w:val="16"/>
          <w:szCs w:val="16"/>
          <w:lang w:val="pl-PL"/>
        </w:rPr>
        <w:t>consierge</w:t>
      </w:r>
      <w:proofErr w:type="spellEnd"/>
      <w:r w:rsidRPr="00030F5F">
        <w:rPr>
          <w:sz w:val="16"/>
          <w:szCs w:val="16"/>
          <w:lang w:val="pl-PL"/>
        </w:rPr>
        <w:t>, przestrzenie co-</w:t>
      </w:r>
      <w:proofErr w:type="spellStart"/>
      <w:r w:rsidRPr="00030F5F">
        <w:rPr>
          <w:sz w:val="16"/>
          <w:szCs w:val="16"/>
          <w:lang w:val="pl-PL"/>
        </w:rPr>
        <w:t>workingowe</w:t>
      </w:r>
      <w:proofErr w:type="spellEnd"/>
      <w:r w:rsidRPr="00030F5F">
        <w:rPr>
          <w:sz w:val="16"/>
          <w:szCs w:val="16"/>
          <w:lang w:val="pl-PL"/>
        </w:rPr>
        <w:t xml:space="preserve"> i wiele innych. Accor wyróżnia się niezastąpionym portfolio charakterystycznych marek i zespołem liczącym blisko 300 000 osób na całym świecie. Dodatkowo Grupa oferuje wszechstronny </w:t>
      </w:r>
      <w:proofErr w:type="spellStart"/>
      <w:r w:rsidRPr="00030F5F">
        <w:rPr>
          <w:sz w:val="16"/>
          <w:szCs w:val="16"/>
          <w:lang w:val="pl-PL"/>
        </w:rPr>
        <w:t>lifestylowy</w:t>
      </w:r>
      <w:proofErr w:type="spellEnd"/>
      <w:r w:rsidRPr="00030F5F">
        <w:rPr>
          <w:sz w:val="16"/>
          <w:szCs w:val="16"/>
          <w:lang w:val="pl-PL"/>
        </w:rPr>
        <w:t xml:space="preserve"> program lojalnościowy ALL - Accor Live </w:t>
      </w:r>
      <w:proofErr w:type="spellStart"/>
      <w:r w:rsidRPr="00030F5F">
        <w:rPr>
          <w:sz w:val="16"/>
          <w:szCs w:val="16"/>
          <w:lang w:val="pl-PL"/>
        </w:rPr>
        <w:t>Limitless</w:t>
      </w:r>
      <w:proofErr w:type="spellEnd"/>
      <w:r w:rsidRPr="00030F5F">
        <w:rPr>
          <w:sz w:val="16"/>
          <w:szCs w:val="16"/>
          <w:lang w:val="pl-PL"/>
        </w:rPr>
        <w:t xml:space="preserve">, o korzyściach którego przekonało się już ponad 65 milionów członków z całego świata. ALL jako codzienny towarzysz hotelowych gości pozwala na wzbogacenie pobytu o dodatkową wartość i przeżycia związane z szeroką gamą benefitów, usług i doświadczeń. Accor jest głęboko zaangażowany w tworzenie zrównoważonego rozwoju aktywnie działając na rzecz naszej planety i lokalnych społeczności. W ramach programu Planet 21 - </w:t>
      </w:r>
      <w:proofErr w:type="spellStart"/>
      <w:r w:rsidRPr="00030F5F">
        <w:rPr>
          <w:sz w:val="16"/>
          <w:szCs w:val="16"/>
          <w:lang w:val="pl-PL"/>
        </w:rPr>
        <w:t>Acting</w:t>
      </w:r>
      <w:proofErr w:type="spellEnd"/>
      <w:r w:rsidRPr="00030F5F">
        <w:rPr>
          <w:sz w:val="16"/>
          <w:szCs w:val="16"/>
          <w:lang w:val="pl-PL"/>
        </w:rPr>
        <w:t xml:space="preserve"> Here. Accor działa na rzecz „pozytywnego hotelarstwa”, a w ramach Accor </w:t>
      </w:r>
      <w:proofErr w:type="spellStart"/>
      <w:r w:rsidRPr="00030F5F">
        <w:rPr>
          <w:sz w:val="16"/>
          <w:szCs w:val="16"/>
          <w:lang w:val="pl-PL"/>
        </w:rPr>
        <w:t>Solidarity</w:t>
      </w:r>
      <w:proofErr w:type="spellEnd"/>
      <w:r w:rsidRPr="00030F5F">
        <w:rPr>
          <w:sz w:val="16"/>
          <w:szCs w:val="16"/>
          <w:lang w:val="pl-PL"/>
        </w:rPr>
        <w:t xml:space="preserve">, </w:t>
      </w:r>
      <w:proofErr w:type="spellStart"/>
      <w:r w:rsidRPr="00030F5F">
        <w:rPr>
          <w:sz w:val="16"/>
          <w:szCs w:val="16"/>
          <w:lang w:val="pl-PL"/>
        </w:rPr>
        <w:t>RiiSE</w:t>
      </w:r>
      <w:proofErr w:type="spellEnd"/>
      <w:r w:rsidRPr="00030F5F">
        <w:rPr>
          <w:sz w:val="16"/>
          <w:szCs w:val="16"/>
          <w:lang w:val="pl-PL"/>
        </w:rPr>
        <w:t xml:space="preserve"> i inicjatywę ALL </w:t>
      </w:r>
      <w:proofErr w:type="spellStart"/>
      <w:r w:rsidRPr="00030F5F">
        <w:rPr>
          <w:sz w:val="16"/>
          <w:szCs w:val="16"/>
          <w:lang w:val="pl-PL"/>
        </w:rPr>
        <w:t>Heartist</w:t>
      </w:r>
      <w:proofErr w:type="spellEnd"/>
      <w:r w:rsidRPr="00030F5F">
        <w:rPr>
          <w:sz w:val="16"/>
          <w:szCs w:val="16"/>
          <w:lang w:val="pl-PL"/>
        </w:rPr>
        <w:t xml:space="preserve"> Fund pomaga osobom w niekorzystnej sytuacji życiowej poprzez gwarancję wysokiej etyki biznesowej, odpowiedzialność względem turystyki i ekologii, zaangażowania w społeczność, zróżnicowanie i inkluzyjność. Założona w 1967 roku spółka Accor SA jest notowana na paryskiej giełdzie </w:t>
      </w:r>
      <w:proofErr w:type="spellStart"/>
      <w:r w:rsidRPr="00030F5F">
        <w:rPr>
          <w:sz w:val="16"/>
          <w:szCs w:val="16"/>
          <w:lang w:val="pl-PL"/>
        </w:rPr>
        <w:t>Euronext</w:t>
      </w:r>
      <w:proofErr w:type="spellEnd"/>
      <w:r w:rsidRPr="00030F5F">
        <w:rPr>
          <w:sz w:val="16"/>
          <w:szCs w:val="16"/>
          <w:lang w:val="pl-PL"/>
        </w:rPr>
        <w:t xml:space="preserve"> (kod ISIN: FR0000120404) oraz na rynku OTC (kod ACRFY) w Stanach Zjednoczonych. Więcej informacji na stronie: group.accor.com. Zapraszamy do polubienia naszej strony na Facebooku i śledzenia nas na </w:t>
      </w:r>
      <w:proofErr w:type="spellStart"/>
      <w:r w:rsidRPr="00030F5F">
        <w:rPr>
          <w:sz w:val="16"/>
          <w:szCs w:val="16"/>
          <w:lang w:val="pl-PL"/>
        </w:rPr>
        <w:t>Twitterze</w:t>
      </w:r>
      <w:proofErr w:type="spellEnd"/>
      <w:r w:rsidRPr="00030F5F">
        <w:rPr>
          <w:sz w:val="16"/>
          <w:szCs w:val="16"/>
          <w:lang w:val="pl-PL"/>
        </w:rPr>
        <w:t xml:space="preserve">, </w:t>
      </w:r>
      <w:proofErr w:type="spellStart"/>
      <w:r w:rsidRPr="00030F5F">
        <w:rPr>
          <w:sz w:val="16"/>
          <w:szCs w:val="16"/>
          <w:lang w:val="pl-PL"/>
        </w:rPr>
        <w:t>LinkedInie</w:t>
      </w:r>
      <w:proofErr w:type="spellEnd"/>
      <w:r w:rsidRPr="00030F5F">
        <w:rPr>
          <w:sz w:val="16"/>
          <w:szCs w:val="16"/>
          <w:lang w:val="pl-PL"/>
        </w:rPr>
        <w:t xml:space="preserve"> i Instagramie.</w:t>
      </w:r>
    </w:p>
    <w:p w14:paraId="6470DCED" w14:textId="1B6FE786" w:rsidR="0056271E" w:rsidRPr="00557EC4" w:rsidRDefault="00CF0CEB" w:rsidP="0056271E">
      <w:pPr>
        <w:spacing w:after="160"/>
        <w:jc w:val="center"/>
        <w:outlineLvl w:val="1"/>
        <w:rPr>
          <w:rStyle w:val="None"/>
          <w:b/>
          <w:bCs/>
          <w:caps/>
          <w:color w:val="050033"/>
          <w:sz w:val="13"/>
          <w:szCs w:val="13"/>
          <w:highlight w:val="yellow"/>
          <w:u w:color="050033"/>
          <w:lang w:val="pl-PL"/>
        </w:rPr>
      </w:pPr>
      <w:r>
        <w:rPr>
          <w:rStyle w:val="None"/>
          <w:b/>
          <w:bCs/>
          <w:caps/>
          <w:color w:val="050033"/>
          <w:sz w:val="13"/>
          <w:szCs w:val="13"/>
          <w:highlight w:val="yellow"/>
          <w:u w:color="050033"/>
          <w:lang w:val="pl-PL"/>
        </w:rPr>
        <w:t xml:space="preserve">O </w:t>
      </w:r>
      <w:r w:rsidR="00BA3060">
        <w:rPr>
          <w:rStyle w:val="None"/>
          <w:b/>
          <w:bCs/>
          <w:caps/>
          <w:color w:val="050033"/>
          <w:sz w:val="13"/>
          <w:szCs w:val="13"/>
          <w:highlight w:val="yellow"/>
          <w:u w:color="050033"/>
          <w:lang w:val="pl-PL"/>
        </w:rPr>
        <w:t>EUROPLAN</w:t>
      </w:r>
    </w:p>
    <w:p w14:paraId="23B6F0C2" w14:textId="2171A948" w:rsidR="00F0134F" w:rsidRDefault="00BA3060" w:rsidP="00BA3060">
      <w:pPr>
        <w:spacing w:line="300" w:lineRule="auto"/>
        <w:jc w:val="both"/>
        <w:rPr>
          <w:color w:val="74758C"/>
          <w:sz w:val="16"/>
          <w:szCs w:val="16"/>
          <w:u w:color="74758C"/>
          <w:lang w:val="pl-PL"/>
        </w:rPr>
      </w:pPr>
      <w:r w:rsidRPr="00BA3060">
        <w:rPr>
          <w:color w:val="74758C"/>
          <w:sz w:val="16"/>
          <w:szCs w:val="16"/>
          <w:u w:color="74758C"/>
          <w:lang w:val="pl-PL"/>
        </w:rPr>
        <w:t>Grupa Europlan (www.europlan.pl) jest holdingiem inwestycyjnym</w:t>
      </w:r>
      <w:r>
        <w:rPr>
          <w:color w:val="74758C"/>
          <w:sz w:val="16"/>
          <w:szCs w:val="16"/>
          <w:u w:color="74758C"/>
          <w:lang w:val="pl-PL"/>
        </w:rPr>
        <w:t xml:space="preserve"> </w:t>
      </w:r>
      <w:r w:rsidRPr="00BA3060">
        <w:rPr>
          <w:color w:val="74758C"/>
          <w:sz w:val="16"/>
          <w:szCs w:val="16"/>
          <w:u w:color="74758C"/>
          <w:lang w:val="pl-PL"/>
        </w:rPr>
        <w:t xml:space="preserve">działającym od </w:t>
      </w:r>
      <w:r w:rsidR="00F0134F">
        <w:rPr>
          <w:color w:val="74758C"/>
          <w:sz w:val="16"/>
          <w:szCs w:val="16"/>
          <w:u w:color="74758C"/>
          <w:lang w:val="pl-PL"/>
        </w:rPr>
        <w:t>16</w:t>
      </w:r>
      <w:r w:rsidRPr="00BA3060">
        <w:rPr>
          <w:color w:val="74758C"/>
          <w:sz w:val="16"/>
          <w:szCs w:val="16"/>
          <w:u w:color="74758C"/>
          <w:lang w:val="pl-PL"/>
        </w:rPr>
        <w:t xml:space="preserve"> lat na rynku w obszarze budownictwa: mieszkaniowego,</w:t>
      </w:r>
      <w:r>
        <w:rPr>
          <w:color w:val="74758C"/>
          <w:sz w:val="16"/>
          <w:szCs w:val="16"/>
          <w:u w:color="74758C"/>
          <w:lang w:val="pl-PL"/>
        </w:rPr>
        <w:t xml:space="preserve"> </w:t>
      </w:r>
      <w:r w:rsidRPr="00BA3060">
        <w:rPr>
          <w:color w:val="74758C"/>
          <w:sz w:val="16"/>
          <w:szCs w:val="16"/>
          <w:u w:color="74758C"/>
          <w:lang w:val="pl-PL"/>
        </w:rPr>
        <w:t>biurowego i hotelowego.</w:t>
      </w:r>
      <w:r w:rsidR="00E554ED">
        <w:rPr>
          <w:color w:val="74758C"/>
          <w:sz w:val="16"/>
          <w:szCs w:val="16"/>
          <w:u w:color="74758C"/>
          <w:lang w:val="pl-PL"/>
        </w:rPr>
        <w:t xml:space="preserve"> </w:t>
      </w:r>
      <w:r w:rsidRPr="00BA3060">
        <w:rPr>
          <w:color w:val="74758C"/>
          <w:sz w:val="16"/>
          <w:szCs w:val="16"/>
          <w:u w:color="74758C"/>
          <w:lang w:val="pl-PL"/>
        </w:rPr>
        <w:t>Prezesem grupy EUROPLAN jest</w:t>
      </w:r>
      <w:r>
        <w:rPr>
          <w:color w:val="74758C"/>
          <w:sz w:val="16"/>
          <w:szCs w:val="16"/>
          <w:u w:color="74758C"/>
          <w:lang w:val="pl-PL"/>
        </w:rPr>
        <w:t xml:space="preserve"> </w:t>
      </w:r>
      <w:r w:rsidRPr="00BA3060">
        <w:rPr>
          <w:color w:val="74758C"/>
          <w:sz w:val="16"/>
          <w:szCs w:val="16"/>
          <w:u w:color="74758C"/>
          <w:lang w:val="pl-PL"/>
        </w:rPr>
        <w:t>Artur Kozieja</w:t>
      </w:r>
      <w:r w:rsidR="00E554ED">
        <w:rPr>
          <w:color w:val="74758C"/>
          <w:sz w:val="16"/>
          <w:szCs w:val="16"/>
          <w:u w:color="74758C"/>
          <w:lang w:val="pl-PL"/>
        </w:rPr>
        <w:t xml:space="preserve">, </w:t>
      </w:r>
      <w:r w:rsidRPr="00BA3060">
        <w:rPr>
          <w:color w:val="74758C"/>
          <w:sz w:val="16"/>
          <w:szCs w:val="16"/>
          <w:u w:color="74758C"/>
          <w:lang w:val="pl-PL"/>
        </w:rPr>
        <w:t>doświadczony</w:t>
      </w:r>
      <w:r>
        <w:rPr>
          <w:color w:val="74758C"/>
          <w:sz w:val="16"/>
          <w:szCs w:val="16"/>
          <w:u w:color="74758C"/>
          <w:lang w:val="pl-PL"/>
        </w:rPr>
        <w:t xml:space="preserve"> </w:t>
      </w:r>
      <w:r w:rsidRPr="00BA3060">
        <w:rPr>
          <w:color w:val="74758C"/>
          <w:sz w:val="16"/>
          <w:szCs w:val="16"/>
          <w:u w:color="74758C"/>
          <w:lang w:val="pl-PL"/>
        </w:rPr>
        <w:t>inwestor i</w:t>
      </w:r>
      <w:r>
        <w:rPr>
          <w:color w:val="74758C"/>
          <w:sz w:val="16"/>
          <w:szCs w:val="16"/>
          <w:u w:color="74758C"/>
          <w:lang w:val="pl-PL"/>
        </w:rPr>
        <w:t xml:space="preserve"> </w:t>
      </w:r>
      <w:r w:rsidRPr="00BA3060">
        <w:rPr>
          <w:color w:val="74758C"/>
          <w:sz w:val="16"/>
          <w:szCs w:val="16"/>
          <w:u w:color="74758C"/>
          <w:lang w:val="pl-PL"/>
        </w:rPr>
        <w:t>bankier inwestycyjny, który w latach 1995</w:t>
      </w:r>
      <w:r>
        <w:rPr>
          <w:color w:val="74758C"/>
          <w:sz w:val="16"/>
          <w:szCs w:val="16"/>
          <w:u w:color="74758C"/>
          <w:lang w:val="pl-PL"/>
        </w:rPr>
        <w:t xml:space="preserve"> </w:t>
      </w:r>
      <w:r w:rsidRPr="00BA3060">
        <w:rPr>
          <w:color w:val="74758C"/>
          <w:sz w:val="16"/>
          <w:szCs w:val="16"/>
          <w:u w:color="74758C"/>
          <w:lang w:val="pl-PL"/>
        </w:rPr>
        <w:t xml:space="preserve">2017 pracował na stanowisku </w:t>
      </w:r>
      <w:r w:rsidR="00E554ED">
        <w:rPr>
          <w:color w:val="74758C"/>
          <w:sz w:val="16"/>
          <w:szCs w:val="16"/>
          <w:u w:color="74758C"/>
          <w:lang w:val="pl-PL"/>
        </w:rPr>
        <w:t>d</w:t>
      </w:r>
      <w:r w:rsidRPr="00BA3060">
        <w:rPr>
          <w:color w:val="74758C"/>
          <w:sz w:val="16"/>
          <w:szCs w:val="16"/>
          <w:u w:color="74758C"/>
          <w:lang w:val="pl-PL"/>
        </w:rPr>
        <w:t>yrektora</w:t>
      </w:r>
      <w:r w:rsidR="00E554ED">
        <w:rPr>
          <w:color w:val="74758C"/>
          <w:sz w:val="16"/>
          <w:szCs w:val="16"/>
          <w:u w:color="74758C"/>
          <w:lang w:val="pl-PL"/>
        </w:rPr>
        <w:t xml:space="preserve"> zarządzającego</w:t>
      </w:r>
      <w:r w:rsidRPr="00BA3060">
        <w:rPr>
          <w:color w:val="74758C"/>
          <w:sz w:val="16"/>
          <w:szCs w:val="16"/>
          <w:u w:color="74758C"/>
          <w:lang w:val="pl-PL"/>
        </w:rPr>
        <w:t xml:space="preserve"> w londyńskim „City”, gdzie</w:t>
      </w:r>
      <w:r w:rsidR="00F0134F">
        <w:rPr>
          <w:color w:val="74758C"/>
          <w:sz w:val="16"/>
          <w:szCs w:val="16"/>
          <w:u w:color="74758C"/>
          <w:lang w:val="pl-PL"/>
        </w:rPr>
        <w:t xml:space="preserve"> </w:t>
      </w:r>
      <w:r w:rsidRPr="00BA3060">
        <w:rPr>
          <w:color w:val="74758C"/>
          <w:sz w:val="16"/>
          <w:szCs w:val="16"/>
          <w:u w:color="74758C"/>
          <w:lang w:val="pl-PL"/>
        </w:rPr>
        <w:t>odpowiedzialny był za transakcje finansowe w</w:t>
      </w:r>
      <w:r>
        <w:rPr>
          <w:color w:val="74758C"/>
          <w:sz w:val="16"/>
          <w:szCs w:val="16"/>
          <w:u w:color="74758C"/>
          <w:lang w:val="pl-PL"/>
        </w:rPr>
        <w:t xml:space="preserve"> </w:t>
      </w:r>
      <w:r w:rsidRPr="00BA3060">
        <w:rPr>
          <w:color w:val="74758C"/>
          <w:sz w:val="16"/>
          <w:szCs w:val="16"/>
          <w:u w:color="74758C"/>
          <w:lang w:val="pl-PL"/>
        </w:rPr>
        <w:t>Europie Środkowej</w:t>
      </w:r>
      <w:r>
        <w:rPr>
          <w:color w:val="74758C"/>
          <w:sz w:val="16"/>
          <w:szCs w:val="16"/>
          <w:u w:color="74758C"/>
          <w:lang w:val="pl-PL"/>
        </w:rPr>
        <w:t xml:space="preserve">. </w:t>
      </w:r>
      <w:r w:rsidRPr="00BA3060">
        <w:rPr>
          <w:color w:val="74758C"/>
          <w:sz w:val="16"/>
          <w:szCs w:val="16"/>
          <w:u w:color="74758C"/>
          <w:lang w:val="pl-PL"/>
        </w:rPr>
        <w:t>Obecnie Artur</w:t>
      </w:r>
      <w:r>
        <w:rPr>
          <w:color w:val="74758C"/>
          <w:sz w:val="16"/>
          <w:szCs w:val="16"/>
          <w:u w:color="74758C"/>
          <w:lang w:val="pl-PL"/>
        </w:rPr>
        <w:t xml:space="preserve"> w ramach Grupy EUROPLAN</w:t>
      </w:r>
      <w:r w:rsidRPr="00BA3060">
        <w:rPr>
          <w:color w:val="74758C"/>
          <w:sz w:val="16"/>
          <w:szCs w:val="16"/>
          <w:u w:color="74758C"/>
          <w:lang w:val="pl-PL"/>
        </w:rPr>
        <w:t xml:space="preserve"> skupiony jest </w:t>
      </w:r>
      <w:r>
        <w:rPr>
          <w:color w:val="74758C"/>
          <w:sz w:val="16"/>
          <w:szCs w:val="16"/>
          <w:u w:color="74758C"/>
          <w:lang w:val="pl-PL"/>
        </w:rPr>
        <w:t>głównie</w:t>
      </w:r>
      <w:r w:rsidRPr="00BA3060">
        <w:rPr>
          <w:color w:val="74758C"/>
          <w:sz w:val="16"/>
          <w:szCs w:val="16"/>
          <w:u w:color="74758C"/>
          <w:lang w:val="pl-PL"/>
        </w:rPr>
        <w:t xml:space="preserve"> na</w:t>
      </w:r>
      <w:r>
        <w:rPr>
          <w:color w:val="74758C"/>
          <w:sz w:val="16"/>
          <w:szCs w:val="16"/>
          <w:u w:color="74758C"/>
          <w:lang w:val="pl-PL"/>
        </w:rPr>
        <w:t xml:space="preserve"> inwestycjach na </w:t>
      </w:r>
      <w:r w:rsidRPr="00BA3060">
        <w:rPr>
          <w:color w:val="74758C"/>
          <w:sz w:val="16"/>
          <w:szCs w:val="16"/>
          <w:u w:color="74758C"/>
          <w:lang w:val="pl-PL"/>
        </w:rPr>
        <w:t>polskim rynku hotelowym.</w:t>
      </w:r>
      <w:r>
        <w:rPr>
          <w:color w:val="74758C"/>
          <w:sz w:val="16"/>
          <w:szCs w:val="16"/>
          <w:u w:color="74758C"/>
          <w:lang w:val="pl-PL"/>
        </w:rPr>
        <w:t xml:space="preserve"> </w:t>
      </w:r>
      <w:r w:rsidRPr="00BA3060">
        <w:rPr>
          <w:color w:val="74758C"/>
          <w:sz w:val="16"/>
          <w:szCs w:val="16"/>
          <w:u w:color="74758C"/>
          <w:lang w:val="pl-PL"/>
        </w:rPr>
        <w:t>W grudniu 2018</w:t>
      </w:r>
      <w:r w:rsidR="00E554ED">
        <w:rPr>
          <w:color w:val="74758C"/>
          <w:sz w:val="16"/>
          <w:szCs w:val="16"/>
          <w:u w:color="74758C"/>
          <w:lang w:val="pl-PL"/>
        </w:rPr>
        <w:t xml:space="preserve"> </w:t>
      </w:r>
      <w:r w:rsidRPr="00BA3060">
        <w:rPr>
          <w:color w:val="74758C"/>
          <w:sz w:val="16"/>
          <w:szCs w:val="16"/>
          <w:u w:color="74758C"/>
          <w:lang w:val="pl-PL"/>
        </w:rPr>
        <w:t>r. spółka otworzyła w Krakowie 220 pokojowy</w:t>
      </w:r>
      <w:r>
        <w:rPr>
          <w:color w:val="74758C"/>
          <w:sz w:val="16"/>
          <w:szCs w:val="16"/>
          <w:u w:color="74758C"/>
          <w:lang w:val="pl-PL"/>
        </w:rPr>
        <w:t xml:space="preserve"> </w:t>
      </w:r>
      <w:r w:rsidRPr="00BA3060">
        <w:rPr>
          <w:color w:val="74758C"/>
          <w:sz w:val="16"/>
          <w:szCs w:val="16"/>
          <w:u w:color="74758C"/>
          <w:lang w:val="pl-PL"/>
        </w:rPr>
        <w:t xml:space="preserve">hotel </w:t>
      </w:r>
      <w:r w:rsidR="00F0134F">
        <w:rPr>
          <w:color w:val="74758C"/>
          <w:sz w:val="16"/>
          <w:szCs w:val="16"/>
          <w:u w:color="74758C"/>
          <w:lang w:val="pl-PL"/>
        </w:rPr>
        <w:t>konferencyjny w kategorii 4*</w:t>
      </w:r>
      <w:r w:rsidR="00964DAB">
        <w:rPr>
          <w:color w:val="74758C"/>
          <w:sz w:val="16"/>
          <w:szCs w:val="16"/>
          <w:u w:color="74758C"/>
          <w:lang w:val="pl-PL"/>
        </w:rPr>
        <w:t xml:space="preserve"> a</w:t>
      </w:r>
      <w:r>
        <w:rPr>
          <w:color w:val="74758C"/>
          <w:sz w:val="16"/>
          <w:szCs w:val="16"/>
          <w:u w:color="74758C"/>
          <w:lang w:val="pl-PL"/>
        </w:rPr>
        <w:t xml:space="preserve"> </w:t>
      </w:r>
      <w:r w:rsidR="00F0134F">
        <w:rPr>
          <w:color w:val="74758C"/>
          <w:sz w:val="16"/>
          <w:szCs w:val="16"/>
          <w:u w:color="74758C"/>
          <w:lang w:val="pl-PL"/>
        </w:rPr>
        <w:t>w</w:t>
      </w:r>
      <w:r w:rsidRPr="00BA3060">
        <w:rPr>
          <w:color w:val="74758C"/>
          <w:sz w:val="16"/>
          <w:szCs w:val="16"/>
          <w:u w:color="74758C"/>
          <w:lang w:val="pl-PL"/>
        </w:rPr>
        <w:t xml:space="preserve"> pierwszym kwartale 2019 spółka</w:t>
      </w:r>
      <w:r w:rsidR="00E554ED">
        <w:rPr>
          <w:color w:val="74758C"/>
          <w:sz w:val="16"/>
          <w:szCs w:val="16"/>
          <w:u w:color="74758C"/>
          <w:lang w:val="pl-PL"/>
        </w:rPr>
        <w:t xml:space="preserve"> uruchomiła</w:t>
      </w:r>
      <w:r w:rsidRPr="00BA3060">
        <w:rPr>
          <w:color w:val="74758C"/>
          <w:sz w:val="16"/>
          <w:szCs w:val="16"/>
          <w:u w:color="74758C"/>
          <w:lang w:val="pl-PL"/>
        </w:rPr>
        <w:t xml:space="preserve"> kolejny obiekt</w:t>
      </w:r>
      <w:r>
        <w:rPr>
          <w:color w:val="74758C"/>
          <w:sz w:val="16"/>
          <w:szCs w:val="16"/>
          <w:u w:color="74758C"/>
          <w:lang w:val="pl-PL"/>
        </w:rPr>
        <w:t xml:space="preserve"> </w:t>
      </w:r>
      <w:r w:rsidRPr="00BA3060">
        <w:rPr>
          <w:color w:val="74758C"/>
          <w:sz w:val="16"/>
          <w:szCs w:val="16"/>
          <w:u w:color="74758C"/>
          <w:lang w:val="pl-PL"/>
        </w:rPr>
        <w:t>hotelowy</w:t>
      </w:r>
      <w:r w:rsidR="00E554ED">
        <w:rPr>
          <w:color w:val="74758C"/>
          <w:sz w:val="16"/>
          <w:szCs w:val="16"/>
          <w:u w:color="74758C"/>
          <w:lang w:val="pl-PL"/>
        </w:rPr>
        <w:t xml:space="preserve"> -</w:t>
      </w:r>
      <w:r w:rsidRPr="00BA3060">
        <w:rPr>
          <w:color w:val="74758C"/>
          <w:sz w:val="16"/>
          <w:szCs w:val="16"/>
          <w:u w:color="74758C"/>
          <w:lang w:val="pl-PL"/>
        </w:rPr>
        <w:t xml:space="preserve"> Lake Hill Resort and Spa 4* w Karkonoszach</w:t>
      </w:r>
      <w:r w:rsidR="00F0134F">
        <w:rPr>
          <w:color w:val="74758C"/>
          <w:sz w:val="16"/>
          <w:szCs w:val="16"/>
          <w:u w:color="74758C"/>
          <w:lang w:val="pl-PL"/>
        </w:rPr>
        <w:t>. W ostatnim czasie Grupa rozpoczęła realizację kolejnych 4 obiektów hotelowych przy współpracy z międzynarodowymi sieciami hotelowymi</w:t>
      </w:r>
      <w:r w:rsidR="00964DAB">
        <w:rPr>
          <w:color w:val="74758C"/>
          <w:sz w:val="16"/>
          <w:szCs w:val="16"/>
          <w:u w:color="74758C"/>
          <w:lang w:val="pl-PL"/>
        </w:rPr>
        <w:t>.</w:t>
      </w:r>
    </w:p>
    <w:p w14:paraId="775F7A33" w14:textId="60B5B3B3" w:rsidR="006B19E4" w:rsidRPr="00030F5F" w:rsidRDefault="006B19E4" w:rsidP="006B19E4">
      <w:pPr>
        <w:spacing w:line="300" w:lineRule="auto"/>
        <w:jc w:val="both"/>
        <w:rPr>
          <w:color w:val="74758C"/>
          <w:sz w:val="16"/>
          <w:szCs w:val="16"/>
          <w:u w:color="74758C"/>
          <w:lang w:val="pl-PL"/>
        </w:rPr>
      </w:pPr>
    </w:p>
    <w:p w14:paraId="2027F1EC" w14:textId="698CCCCE" w:rsidR="006B19E4" w:rsidRDefault="00B733C6" w:rsidP="006B19E4">
      <w:pPr>
        <w:spacing w:line="300" w:lineRule="auto"/>
        <w:jc w:val="both"/>
      </w:pPr>
      <w:r w:rsidRPr="00B733C6">
        <w:rPr>
          <w:noProof/>
          <w:sz w:val="16"/>
          <w:szCs w:val="16"/>
          <w:lang w:eastAsia="en-US"/>
        </w:rPr>
        <w:drawing>
          <wp:anchor distT="0" distB="0" distL="0" distR="0" simplePos="0" relativeHeight="251659264" behindDoc="0" locked="0" layoutInCell="1" allowOverlap="1" wp14:anchorId="7FE0B67B" wp14:editId="4085A600">
            <wp:simplePos x="0" y="0"/>
            <wp:positionH relativeFrom="page">
              <wp:posOffset>945515</wp:posOffset>
            </wp:positionH>
            <wp:positionV relativeFrom="line">
              <wp:posOffset>136525</wp:posOffset>
            </wp:positionV>
            <wp:extent cx="5327650" cy="1355090"/>
            <wp:effectExtent l="0" t="0" r="0" b="0"/>
            <wp:wrapNone/>
            <wp:docPr id="1073741827" name="officeArt object" descr="C:\Users\CBROSSEAU\AppData\Local\Microsoft\Windows\INetCache\Content.Outlook\HJR12QH6\18J3103E-ACCOR-BRAND FRIEZE-7L-GOLD-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:\Users\CBROSSEAU\AppData\Local\Microsoft\Windows\INetCache\Content.Outlook\HJR12QH6\18J3103E-ACCOR-BRAND FRIEZE-7L-GOLD-RGB.png" descr="C:\Users\CBROSSEAU\AppData\Local\Microsoft\Windows\INetCache\Content.Outlook\HJR12QH6\18J3103E-ACCOR-BRAND FRIEZE-7L-GOLD-RGB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13550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6B19E4">
      <w:headerReference w:type="default" r:id="rId8"/>
      <w:headerReference w:type="first" r:id="rId9"/>
      <w:pgSz w:w="11900" w:h="16840"/>
      <w:pgMar w:top="1417" w:right="1417" w:bottom="1417" w:left="1417" w:header="283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C85B3" w14:textId="77777777" w:rsidR="00FF3D31" w:rsidRDefault="00FF3D31">
      <w:pPr>
        <w:spacing w:line="240" w:lineRule="auto"/>
      </w:pPr>
      <w:r>
        <w:separator/>
      </w:r>
    </w:p>
  </w:endnote>
  <w:endnote w:type="continuationSeparator" w:id="0">
    <w:p w14:paraId="2E3B1615" w14:textId="77777777" w:rsidR="00FF3D31" w:rsidRDefault="00FF3D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5F7B0" w14:textId="77777777" w:rsidR="00FF3D31" w:rsidRDefault="00FF3D31">
      <w:pPr>
        <w:spacing w:line="240" w:lineRule="auto"/>
      </w:pPr>
      <w:r>
        <w:separator/>
      </w:r>
    </w:p>
  </w:footnote>
  <w:footnote w:type="continuationSeparator" w:id="0">
    <w:p w14:paraId="3B636A1C" w14:textId="77777777" w:rsidR="00FF3D31" w:rsidRDefault="00FF3D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51394" w14:textId="77777777" w:rsidR="00250C42" w:rsidRDefault="0067514C">
    <w:pPr>
      <w:pStyle w:val="Nagwek"/>
    </w:pPr>
    <w:r>
      <w:rPr>
        <w:noProof/>
        <w:lang w:eastAsia="en-US"/>
      </w:rPr>
      <w:drawing>
        <wp:anchor distT="152400" distB="152400" distL="152400" distR="152400" simplePos="0" relativeHeight="251659264" behindDoc="1" locked="0" layoutInCell="1" allowOverlap="1" wp14:anchorId="43CB57BB" wp14:editId="6AF180B1">
          <wp:simplePos x="0" y="0"/>
          <wp:positionH relativeFrom="page">
            <wp:posOffset>3476625</wp:posOffset>
          </wp:positionH>
          <wp:positionV relativeFrom="page">
            <wp:posOffset>197484</wp:posOffset>
          </wp:positionV>
          <wp:extent cx="617028" cy="540000"/>
          <wp:effectExtent l="0" t="0" r="0" b="0"/>
          <wp:wrapNone/>
          <wp:docPr id="1073741825" name="officeArt object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.png" descr="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7028" cy="54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DD0DE" w14:textId="101A4C4E" w:rsidR="00250C42" w:rsidRDefault="00FF3D31">
    <w:pPr>
      <w:pStyle w:val="Nagwek"/>
    </w:pPr>
  </w:p>
  <w:p w14:paraId="75A2ACD6" w14:textId="6707CE5F" w:rsidR="00250C42" w:rsidRDefault="00FF3D31">
    <w:pPr>
      <w:pStyle w:val="Nagwek"/>
    </w:pPr>
  </w:p>
  <w:p w14:paraId="7CCD85EC" w14:textId="40D376A6" w:rsidR="00250C42" w:rsidRDefault="00FF3D31">
    <w:pPr>
      <w:pStyle w:val="Nagwek"/>
    </w:pPr>
  </w:p>
  <w:p w14:paraId="7397BC6C" w14:textId="70868484" w:rsidR="00250C42" w:rsidRDefault="00FF3D31">
    <w:pPr>
      <w:pStyle w:val="Nagwek"/>
    </w:pPr>
  </w:p>
  <w:p w14:paraId="1F2467A8" w14:textId="7396A06E" w:rsidR="00250C42" w:rsidRDefault="00F64304">
    <w:pPr>
      <w:pStyle w:val="Nagwek"/>
    </w:pPr>
    <w:r>
      <w:rPr>
        <w:noProof/>
        <w:lang w:eastAsia="en-US"/>
      </w:rPr>
      <w:drawing>
        <wp:anchor distT="152400" distB="152400" distL="152400" distR="152400" simplePos="0" relativeHeight="251660288" behindDoc="1" locked="0" layoutInCell="1" allowOverlap="1" wp14:anchorId="4DE2E562" wp14:editId="74958C20">
          <wp:simplePos x="0" y="0"/>
          <wp:positionH relativeFrom="margin">
            <wp:align>center</wp:align>
          </wp:positionH>
          <wp:positionV relativeFrom="page">
            <wp:posOffset>800100</wp:posOffset>
          </wp:positionV>
          <wp:extent cx="937260" cy="853440"/>
          <wp:effectExtent l="0" t="0" r="0" b="3810"/>
          <wp:wrapNone/>
          <wp:docPr id="1073741826" name="officeArt object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.png" descr="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7260" cy="8534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A96B93" w14:textId="57CF6BE0" w:rsidR="00250C42" w:rsidRDefault="00FF3D31">
    <w:pPr>
      <w:pStyle w:val="Nagwek"/>
    </w:pPr>
  </w:p>
  <w:p w14:paraId="4890D48C" w14:textId="39769F4F" w:rsidR="00250C42" w:rsidRDefault="00FF3D31">
    <w:pPr>
      <w:pStyle w:val="Nagwek"/>
    </w:pPr>
  </w:p>
  <w:p w14:paraId="7736D925" w14:textId="77777777" w:rsidR="00250C42" w:rsidRDefault="00FF3D31">
    <w:pPr>
      <w:pStyle w:val="Nagwek"/>
    </w:pPr>
  </w:p>
  <w:p w14:paraId="0E355BED" w14:textId="1FDE07EF" w:rsidR="00250C42" w:rsidRDefault="00FF3D31">
    <w:pPr>
      <w:pStyle w:val="Nagwek"/>
    </w:pPr>
  </w:p>
  <w:p w14:paraId="301453C3" w14:textId="77777777" w:rsidR="00250C42" w:rsidRDefault="00FF3D31">
    <w:pPr>
      <w:pStyle w:val="Nagwek"/>
    </w:pPr>
  </w:p>
  <w:p w14:paraId="16DE3051" w14:textId="77777777" w:rsidR="00250C42" w:rsidRDefault="00FF3D31">
    <w:pPr>
      <w:pStyle w:val="Nagwek"/>
    </w:pPr>
  </w:p>
  <w:p w14:paraId="64F04A0C" w14:textId="77777777" w:rsidR="00250C42" w:rsidRDefault="00FF3D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F3C5C"/>
    <w:multiLevelType w:val="hybridMultilevel"/>
    <w:tmpl w:val="90545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C210D"/>
    <w:multiLevelType w:val="hybridMultilevel"/>
    <w:tmpl w:val="4BFEA0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C7608"/>
    <w:multiLevelType w:val="hybridMultilevel"/>
    <w:tmpl w:val="89483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71E"/>
    <w:rsid w:val="000123E3"/>
    <w:rsid w:val="00025C74"/>
    <w:rsid w:val="00030915"/>
    <w:rsid w:val="00030F5F"/>
    <w:rsid w:val="000320D9"/>
    <w:rsid w:val="0004308E"/>
    <w:rsid w:val="000608F2"/>
    <w:rsid w:val="000928FC"/>
    <w:rsid w:val="000B6AF0"/>
    <w:rsid w:val="000E76B8"/>
    <w:rsid w:val="00114167"/>
    <w:rsid w:val="0016423F"/>
    <w:rsid w:val="0018474A"/>
    <w:rsid w:val="001F11E7"/>
    <w:rsid w:val="002528E1"/>
    <w:rsid w:val="00295E72"/>
    <w:rsid w:val="002A512A"/>
    <w:rsid w:val="002E136C"/>
    <w:rsid w:val="00304FE3"/>
    <w:rsid w:val="003107F2"/>
    <w:rsid w:val="0031689C"/>
    <w:rsid w:val="003379B6"/>
    <w:rsid w:val="00344436"/>
    <w:rsid w:val="00352C66"/>
    <w:rsid w:val="0036577B"/>
    <w:rsid w:val="0038064B"/>
    <w:rsid w:val="003D2091"/>
    <w:rsid w:val="00403EB0"/>
    <w:rsid w:val="004125FA"/>
    <w:rsid w:val="00435E3A"/>
    <w:rsid w:val="00442656"/>
    <w:rsid w:val="00465F5D"/>
    <w:rsid w:val="00471FC9"/>
    <w:rsid w:val="004971D8"/>
    <w:rsid w:val="004E6C59"/>
    <w:rsid w:val="00500723"/>
    <w:rsid w:val="00500CFA"/>
    <w:rsid w:val="00534EB4"/>
    <w:rsid w:val="005556F4"/>
    <w:rsid w:val="00557EC4"/>
    <w:rsid w:val="0056271E"/>
    <w:rsid w:val="00575B11"/>
    <w:rsid w:val="005B25B7"/>
    <w:rsid w:val="005B2AFF"/>
    <w:rsid w:val="005B3374"/>
    <w:rsid w:val="006123B1"/>
    <w:rsid w:val="0062612E"/>
    <w:rsid w:val="0067514C"/>
    <w:rsid w:val="00692650"/>
    <w:rsid w:val="00692803"/>
    <w:rsid w:val="006B19E4"/>
    <w:rsid w:val="006F3A1E"/>
    <w:rsid w:val="00701AA7"/>
    <w:rsid w:val="00706C44"/>
    <w:rsid w:val="00711F31"/>
    <w:rsid w:val="00726B24"/>
    <w:rsid w:val="00740A1B"/>
    <w:rsid w:val="007C63D6"/>
    <w:rsid w:val="007D1186"/>
    <w:rsid w:val="007D2E07"/>
    <w:rsid w:val="007F1422"/>
    <w:rsid w:val="007F4637"/>
    <w:rsid w:val="00862027"/>
    <w:rsid w:val="00885D31"/>
    <w:rsid w:val="008B087E"/>
    <w:rsid w:val="008C003B"/>
    <w:rsid w:val="008C147A"/>
    <w:rsid w:val="008F0951"/>
    <w:rsid w:val="009156D7"/>
    <w:rsid w:val="00941BE8"/>
    <w:rsid w:val="00964DAB"/>
    <w:rsid w:val="00966AD8"/>
    <w:rsid w:val="009817D7"/>
    <w:rsid w:val="009D6063"/>
    <w:rsid w:val="009E09B2"/>
    <w:rsid w:val="00A06498"/>
    <w:rsid w:val="00A44C1F"/>
    <w:rsid w:val="00A574C5"/>
    <w:rsid w:val="00A76197"/>
    <w:rsid w:val="00AB137C"/>
    <w:rsid w:val="00AB2455"/>
    <w:rsid w:val="00AC67CC"/>
    <w:rsid w:val="00AD0542"/>
    <w:rsid w:val="00B25AAF"/>
    <w:rsid w:val="00B568F9"/>
    <w:rsid w:val="00B601D8"/>
    <w:rsid w:val="00B733C6"/>
    <w:rsid w:val="00B95925"/>
    <w:rsid w:val="00BA3060"/>
    <w:rsid w:val="00BB4F1F"/>
    <w:rsid w:val="00BC4B16"/>
    <w:rsid w:val="00BC5B83"/>
    <w:rsid w:val="00BD51A4"/>
    <w:rsid w:val="00BE5733"/>
    <w:rsid w:val="00C062B6"/>
    <w:rsid w:val="00C61E92"/>
    <w:rsid w:val="00C640D6"/>
    <w:rsid w:val="00C87142"/>
    <w:rsid w:val="00C90680"/>
    <w:rsid w:val="00C92739"/>
    <w:rsid w:val="00CD7047"/>
    <w:rsid w:val="00CF0CEB"/>
    <w:rsid w:val="00D56BA7"/>
    <w:rsid w:val="00D60F5F"/>
    <w:rsid w:val="00D749A4"/>
    <w:rsid w:val="00D91DED"/>
    <w:rsid w:val="00DE6E01"/>
    <w:rsid w:val="00E378E3"/>
    <w:rsid w:val="00E50929"/>
    <w:rsid w:val="00E554ED"/>
    <w:rsid w:val="00E630F5"/>
    <w:rsid w:val="00ED2D1E"/>
    <w:rsid w:val="00F0134F"/>
    <w:rsid w:val="00F455A5"/>
    <w:rsid w:val="00F57CAA"/>
    <w:rsid w:val="00F64304"/>
    <w:rsid w:val="00F749BA"/>
    <w:rsid w:val="00FB0B7E"/>
    <w:rsid w:val="00FE03A6"/>
    <w:rsid w:val="00FF00A7"/>
    <w:rsid w:val="00FF3D31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8E29C"/>
  <w15:docId w15:val="{A4C60DA5-1FE4-4D80-A31E-AB037163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6271E"/>
    <w:pPr>
      <w:pBdr>
        <w:top w:val="nil"/>
        <w:left w:val="nil"/>
        <w:bottom w:val="nil"/>
        <w:right w:val="nil"/>
        <w:between w:val="nil"/>
        <w:bar w:val="nil"/>
      </w:pBdr>
      <w:spacing w:after="0" w:line="320" w:lineRule="atLeast"/>
    </w:pPr>
    <w:rPr>
      <w:rFonts w:ascii="Verdana" w:eastAsia="Arial Unicode MS" w:hAnsi="Verdana" w:cs="Arial Unicode MS"/>
      <w:color w:val="000000"/>
      <w:sz w:val="19"/>
      <w:szCs w:val="19"/>
      <w:u w:color="000000"/>
      <w:bdr w:val="nil"/>
      <w:lang w:val="en-US" w:eastAsia="ro-R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rsid w:val="005627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exact"/>
    </w:pPr>
    <w:rPr>
      <w:rFonts w:ascii="Verdana" w:eastAsia="Arial Unicode MS" w:hAnsi="Verdana" w:cs="Arial Unicode MS"/>
      <w:color w:val="000000"/>
      <w:sz w:val="19"/>
      <w:szCs w:val="19"/>
      <w:u w:color="000000"/>
      <w:bdr w:val="nil"/>
      <w:lang w:val="en-US" w:eastAsia="ro-RO"/>
    </w:rPr>
  </w:style>
  <w:style w:type="character" w:customStyle="1" w:styleId="NagwekZnak">
    <w:name w:val="Nagłówek Znak"/>
    <w:basedOn w:val="Domylnaczcionkaakapitu"/>
    <w:link w:val="Nagwek"/>
    <w:rsid w:val="0056271E"/>
    <w:rPr>
      <w:rFonts w:ascii="Verdana" w:eastAsia="Arial Unicode MS" w:hAnsi="Verdana" w:cs="Arial Unicode MS"/>
      <w:color w:val="000000"/>
      <w:sz w:val="19"/>
      <w:szCs w:val="19"/>
      <w:u w:color="000000"/>
      <w:bdr w:val="nil"/>
      <w:lang w:val="en-US" w:eastAsia="ro-RO"/>
    </w:rPr>
  </w:style>
  <w:style w:type="paragraph" w:customStyle="1" w:styleId="HeaderFooter">
    <w:name w:val="Header &amp; Footer"/>
    <w:rsid w:val="0056271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ro-RO" w:eastAsia="ro-RO"/>
      <w14:textOutline w14:w="0" w14:cap="flat" w14:cmpd="sng" w14:algn="ctr">
        <w14:noFill/>
        <w14:prstDash w14:val="solid"/>
        <w14:bevel/>
      </w14:textOutline>
    </w:rPr>
  </w:style>
  <w:style w:type="paragraph" w:customStyle="1" w:styleId="SubtitleA">
    <w:name w:val="Subtitle A"/>
    <w:next w:val="Normalny"/>
    <w:rsid w:val="0056271E"/>
    <w:pPr>
      <w:pBdr>
        <w:top w:val="nil"/>
        <w:left w:val="nil"/>
        <w:bottom w:val="nil"/>
        <w:right w:val="nil"/>
        <w:between w:val="nil"/>
        <w:bar w:val="nil"/>
      </w:pBdr>
      <w:spacing w:after="0" w:line="320" w:lineRule="atLeast"/>
      <w:jc w:val="center"/>
    </w:pPr>
    <w:rPr>
      <w:rFonts w:ascii="Verdana" w:eastAsia="Arial Unicode MS" w:hAnsi="Verdana" w:cs="Arial Unicode MS"/>
      <w:b/>
      <w:bCs/>
      <w:caps/>
      <w:color w:val="050033"/>
      <w:sz w:val="19"/>
      <w:szCs w:val="19"/>
      <w:u w:color="050033"/>
      <w:bdr w:val="nil"/>
      <w:lang w:val="en-US" w:eastAsia="ro-RO"/>
    </w:rPr>
  </w:style>
  <w:style w:type="paragraph" w:customStyle="1" w:styleId="Textedesaisie">
    <w:name w:val="Texte de saisie"/>
    <w:rsid w:val="0056271E"/>
    <w:pPr>
      <w:pBdr>
        <w:top w:val="nil"/>
        <w:left w:val="nil"/>
        <w:bottom w:val="nil"/>
        <w:right w:val="nil"/>
        <w:between w:val="nil"/>
        <w:bar w:val="nil"/>
      </w:pBdr>
      <w:spacing w:after="0" w:line="320" w:lineRule="atLeast"/>
      <w:jc w:val="both"/>
    </w:pPr>
    <w:rPr>
      <w:rFonts w:ascii="Verdana" w:eastAsia="Arial Unicode MS" w:hAnsi="Verdana" w:cs="Arial Unicode MS"/>
      <w:color w:val="74758C"/>
      <w:sz w:val="19"/>
      <w:szCs w:val="19"/>
      <w:u w:color="74758C"/>
      <w:bdr w:val="nil"/>
      <w:lang w:val="en-US" w:eastAsia="ro-RO"/>
    </w:rPr>
  </w:style>
  <w:style w:type="character" w:customStyle="1" w:styleId="None">
    <w:name w:val="None"/>
    <w:rsid w:val="0056271E"/>
  </w:style>
  <w:style w:type="character" w:customStyle="1" w:styleId="Hyperlink0">
    <w:name w:val="Hyperlink.0"/>
    <w:basedOn w:val="None"/>
    <w:rsid w:val="0056271E"/>
    <w:rPr>
      <w:rFonts w:ascii="Verdana" w:eastAsia="Verdana" w:hAnsi="Verdana" w:cs="Verdana"/>
      <w:color w:val="000000"/>
      <w:sz w:val="16"/>
      <w:szCs w:val="16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3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3D6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en-US" w:eastAsia="ro-RO"/>
    </w:rPr>
  </w:style>
  <w:style w:type="paragraph" w:styleId="Stopka">
    <w:name w:val="footer"/>
    <w:basedOn w:val="Normalny"/>
    <w:link w:val="StopkaZnak"/>
    <w:uiPriority w:val="99"/>
    <w:unhideWhenUsed/>
    <w:rsid w:val="00E378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8E3"/>
    <w:rPr>
      <w:rFonts w:ascii="Verdana" w:eastAsia="Arial Unicode MS" w:hAnsi="Verdana" w:cs="Arial Unicode MS"/>
      <w:color w:val="000000"/>
      <w:sz w:val="19"/>
      <w:szCs w:val="19"/>
      <w:u w:color="000000"/>
      <w:bdr w:val="nil"/>
      <w:lang w:val="en-US" w:eastAsia="ro-R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9B2"/>
    <w:rPr>
      <w:rFonts w:ascii="Verdana" w:eastAsia="Arial Unicode MS" w:hAnsi="Verdana" w:cs="Arial Unicode MS"/>
      <w:color w:val="000000"/>
      <w:sz w:val="20"/>
      <w:szCs w:val="20"/>
      <w:u w:color="000000"/>
      <w:bdr w:val="nil"/>
      <w:lang w:val="en-US" w:eastAsia="ro-RO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9B2"/>
    <w:rPr>
      <w:rFonts w:ascii="Verdana" w:eastAsia="Arial Unicode MS" w:hAnsi="Verdana" w:cs="Arial Unicode MS"/>
      <w:b/>
      <w:bCs/>
      <w:color w:val="000000"/>
      <w:sz w:val="20"/>
      <w:szCs w:val="20"/>
      <w:u w:color="000000"/>
      <w:bdr w:val="nil"/>
      <w:lang w:val="en-US" w:eastAsia="ro-RO"/>
    </w:rPr>
  </w:style>
  <w:style w:type="table" w:customStyle="1" w:styleId="Tabela-Siatka1">
    <w:name w:val="Tabela - Siatka1"/>
    <w:basedOn w:val="Standardowy"/>
    <w:next w:val="Tabela-Siatka"/>
    <w:uiPriority w:val="59"/>
    <w:rsid w:val="0062612E"/>
    <w:pPr>
      <w:spacing w:after="0" w:line="320" w:lineRule="atLeast"/>
    </w:pPr>
    <w:rPr>
      <w:sz w:val="19"/>
      <w:szCs w:val="19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2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61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720"/>
    </w:pPr>
    <w:rPr>
      <w:rFonts w:ascii="Calibri" w:eastAsiaTheme="minorHAnsi" w:hAnsi="Calibri" w:cs="Calibri"/>
      <w:color w:val="auto"/>
      <w:sz w:val="22"/>
      <w:szCs w:val="22"/>
      <w:bdr w:val="none" w:sz="0" w:space="0" w:color="auto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3444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4920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Florek, Wojciech</dc:creator>
  <cp:lastModifiedBy>Florek, Wojciech</cp:lastModifiedBy>
  <cp:revision>2</cp:revision>
  <dcterms:created xsi:type="dcterms:W3CDTF">2021-02-25T14:58:00Z</dcterms:created>
  <dcterms:modified xsi:type="dcterms:W3CDTF">2021-02-25T14:58:00Z</dcterms:modified>
</cp:coreProperties>
</file>