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4430BF" w:rsidR="00A163EE" w:rsidRDefault="0087654B">
      <w:pPr>
        <w:jc w:val="both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Wszystkie salony Empik </w:t>
      </w:r>
      <w:r w:rsidR="001A2749">
        <w:rPr>
          <w:rFonts w:ascii="Calibri" w:eastAsia="Calibri" w:hAnsi="Calibri" w:cs="Calibri"/>
          <w:b/>
          <w:sz w:val="30"/>
          <w:szCs w:val="30"/>
        </w:rPr>
        <w:t xml:space="preserve">w </w:t>
      </w:r>
      <w:proofErr w:type="spellStart"/>
      <w:r w:rsidR="001A2749">
        <w:rPr>
          <w:rFonts w:ascii="Calibri" w:eastAsia="Calibri" w:hAnsi="Calibri" w:cs="Calibri"/>
          <w:b/>
          <w:sz w:val="30"/>
          <w:szCs w:val="30"/>
        </w:rPr>
        <w:t>Lubuskiem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pozostają otwarte. Trwa promocja do -50% na książki</w:t>
      </w:r>
    </w:p>
    <w:p w14:paraId="00000002" w14:textId="77777777" w:rsidR="00A163EE" w:rsidRDefault="00A163EE">
      <w:pPr>
        <w:jc w:val="both"/>
        <w:rPr>
          <w:rFonts w:ascii="Calibri" w:eastAsia="Calibri" w:hAnsi="Calibri" w:cs="Calibri"/>
          <w:b/>
          <w:sz w:val="30"/>
          <w:szCs w:val="30"/>
        </w:rPr>
      </w:pPr>
    </w:p>
    <w:p w14:paraId="00000003" w14:textId="475464D6" w:rsidR="00A163EE" w:rsidRDefault="0087654B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Salony Empik pozostają otwarte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nie dotyczą ich nowe obostrzenia w województwie </w:t>
      </w:r>
      <w:r w:rsidR="001A2749">
        <w:rPr>
          <w:rFonts w:ascii="Calibri" w:eastAsia="Calibri" w:hAnsi="Calibri" w:cs="Calibri"/>
          <w:b/>
          <w:sz w:val="24"/>
          <w:szCs w:val="24"/>
        </w:rPr>
        <w:t>lubuskim</w:t>
      </w:r>
      <w:r>
        <w:rPr>
          <w:rFonts w:ascii="Calibri" w:eastAsia="Calibri" w:hAnsi="Calibri" w:cs="Calibri"/>
          <w:b/>
          <w:sz w:val="24"/>
          <w:szCs w:val="24"/>
        </w:rPr>
        <w:t xml:space="preserve"> obejmujące obiekty handlowe. Bezpieczeństwo zakupów zapewnia ścisły reżim sanitarny i szereg udogodnień dla klientów. Osoby szukające inspiracji na wiosnę mogą skorzystać z promocji do -50% na wy</w:t>
      </w:r>
      <w:r>
        <w:rPr>
          <w:rFonts w:ascii="Calibri" w:eastAsia="Calibri" w:hAnsi="Calibri" w:cs="Calibri"/>
          <w:b/>
          <w:sz w:val="24"/>
          <w:szCs w:val="24"/>
        </w:rPr>
        <w:t>brane książki, w tym te kucharskie i poradniki.</w:t>
      </w:r>
    </w:p>
    <w:p w14:paraId="00000004" w14:textId="77777777" w:rsidR="00A163EE" w:rsidRDefault="00A163E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A163EE" w:rsidRDefault="0087654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Bezpieczeństwo i komfort zakupów</w:t>
      </w:r>
    </w:p>
    <w:p w14:paraId="00000007" w14:textId="4D969D03" w:rsidR="00A163EE" w:rsidRDefault="008765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54B">
        <w:rPr>
          <w:rFonts w:ascii="Calibri" w:eastAsia="Calibri" w:hAnsi="Calibri" w:cs="Calibri"/>
          <w:sz w:val="24"/>
          <w:szCs w:val="24"/>
        </w:rPr>
        <w:t>We wszystkich sklepach rekomendowane są płatności bezgotówkowe oraz korzystanie z kas samoobsługowych pozwalających ograniczyć kontakt z pracownikami. Oprócz podstawowych środków ochrony Empik proponuje klientom dodatkową usługę, która zwiększa bezpieczeństwo i komfort zakupów. Możliwa jest rezerwacja produktów w aplikacji mobilnej Empik i na stronie Empik.com. Zamówienia są gotowe do odbioru w dowolnym salonie Empik już po dwóch godzinach.</w:t>
      </w:r>
    </w:p>
    <w:p w14:paraId="26125B67" w14:textId="77777777" w:rsidR="0087654B" w:rsidRDefault="008765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0000008" w14:textId="77777777" w:rsidR="00A163EE" w:rsidRDefault="0087654B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</w:t>
      </w:r>
      <w:r>
        <w:rPr>
          <w:rFonts w:ascii="Calibri" w:eastAsia="Calibri" w:hAnsi="Calibri" w:cs="Calibri"/>
          <w:b/>
          <w:sz w:val="24"/>
          <w:szCs w:val="24"/>
        </w:rPr>
        <w:t xml:space="preserve">rzystaj w pełni z wiosny </w:t>
      </w:r>
    </w:p>
    <w:p w14:paraId="00000009" w14:textId="77777777" w:rsidR="00A163EE" w:rsidRDefault="008765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wszystkich salonach Empiku trwa promocja “Wiosenny powiew inspiracji” oferująca wybrane tytuły ze zniżką aż do -50%. Do 23 marca można sięgnąć m.in. po </w:t>
      </w:r>
      <w:r>
        <w:rPr>
          <w:rFonts w:ascii="Calibri" w:eastAsia="Calibri" w:hAnsi="Calibri" w:cs="Calibri"/>
          <w:b/>
          <w:sz w:val="24"/>
          <w:szCs w:val="24"/>
        </w:rPr>
        <w:t>liczne książki kucharskie</w:t>
      </w:r>
      <w:r>
        <w:rPr>
          <w:rFonts w:ascii="Calibri" w:eastAsia="Calibri" w:hAnsi="Calibri" w:cs="Calibri"/>
          <w:sz w:val="24"/>
          <w:szCs w:val="24"/>
        </w:rPr>
        <w:t>, jak na przykład “Smak wiecznej młodości. Jak zac</w:t>
      </w:r>
      <w:r>
        <w:rPr>
          <w:rFonts w:ascii="Calibri" w:eastAsia="Calibri" w:hAnsi="Calibri" w:cs="Calibri"/>
          <w:sz w:val="24"/>
          <w:szCs w:val="24"/>
        </w:rPr>
        <w:t xml:space="preserve">hować młodość i witalność w każdym wieku” Agnieszki </w:t>
      </w:r>
      <w:proofErr w:type="gramStart"/>
      <w:r>
        <w:rPr>
          <w:rFonts w:ascii="Calibri" w:eastAsia="Calibri" w:hAnsi="Calibri" w:cs="Calibri"/>
          <w:sz w:val="24"/>
          <w:szCs w:val="24"/>
        </w:rPr>
        <w:t>Maciąg,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czy </w:t>
      </w:r>
      <w:r>
        <w:rPr>
          <w:rFonts w:ascii="Calibri" w:eastAsia="Calibri" w:hAnsi="Calibri" w:cs="Calibri"/>
          <w:b/>
          <w:sz w:val="24"/>
          <w:szCs w:val="24"/>
        </w:rPr>
        <w:t>poradniki do jogi</w:t>
      </w:r>
      <w:r>
        <w:rPr>
          <w:rFonts w:ascii="Calibri" w:eastAsia="Calibri" w:hAnsi="Calibri" w:cs="Calibri"/>
          <w:sz w:val="24"/>
          <w:szCs w:val="24"/>
        </w:rPr>
        <w:t xml:space="preserve"> - “Joga jest piękna” Marty Kucińskiej. Osoby lubiące spędzać wolny czas na świeżym powietrzu docenią </w:t>
      </w:r>
      <w:r>
        <w:rPr>
          <w:rFonts w:ascii="Calibri" w:eastAsia="Calibri" w:hAnsi="Calibri" w:cs="Calibri"/>
          <w:b/>
          <w:sz w:val="24"/>
          <w:szCs w:val="24"/>
        </w:rPr>
        <w:t>przewodniki po ziołach i roślinach ogrodowych</w:t>
      </w:r>
      <w:r>
        <w:rPr>
          <w:rFonts w:ascii="Calibri" w:eastAsia="Calibri" w:hAnsi="Calibri" w:cs="Calibri"/>
          <w:sz w:val="24"/>
          <w:szCs w:val="24"/>
        </w:rPr>
        <w:t>, jak “</w:t>
      </w:r>
      <w:proofErr w:type="spellStart"/>
      <w:r>
        <w:rPr>
          <w:rFonts w:ascii="Calibri" w:eastAsia="Calibri" w:hAnsi="Calibri" w:cs="Calibri"/>
          <w:sz w:val="24"/>
          <w:szCs w:val="24"/>
        </w:rPr>
        <w:t>Zielarnia</w:t>
      </w:r>
      <w:proofErr w:type="spellEnd"/>
      <w:r>
        <w:rPr>
          <w:rFonts w:ascii="Calibri" w:eastAsia="Calibri" w:hAnsi="Calibri" w:cs="Calibri"/>
          <w:sz w:val="24"/>
          <w:szCs w:val="24"/>
        </w:rPr>
        <w:t>. Jak czerpa</w:t>
      </w:r>
      <w:r>
        <w:rPr>
          <w:rFonts w:ascii="Calibri" w:eastAsia="Calibri" w:hAnsi="Calibri" w:cs="Calibri"/>
          <w:sz w:val="24"/>
          <w:szCs w:val="24"/>
        </w:rPr>
        <w:t xml:space="preserve">ć ze skarbów natury” czy “Wielka księga ogrodnika i działkowca. Praktyczny poradnik” Wolfganga </w:t>
      </w:r>
      <w:proofErr w:type="spellStart"/>
      <w:r>
        <w:rPr>
          <w:rFonts w:ascii="Calibri" w:eastAsia="Calibri" w:hAnsi="Calibri" w:cs="Calibri"/>
          <w:sz w:val="24"/>
          <w:szCs w:val="24"/>
        </w:rPr>
        <w:t>Kawollka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A" w14:textId="77777777" w:rsidR="00A163EE" w:rsidRDefault="00A163E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A163EE" w:rsidRDefault="008765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 kolei dla osób poszukujących na wiosnę designerskiej wyrazistości w wybranych salonach udostępniono limitowaną kolekcję przedmiotów codziennego użyt</w:t>
      </w:r>
      <w:r>
        <w:rPr>
          <w:rFonts w:ascii="Calibri" w:eastAsia="Calibri" w:hAnsi="Calibri" w:cs="Calibri"/>
          <w:sz w:val="24"/>
          <w:szCs w:val="24"/>
        </w:rPr>
        <w:t xml:space="preserve">ku z </w:t>
      </w:r>
      <w:r>
        <w:rPr>
          <w:rFonts w:ascii="Calibri" w:eastAsia="Calibri" w:hAnsi="Calibri" w:cs="Calibri"/>
          <w:b/>
          <w:sz w:val="24"/>
          <w:szCs w:val="24"/>
        </w:rPr>
        <w:t xml:space="preserve">dziełami najsłynniejszego twórcy graffiti na świecie,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Banksy’ego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Kultowe prace artysty, takie jak dziewczynka unosząca się na balonach czy charakterystyczne szczury ozdobiły m.in. kubki, notesy i torby.</w:t>
      </w:r>
    </w:p>
    <w:p w14:paraId="0000000C" w14:textId="77777777" w:rsidR="00A163EE" w:rsidRDefault="00A163E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A163EE" w:rsidRDefault="0087654B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Wygodny odbiór zamówień</w:t>
      </w:r>
    </w:p>
    <w:p w14:paraId="0000000E" w14:textId="77777777" w:rsidR="00A163EE" w:rsidRDefault="008765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Kolekcja </w:t>
      </w:r>
      <w:proofErr w:type="spellStart"/>
      <w:r>
        <w:rPr>
          <w:rFonts w:ascii="Calibri" w:eastAsia="Calibri" w:hAnsi="Calibri" w:cs="Calibri"/>
          <w:sz w:val="24"/>
          <w:szCs w:val="24"/>
        </w:rPr>
        <w:t>Banksy’ego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z w:val="24"/>
          <w:szCs w:val="24"/>
        </w:rPr>
        <w:t xml:space="preserve">az książki biorące udział w promocji “Wiosenny powiew inspiracji” </w:t>
      </w:r>
      <w:proofErr w:type="gramStart"/>
      <w:r>
        <w:rPr>
          <w:rFonts w:ascii="Calibri" w:eastAsia="Calibri" w:hAnsi="Calibri" w:cs="Calibri"/>
          <w:sz w:val="24"/>
          <w:szCs w:val="24"/>
        </w:rPr>
        <w:t>są  dostępne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również na Empik.com. Złożone na platformie zamówienia można odebrać bezpłatnie w wybranym salonie Empik albo skorzystać z </w:t>
      </w:r>
      <w:r>
        <w:rPr>
          <w:rFonts w:ascii="Calibri" w:eastAsia="Calibri" w:hAnsi="Calibri" w:cs="Calibri"/>
          <w:b/>
          <w:sz w:val="24"/>
          <w:szCs w:val="24"/>
        </w:rPr>
        <w:t>darmowej dostawy kurierem</w:t>
      </w:r>
      <w:r>
        <w:rPr>
          <w:rFonts w:ascii="Calibri" w:eastAsia="Calibri" w:hAnsi="Calibri" w:cs="Calibri"/>
          <w:sz w:val="24"/>
          <w:szCs w:val="24"/>
        </w:rPr>
        <w:t xml:space="preserve"> w ramach programu </w:t>
      </w:r>
      <w:r>
        <w:rPr>
          <w:rFonts w:ascii="Calibri" w:eastAsia="Calibri" w:hAnsi="Calibri" w:cs="Calibri"/>
          <w:b/>
          <w:sz w:val="24"/>
          <w:szCs w:val="24"/>
        </w:rPr>
        <w:t>Empik Prem</w:t>
      </w:r>
      <w:r>
        <w:rPr>
          <w:rFonts w:ascii="Calibri" w:eastAsia="Calibri" w:hAnsi="Calibri" w:cs="Calibri"/>
          <w:b/>
          <w:sz w:val="24"/>
          <w:szCs w:val="24"/>
        </w:rPr>
        <w:t>ium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więcej info</w:t>
        </w:r>
      </w:hyperlink>
      <w:r>
        <w:rPr>
          <w:rFonts w:ascii="Calibri" w:eastAsia="Calibri" w:hAnsi="Calibri" w:cs="Calibri"/>
          <w:sz w:val="24"/>
          <w:szCs w:val="24"/>
        </w:rPr>
        <w:t xml:space="preserve">) lub do </w:t>
      </w:r>
      <w:r>
        <w:rPr>
          <w:rFonts w:ascii="Calibri" w:eastAsia="Calibri" w:hAnsi="Calibri" w:cs="Calibri"/>
          <w:b/>
          <w:sz w:val="24"/>
          <w:szCs w:val="24"/>
        </w:rPr>
        <w:t>paczkomatów i innych punktów odbioru</w:t>
      </w:r>
      <w:r>
        <w:rPr>
          <w:rFonts w:ascii="Calibri" w:eastAsia="Calibri" w:hAnsi="Calibri" w:cs="Calibri"/>
          <w:sz w:val="24"/>
          <w:szCs w:val="24"/>
        </w:rPr>
        <w:t xml:space="preserve"> w ramach </w:t>
      </w:r>
      <w:r>
        <w:rPr>
          <w:rFonts w:ascii="Calibri" w:eastAsia="Calibri" w:hAnsi="Calibri" w:cs="Calibri"/>
          <w:b/>
          <w:sz w:val="24"/>
          <w:szCs w:val="24"/>
        </w:rPr>
        <w:t xml:space="preserve">Empik Premium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więcej info</w:t>
        </w:r>
      </w:hyperlink>
      <w:r>
        <w:rPr>
          <w:rFonts w:ascii="Calibri" w:eastAsia="Calibri" w:hAnsi="Calibri" w:cs="Calibri"/>
          <w:sz w:val="24"/>
          <w:szCs w:val="24"/>
        </w:rPr>
        <w:t>). Największymi rabatami, sięgającymi aż 40%, objęte zostały perfumy. Zniżki do -30% obowiązują zaś na wybrane produkty do pielęgnacji ciała i makijażu oraz akcesoria pie</w:t>
      </w:r>
      <w:r>
        <w:rPr>
          <w:rFonts w:ascii="Calibri" w:eastAsia="Calibri" w:hAnsi="Calibri" w:cs="Calibri"/>
          <w:sz w:val="24"/>
          <w:szCs w:val="24"/>
        </w:rPr>
        <w:t xml:space="preserve">lęgnacyjne. Użytkownicy programów Empik Premium i Empik Premium </w:t>
      </w:r>
      <w:proofErr w:type="spellStart"/>
      <w:r>
        <w:rPr>
          <w:rFonts w:ascii="Calibri" w:eastAsia="Calibri" w:hAnsi="Calibri" w:cs="Calibri"/>
          <w:sz w:val="24"/>
          <w:szCs w:val="24"/>
        </w:rPr>
        <w:t>Free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mogą skorzystać także z dodatkowych rabatów. </w:t>
      </w:r>
    </w:p>
    <w:p w14:paraId="0000000F" w14:textId="77777777" w:rsidR="00A163EE" w:rsidRDefault="0087654B">
      <w:pPr>
        <w:jc w:val="both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Zobacz ofertę “Wiosenny powiew inspiracji”</w:t>
        </w:r>
      </w:hyperlink>
    </w:p>
    <w:p w14:paraId="00000010" w14:textId="77777777" w:rsidR="00A163EE" w:rsidRDefault="0087654B">
      <w:pPr>
        <w:jc w:val="both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Zobacz pełną kolekcję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Banksy’ego</w:t>
        </w:r>
        <w:proofErr w:type="spellEnd"/>
      </w:hyperlink>
    </w:p>
    <w:p w14:paraId="00000011" w14:textId="77777777" w:rsidR="00A163EE" w:rsidRDefault="00A163E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A163EE" w:rsidRDefault="008765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Dzięki zachowaniu ścisłego reżimu sanitarnego Empiki są bezpieczne zarówno dla odwiedzających, jak i dla pracowników. Na miejscu obowiązują nakazy zasłan</w:t>
      </w:r>
      <w:r>
        <w:rPr>
          <w:rFonts w:ascii="Calibri" w:eastAsia="Calibri" w:hAnsi="Calibri" w:cs="Calibri"/>
          <w:sz w:val="24"/>
          <w:szCs w:val="24"/>
        </w:rPr>
        <w:t>iania nosa i ust, zachowania wyznaczonych odległości w kolejkach, a także limity w liczbie klientów. Osoby przebywające w salonach mają także zapewniony stały dostęp do środków dezynfekujących.</w:t>
      </w:r>
    </w:p>
    <w:p w14:paraId="00000013" w14:textId="77777777" w:rsidR="00A163EE" w:rsidRDefault="00A163E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A163EE" w:rsidRDefault="008765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Lista wszystkich salonów wraz z godzinami otwarcia dostępna j</w:t>
      </w:r>
      <w:r>
        <w:rPr>
          <w:rFonts w:ascii="Calibri" w:eastAsia="Calibri" w:hAnsi="Calibri" w:cs="Calibri"/>
          <w:sz w:val="24"/>
          <w:szCs w:val="24"/>
        </w:rPr>
        <w:t>est na stronie</w:t>
      </w:r>
      <w:hyperlink r:id="rId8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https://www.empik.com/</w:t>
        </w:r>
      </w:hyperlink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salony-empik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15" w14:textId="77777777" w:rsidR="00A163EE" w:rsidRDefault="00A163E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A163EE" w:rsidRDefault="00A163EE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A163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EE"/>
    <w:rsid w:val="001A2749"/>
    <w:rsid w:val="0087654B"/>
    <w:rsid w:val="00A1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15AA8"/>
  <w15:docId w15:val="{B1E7193C-65E4-6B4B-99BF-8388BD5D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pik.com/kolekcje-wlasne/banksy,4663,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ik.com/ksiazki/wiosenny-powiew-inspiracji-do-50tanie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mpik.com/premium?utm_source=nasze-miasto&amp;utm_medium=warm-maz&amp;utm_campaign=otwarte-salony" TargetMode="External"/><Relationship Id="rId10" Type="http://schemas.openxmlformats.org/officeDocument/2006/relationships/hyperlink" Target="https://www.empik.com/salony-empik" TargetMode="External"/><Relationship Id="rId4" Type="http://schemas.openxmlformats.org/officeDocument/2006/relationships/hyperlink" Target="http://www.empik.com/premium?utm_source=nasze-miasto&amp;utm_medium=warm-maz&amp;utm_campaign=otwarte-salony" TargetMode="External"/><Relationship Id="rId9" Type="http://schemas.openxmlformats.org/officeDocument/2006/relationships/hyperlink" Target="https://www.empik.com/salony-emp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Wołk-Łaniewski</cp:lastModifiedBy>
  <cp:revision>3</cp:revision>
  <dcterms:created xsi:type="dcterms:W3CDTF">2021-03-12T13:30:00Z</dcterms:created>
  <dcterms:modified xsi:type="dcterms:W3CDTF">2021-03-12T13:31:00Z</dcterms:modified>
</cp:coreProperties>
</file>