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CB38" w14:textId="1901FC1A" w:rsidR="00325E1B" w:rsidRPr="001C229A" w:rsidRDefault="00A634EA" w:rsidP="001C229A">
      <w:pPr>
        <w:tabs>
          <w:tab w:val="left" w:pos="555"/>
        </w:tabs>
        <w:jc w:val="right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15</w:t>
      </w:r>
      <w:r w:rsidR="001C229A" w:rsidRPr="001C229A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.03.2021 r., Warszawa</w:t>
      </w:r>
    </w:p>
    <w:p w14:paraId="3D8115F1" w14:textId="1C33941F" w:rsidR="001C229A" w:rsidRPr="001C229A" w:rsidRDefault="001C229A" w:rsidP="001C229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</w:p>
    <w:p w14:paraId="01C62D60" w14:textId="2840D943" w:rsidR="001C229A" w:rsidRPr="001C229A" w:rsidRDefault="001C229A" w:rsidP="001C229A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i/>
          <w:iCs/>
          <w:color w:val="808080" w:themeColor="background1" w:themeShade="80"/>
          <w:sz w:val="22"/>
          <w:szCs w:val="22"/>
        </w:rPr>
      </w:pPr>
      <w:r w:rsidRPr="001C229A">
        <w:rPr>
          <w:rFonts w:asciiTheme="minorHAnsi" w:hAnsiTheme="minorHAnsi" w:cs="Segoe UI"/>
          <w:b/>
          <w:bCs/>
          <w:i/>
          <w:iCs/>
          <w:color w:val="808080" w:themeColor="background1" w:themeShade="80"/>
          <w:sz w:val="22"/>
          <w:szCs w:val="22"/>
        </w:rPr>
        <w:t>Informacja prasowa</w:t>
      </w:r>
    </w:p>
    <w:p w14:paraId="38257495" w14:textId="77777777" w:rsidR="001C229A" w:rsidRPr="001711EA" w:rsidRDefault="001C229A" w:rsidP="00A45D1D">
      <w:pPr>
        <w:shd w:val="clear" w:color="auto" w:fill="FFFFFF"/>
        <w:spacing w:after="120"/>
        <w:jc w:val="center"/>
        <w:outlineLvl w:val="0"/>
        <w:rPr>
          <w:rFonts w:asciiTheme="minorHAnsi" w:hAnsiTheme="minorHAnsi" w:cs="Helvetica"/>
          <w:b/>
          <w:bCs/>
          <w:kern w:val="36"/>
          <w:sz w:val="22"/>
          <w:szCs w:val="22"/>
        </w:rPr>
      </w:pPr>
    </w:p>
    <w:p w14:paraId="05CADD6B" w14:textId="474435E1" w:rsidR="00855834" w:rsidRPr="001711EA" w:rsidRDefault="004A41FC" w:rsidP="00A45D1D">
      <w:pPr>
        <w:shd w:val="clear" w:color="auto" w:fill="FFFFFF"/>
        <w:spacing w:after="12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1711EA">
        <w:rPr>
          <w:rFonts w:asciiTheme="minorHAnsi" w:hAnsiTheme="minorHAnsi" w:cs="Helvetica"/>
          <w:b/>
          <w:bCs/>
          <w:kern w:val="36"/>
          <w:sz w:val="22"/>
          <w:szCs w:val="22"/>
        </w:rPr>
        <w:t>Start XI edycji</w:t>
      </w:r>
      <w:r w:rsidR="00855834" w:rsidRPr="001711EA">
        <w:rPr>
          <w:rFonts w:asciiTheme="minorHAnsi" w:hAnsiTheme="minorHAnsi" w:cs="Helvetica"/>
          <w:b/>
          <w:bCs/>
          <w:kern w:val="36"/>
          <w:sz w:val="22"/>
          <w:szCs w:val="22"/>
        </w:rPr>
        <w:t xml:space="preserve"> programu „</w:t>
      </w:r>
      <w:r w:rsidR="00855834" w:rsidRPr="001711EA">
        <w:rPr>
          <w:rFonts w:asciiTheme="minorHAnsi" w:hAnsiTheme="minorHAnsi"/>
          <w:b/>
          <w:sz w:val="22"/>
          <w:szCs w:val="22"/>
        </w:rPr>
        <w:t>5 porcji warzyw, owoców lub soku”</w:t>
      </w:r>
    </w:p>
    <w:p w14:paraId="727E167E" w14:textId="77777777" w:rsidR="00325E1B" w:rsidRPr="001711EA" w:rsidRDefault="00325E1B" w:rsidP="00A45D1D">
      <w:pPr>
        <w:shd w:val="clear" w:color="auto" w:fill="FFFFFF"/>
        <w:spacing w:after="120"/>
        <w:outlineLvl w:val="0"/>
        <w:rPr>
          <w:rFonts w:asciiTheme="minorHAnsi" w:hAnsiTheme="minorHAnsi"/>
          <w:b/>
          <w:sz w:val="22"/>
          <w:szCs w:val="22"/>
        </w:rPr>
      </w:pPr>
    </w:p>
    <w:p w14:paraId="1CBABD25" w14:textId="54FC3E7D" w:rsidR="00F31854" w:rsidRDefault="00855834" w:rsidP="00F31854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1711EA">
        <w:rPr>
          <w:rFonts w:asciiTheme="minorHAnsi" w:hAnsiTheme="minorHAnsi"/>
          <w:b/>
          <w:sz w:val="22"/>
          <w:szCs w:val="22"/>
        </w:rPr>
        <w:t>Z początkiem marca 2021 r. rusz</w:t>
      </w:r>
      <w:r w:rsidR="00F31854" w:rsidRPr="001711EA">
        <w:rPr>
          <w:rFonts w:asciiTheme="minorHAnsi" w:hAnsiTheme="minorHAnsi"/>
          <w:b/>
          <w:sz w:val="22"/>
          <w:szCs w:val="22"/>
        </w:rPr>
        <w:t>ył</w:t>
      </w:r>
      <w:r w:rsidRPr="001711EA">
        <w:rPr>
          <w:rFonts w:asciiTheme="minorHAnsi" w:hAnsiTheme="minorHAnsi"/>
          <w:b/>
          <w:sz w:val="22"/>
          <w:szCs w:val="22"/>
        </w:rPr>
        <w:t xml:space="preserve">a 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kolejna </w:t>
      </w:r>
      <w:r w:rsidRPr="001711EA">
        <w:rPr>
          <w:rFonts w:asciiTheme="minorHAnsi" w:hAnsiTheme="minorHAnsi"/>
          <w:b/>
          <w:sz w:val="22"/>
          <w:szCs w:val="22"/>
        </w:rPr>
        <w:t xml:space="preserve">edycja programu „5 porcji warzyw, owoców </w:t>
      </w:r>
      <w:r w:rsidR="001E3D4E" w:rsidRPr="001711EA">
        <w:rPr>
          <w:rFonts w:asciiTheme="minorHAnsi" w:hAnsiTheme="minorHAnsi"/>
          <w:b/>
          <w:sz w:val="22"/>
          <w:szCs w:val="22"/>
        </w:rPr>
        <w:t>lub soku”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, </w:t>
      </w:r>
      <w:r w:rsidR="001711EA">
        <w:rPr>
          <w:rFonts w:asciiTheme="minorHAnsi" w:hAnsiTheme="minorHAnsi"/>
          <w:b/>
          <w:sz w:val="22"/>
          <w:szCs w:val="22"/>
        </w:rPr>
        <w:t>real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izowanego przez </w:t>
      </w:r>
      <w:r w:rsidR="000A4C61" w:rsidRPr="001711EA">
        <w:rPr>
          <w:rFonts w:asciiTheme="minorHAnsi" w:hAnsiTheme="minorHAnsi"/>
          <w:b/>
          <w:sz w:val="22"/>
          <w:szCs w:val="22"/>
        </w:rPr>
        <w:t>Stowarzyszenie Krajowa Unia Producentów Soków</w:t>
      </w:r>
      <w:r w:rsidR="00F31854" w:rsidRPr="001711EA">
        <w:rPr>
          <w:rFonts w:asciiTheme="minorHAnsi" w:hAnsiTheme="minorHAnsi"/>
          <w:b/>
          <w:sz w:val="22"/>
          <w:szCs w:val="22"/>
        </w:rPr>
        <w:t>. Już po raz 11. program zachęca</w:t>
      </w:r>
      <w:r w:rsidR="00AA0548" w:rsidRPr="001711EA">
        <w:rPr>
          <w:rFonts w:asciiTheme="minorHAnsi" w:hAnsiTheme="minorHAnsi"/>
          <w:b/>
          <w:sz w:val="22"/>
          <w:szCs w:val="22"/>
        </w:rPr>
        <w:t>ć będzie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 do większego spożycia warzyw, owoców oraz ich przetworów, popularyzując</w:t>
      </w:r>
      <w:r w:rsidR="001D2896">
        <w:rPr>
          <w:rFonts w:asciiTheme="minorHAnsi" w:hAnsiTheme="minorHAnsi"/>
          <w:b/>
          <w:sz w:val="22"/>
          <w:szCs w:val="22"/>
        </w:rPr>
        <w:t xml:space="preserve"> dodatkowo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 wiedzę o zaletach zbilansowanej diety. W tegorocznej edycji </w:t>
      </w:r>
      <w:r w:rsidR="00AA0548" w:rsidRPr="001711EA">
        <w:rPr>
          <w:rFonts w:asciiTheme="minorHAnsi" w:hAnsiTheme="minorHAnsi"/>
          <w:b/>
          <w:sz w:val="22"/>
          <w:szCs w:val="22"/>
        </w:rPr>
        <w:t>„5 porcji”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 zaplanowano szereg działań k</w:t>
      </w:r>
      <w:r w:rsidR="00AA0548" w:rsidRPr="001711EA">
        <w:rPr>
          <w:rFonts w:asciiTheme="minorHAnsi" w:hAnsiTheme="minorHAnsi"/>
          <w:b/>
          <w:sz w:val="22"/>
          <w:szCs w:val="22"/>
        </w:rPr>
        <w:t xml:space="preserve">omunikacyjnych, realizowanych online, w prasie, radio i TV. </w:t>
      </w:r>
      <w:r w:rsidR="009B12C0">
        <w:rPr>
          <w:rFonts w:asciiTheme="minorHAnsi" w:hAnsiTheme="minorHAnsi"/>
          <w:b/>
          <w:sz w:val="22"/>
          <w:szCs w:val="22"/>
        </w:rPr>
        <w:t>P</w:t>
      </w:r>
      <w:r w:rsidR="00F31854" w:rsidRPr="001711EA">
        <w:rPr>
          <w:rFonts w:asciiTheme="minorHAnsi" w:hAnsiTheme="minorHAnsi"/>
          <w:b/>
          <w:sz w:val="22"/>
          <w:szCs w:val="22"/>
        </w:rPr>
        <w:t>oprowadz</w:t>
      </w:r>
      <w:r w:rsidR="00AA0548" w:rsidRPr="001711EA">
        <w:rPr>
          <w:rFonts w:asciiTheme="minorHAnsi" w:hAnsiTheme="minorHAnsi"/>
          <w:b/>
          <w:sz w:val="22"/>
          <w:szCs w:val="22"/>
        </w:rPr>
        <w:t>i</w:t>
      </w:r>
      <w:r w:rsidR="009B12C0">
        <w:rPr>
          <w:rFonts w:asciiTheme="minorHAnsi" w:hAnsiTheme="minorHAnsi"/>
          <w:b/>
          <w:sz w:val="22"/>
          <w:szCs w:val="22"/>
        </w:rPr>
        <w:t xml:space="preserve"> je</w:t>
      </w:r>
      <w:r w:rsidR="00F31854" w:rsidRPr="001711EA">
        <w:rPr>
          <w:rFonts w:asciiTheme="minorHAnsi" w:hAnsiTheme="minorHAnsi"/>
          <w:b/>
          <w:sz w:val="22"/>
          <w:szCs w:val="22"/>
        </w:rPr>
        <w:t xml:space="preserve"> agencja PR Hub, wybrana w przetargu do całościowej obsługi projektu.</w:t>
      </w:r>
    </w:p>
    <w:p w14:paraId="36D9227B" w14:textId="77777777" w:rsidR="00913E57" w:rsidRPr="001711EA" w:rsidRDefault="00913E57" w:rsidP="00F31854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69AF0E24" w14:textId="6E13905B" w:rsidR="003A36C9" w:rsidRDefault="00AA0548" w:rsidP="00AA0548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Cs/>
          <w:sz w:val="22"/>
          <w:szCs w:val="22"/>
          <w:bdr w:val="none" w:sz="0" w:space="0" w:color="auto" w:frame="1"/>
        </w:rPr>
      </w:pPr>
      <w:r w:rsidRPr="001711EA">
        <w:rPr>
          <w:rFonts w:asciiTheme="minorHAnsi" w:hAnsiTheme="minorHAnsi"/>
          <w:sz w:val="22"/>
          <w:szCs w:val="22"/>
        </w:rPr>
        <w:t>XI edycja programu „5 porcji warzyw, owoców lub soku” skierowana jest zarówno do konsumentów, jak też profesjonalistów ze środowiska n</w:t>
      </w:r>
      <w:r w:rsidR="009B12C0">
        <w:rPr>
          <w:rFonts w:asciiTheme="minorHAnsi" w:hAnsiTheme="minorHAnsi"/>
          <w:sz w:val="22"/>
          <w:szCs w:val="22"/>
        </w:rPr>
        <w:t xml:space="preserve">aukowego (głównie </w:t>
      </w:r>
      <w:r w:rsidRPr="001711EA">
        <w:rPr>
          <w:rFonts w:asciiTheme="minorHAnsi" w:hAnsiTheme="minorHAnsi"/>
          <w:sz w:val="22"/>
          <w:szCs w:val="22"/>
        </w:rPr>
        <w:t xml:space="preserve">specjalistów ds. żywienia) oraz branży rolno-spożywczej. Wśród </w:t>
      </w:r>
      <w:r w:rsidR="00E31883">
        <w:rPr>
          <w:rFonts w:asciiTheme="minorHAnsi" w:hAnsiTheme="minorHAnsi"/>
          <w:sz w:val="22"/>
          <w:szCs w:val="22"/>
        </w:rPr>
        <w:t>aktywności</w:t>
      </w:r>
      <w:r w:rsidRPr="001711EA">
        <w:rPr>
          <w:rFonts w:asciiTheme="minorHAnsi" w:hAnsiTheme="minorHAnsi"/>
          <w:sz w:val="22"/>
          <w:szCs w:val="22"/>
        </w:rPr>
        <w:t>, które zaplanowano z myślą o wszystkich tych grupach,</w:t>
      </w:r>
      <w:r w:rsidR="00C346CF">
        <w:rPr>
          <w:rFonts w:asciiTheme="minorHAnsi" w:hAnsiTheme="minorHAnsi"/>
          <w:sz w:val="22"/>
          <w:szCs w:val="22"/>
        </w:rPr>
        <w:t xml:space="preserve"> </w:t>
      </w:r>
      <w:r w:rsidR="009C64A0">
        <w:rPr>
          <w:rFonts w:asciiTheme="minorHAnsi" w:hAnsiTheme="minorHAnsi"/>
          <w:sz w:val="22"/>
          <w:szCs w:val="22"/>
        </w:rPr>
        <w:t>pojawią się współprace z mediami, udział w wydarzeniach branżowych i naukowych</w:t>
      </w:r>
      <w:r w:rsidR="008146F9">
        <w:rPr>
          <w:rFonts w:asciiTheme="minorHAnsi" w:hAnsiTheme="minorHAnsi"/>
          <w:sz w:val="22"/>
          <w:szCs w:val="22"/>
        </w:rPr>
        <w:t xml:space="preserve">, a także szerokie działania w </w:t>
      </w:r>
      <w:proofErr w:type="spellStart"/>
      <w:r w:rsidR="008146F9">
        <w:rPr>
          <w:rFonts w:asciiTheme="minorHAnsi" w:hAnsiTheme="minorHAnsi"/>
          <w:sz w:val="22"/>
          <w:szCs w:val="22"/>
        </w:rPr>
        <w:t>internecie</w:t>
      </w:r>
      <w:proofErr w:type="spellEnd"/>
      <w:r w:rsidR="009C64A0">
        <w:rPr>
          <w:rFonts w:asciiTheme="minorHAnsi" w:hAnsiTheme="minorHAnsi"/>
          <w:sz w:val="22"/>
          <w:szCs w:val="22"/>
        </w:rPr>
        <w:t>.</w:t>
      </w:r>
      <w:r w:rsidR="009E6C8C">
        <w:rPr>
          <w:rFonts w:asciiTheme="minorHAnsi" w:hAnsiTheme="minorHAnsi"/>
          <w:sz w:val="22"/>
          <w:szCs w:val="22"/>
        </w:rPr>
        <w:t xml:space="preserve"> </w:t>
      </w:r>
      <w:r w:rsidR="003A36C9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Większość </w:t>
      </w:r>
      <w:r w:rsidR="00E31883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inicjatyw realizowanych online będzie </w:t>
      </w:r>
      <w:r w:rsidR="003A36C9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skupiona wokół serwisu internetowego </w:t>
      </w:r>
      <w:hyperlink r:id="rId8" w:history="1">
        <w:r w:rsidRPr="001711EA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  <w:bdr w:val="none" w:sz="0" w:space="0" w:color="auto" w:frame="1"/>
          </w:rPr>
          <w:t>www.apetytnapolskie.com</w:t>
        </w:r>
      </w:hyperlink>
      <w:r w:rsidR="003A36C9" w:rsidRPr="001711EA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– </w:t>
      </w:r>
      <w:r w:rsidR="003A36C9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od 2019 roku głównej platformy kampanii. Serwis </w:t>
      </w:r>
      <w:r w:rsidR="00E31883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ten </w:t>
      </w:r>
      <w:r w:rsidR="003A36C9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agreguje wiedzę nt. zbilansowanej diety, </w:t>
      </w:r>
      <w:r w:rsidR="00E31883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artykuły eksperckie</w:t>
      </w:r>
      <w:r w:rsidR="00E31883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,</w:t>
      </w:r>
      <w:r w:rsidR="00E31883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</w:t>
      </w:r>
      <w:r w:rsidR="003A36C9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porady dietetyczne, a także ciekawe pomysły na wykorzystanie warzyw, owoców i ich przetworów na co dzień. </w:t>
      </w:r>
      <w:r w:rsidR="008B0215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Jest też miejscem promocji inicjatyw branżowych, finansowanych z Funduszu Promocji Owoców i Warzyw.</w:t>
      </w:r>
    </w:p>
    <w:p w14:paraId="430C9C4E" w14:textId="77777777" w:rsidR="00913E57" w:rsidRPr="001711EA" w:rsidRDefault="00913E57" w:rsidP="00AA0548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bCs/>
          <w:sz w:val="22"/>
          <w:szCs w:val="22"/>
          <w:bdr w:val="none" w:sz="0" w:space="0" w:color="auto" w:frame="1"/>
        </w:rPr>
      </w:pPr>
    </w:p>
    <w:p w14:paraId="2D41138B" w14:textId="22A615EE" w:rsidR="00E31883" w:rsidRDefault="00E31883" w:rsidP="003A36C9">
      <w:pPr>
        <w:shd w:val="clear" w:color="auto" w:fill="FFFFFF"/>
        <w:spacing w:after="120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Głównym celem programu „5 porcji” jest promocja polskich warzyw, owoców oraz ich przetworów, takich jak soki. W XI edycji kampanii o ich właściwościach odżywczych opowiedzą wiarygodni </w:t>
      </w:r>
      <w:proofErr w:type="spellStart"/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influencerzy</w:t>
      </w:r>
      <w:proofErr w:type="spellEnd"/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, a treści merytoryczn</w:t>
      </w:r>
      <w:r w:rsidR="009B12C0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e</w:t>
      </w:r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do komunikacji dostarczą specjaliści ds. żywienia z kluczowych polskich ośrodków badawczych oraz instytucji zdrowia publicznego. Wspólnie z organizatorami programu eksperci będą przekonywać Polaków, że dieta bogata w warzywa i owoce </w:t>
      </w:r>
      <w:r w:rsidR="001D2896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oraz otrzymane z nich produkty </w:t>
      </w:r>
      <w:r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jest korzystna dla organizmu, a warzywa, owoce i soki powinny być obecne w każdym z 5 codziennych posiłków. Choć w </w:t>
      </w:r>
      <w:r w:rsidR="003A36C9" w:rsidRPr="001711EA">
        <w:rPr>
          <w:rFonts w:asciiTheme="minorHAnsi" w:hAnsiTheme="minorHAnsi"/>
          <w:sz w:val="22"/>
          <w:szCs w:val="22"/>
        </w:rPr>
        <w:t xml:space="preserve">ostatniej dekadzie świadomość żywieniowa Polaków wzrosła, wciąż </w:t>
      </w:r>
      <w:r>
        <w:rPr>
          <w:rFonts w:asciiTheme="minorHAnsi" w:hAnsiTheme="minorHAnsi"/>
          <w:sz w:val="22"/>
          <w:szCs w:val="22"/>
        </w:rPr>
        <w:t xml:space="preserve">do ideału trochę nam brakuje. </w:t>
      </w:r>
      <w:r w:rsidR="009B12C0">
        <w:rPr>
          <w:rFonts w:asciiTheme="minorHAnsi" w:hAnsiTheme="minorHAnsi"/>
          <w:sz w:val="22"/>
          <w:szCs w:val="22"/>
        </w:rPr>
        <w:t xml:space="preserve">Dlatego o roli warzyw i owoców w diecie kampania będzie </w:t>
      </w:r>
      <w:r>
        <w:rPr>
          <w:rFonts w:asciiTheme="minorHAnsi" w:hAnsiTheme="minorHAnsi"/>
          <w:sz w:val="22"/>
          <w:szCs w:val="22"/>
        </w:rPr>
        <w:t>przypominać</w:t>
      </w:r>
      <w:r w:rsidR="009B12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zarówno </w:t>
      </w:r>
      <w:r w:rsidR="00913E57">
        <w:rPr>
          <w:rFonts w:asciiTheme="minorHAnsi" w:hAnsiTheme="minorHAnsi"/>
          <w:sz w:val="22"/>
          <w:szCs w:val="22"/>
        </w:rPr>
        <w:t>przy okazji w</w:t>
      </w:r>
      <w:r w:rsidR="00913E57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arzywno-owocowych świąt</w:t>
      </w:r>
      <w:r w:rsidR="009B12C0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(</w:t>
      </w:r>
      <w:r w:rsidR="00913E57" w:rsidRPr="001711EA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m.in. na Dzień Soku czy Światowy Dzień Owoców i Warzyw</w:t>
      </w:r>
      <w:r w:rsidR="009B12C0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), jak też przez cały rok. Najbliższe miesiące dostarczą ku temu dodatkowych pretekstów, rok 2021 został bowiem ogłoszony przez </w:t>
      </w:r>
      <w:r w:rsidR="009B12C0" w:rsidRPr="001711EA">
        <w:rPr>
          <w:rFonts w:asciiTheme="minorHAnsi" w:eastAsia="Calibri" w:hAnsiTheme="minorHAnsi" w:cstheme="minorHAnsi"/>
          <w:sz w:val="22"/>
          <w:szCs w:val="22"/>
        </w:rPr>
        <w:t>Organizacj</w:t>
      </w:r>
      <w:r w:rsidR="009B12C0">
        <w:rPr>
          <w:rFonts w:asciiTheme="minorHAnsi" w:eastAsia="Calibri" w:hAnsiTheme="minorHAnsi" w:cstheme="minorHAnsi"/>
          <w:sz w:val="22"/>
          <w:szCs w:val="22"/>
        </w:rPr>
        <w:t>ę</w:t>
      </w:r>
      <w:r w:rsidR="009B12C0" w:rsidRPr="001711EA">
        <w:rPr>
          <w:rFonts w:asciiTheme="minorHAnsi" w:eastAsia="Calibri" w:hAnsiTheme="minorHAnsi" w:cstheme="minorHAnsi"/>
          <w:sz w:val="22"/>
          <w:szCs w:val="22"/>
        </w:rPr>
        <w:t xml:space="preserve"> Narodów Zjednoczonych do spraw Wyżywienia i Rolnictwa (FAO)</w:t>
      </w:r>
      <w:r w:rsidR="009B12C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13E57" w:rsidRPr="001711EA">
        <w:rPr>
          <w:rFonts w:asciiTheme="minorHAnsi" w:eastAsia="Calibri" w:hAnsiTheme="minorHAnsi" w:cstheme="minorHAnsi"/>
          <w:sz w:val="22"/>
          <w:szCs w:val="22"/>
        </w:rPr>
        <w:t>Międzynarodowym Rokiem Owoców i Warzyw.</w:t>
      </w:r>
      <w:r w:rsidR="00913E57" w:rsidRPr="00913E5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5D52B16" w14:textId="77777777" w:rsidR="00913E57" w:rsidRDefault="00913E57" w:rsidP="003A36C9">
      <w:pPr>
        <w:shd w:val="clear" w:color="auto" w:fill="FFFFFF"/>
        <w:spacing w:after="120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67277620" w14:textId="0A2D4C20" w:rsidR="00913E57" w:rsidRPr="00913E57" w:rsidRDefault="00913E57" w:rsidP="00913E57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913E57">
        <w:rPr>
          <w:rFonts w:asciiTheme="minorHAnsi" w:hAnsiTheme="minorHAnsi"/>
          <w:b/>
          <w:sz w:val="22"/>
          <w:szCs w:val="22"/>
        </w:rPr>
        <w:t>XI edycja ogólnopolskiego programu „5 porcji warzyw, owoców lub soku” potrwa do końca lutego 2022 r. Za je</w:t>
      </w:r>
      <w:r>
        <w:rPr>
          <w:rFonts w:asciiTheme="minorHAnsi" w:hAnsiTheme="minorHAnsi"/>
          <w:b/>
          <w:sz w:val="22"/>
          <w:szCs w:val="22"/>
        </w:rPr>
        <w:t>j</w:t>
      </w:r>
      <w:r w:rsidRPr="00913E57">
        <w:rPr>
          <w:rFonts w:asciiTheme="minorHAnsi" w:hAnsiTheme="minorHAnsi"/>
          <w:b/>
          <w:sz w:val="22"/>
          <w:szCs w:val="22"/>
        </w:rPr>
        <w:t xml:space="preserve"> realizację w zakresie promocyjno-informacyjnym</w:t>
      </w:r>
      <w:r w:rsidR="009B12C0">
        <w:rPr>
          <w:rFonts w:asciiTheme="minorHAnsi" w:hAnsiTheme="minorHAnsi"/>
          <w:b/>
          <w:sz w:val="22"/>
          <w:szCs w:val="22"/>
        </w:rPr>
        <w:t xml:space="preserve">, a także za działania media relations oraz </w:t>
      </w:r>
      <w:r w:rsidRPr="00913E57">
        <w:rPr>
          <w:rFonts w:asciiTheme="minorHAnsi" w:hAnsiTheme="minorHAnsi"/>
          <w:b/>
          <w:sz w:val="22"/>
          <w:szCs w:val="22"/>
        </w:rPr>
        <w:t>budowę relacji ze środowiskiem ekspertów</w:t>
      </w:r>
      <w:r w:rsidR="009B12C0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Pr="00913E57">
        <w:rPr>
          <w:rFonts w:asciiTheme="minorHAnsi" w:hAnsiTheme="minorHAnsi"/>
          <w:b/>
          <w:sz w:val="22"/>
          <w:szCs w:val="22"/>
        </w:rPr>
        <w:t>influencerów</w:t>
      </w:r>
      <w:proofErr w:type="spellEnd"/>
      <w:r w:rsidRPr="00913E57">
        <w:rPr>
          <w:rFonts w:asciiTheme="minorHAnsi" w:hAnsiTheme="minorHAnsi"/>
          <w:b/>
          <w:sz w:val="22"/>
          <w:szCs w:val="22"/>
        </w:rPr>
        <w:t xml:space="preserve"> odpowiada agencja PR Hub, wyłoniona w wyniku przetargu. </w:t>
      </w:r>
    </w:p>
    <w:p w14:paraId="6DE2C128" w14:textId="1B93FB68" w:rsidR="00913E57" w:rsidRPr="00913E57" w:rsidRDefault="00913E57" w:rsidP="003A36C9">
      <w:pPr>
        <w:spacing w:after="12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</w:rPr>
        <w:t xml:space="preserve">Program </w:t>
      </w:r>
      <w:r w:rsidR="003A36C9" w:rsidRPr="00913E57">
        <w:rPr>
          <w:rFonts w:asciiTheme="minorHAnsi" w:hAnsiTheme="minorHAnsi"/>
          <w:b/>
          <w:sz w:val="22"/>
          <w:szCs w:val="22"/>
        </w:rPr>
        <w:t xml:space="preserve">stanowi kontynuację </w:t>
      </w:r>
      <w:r w:rsidR="003A36C9" w:rsidRPr="00913E57">
        <w:rPr>
          <w:rFonts w:asciiTheme="minorHAnsi" w:hAnsiTheme="minorHAnsi"/>
          <w:b/>
          <w:sz w:val="22"/>
          <w:szCs w:val="22"/>
          <w:shd w:val="clear" w:color="auto" w:fill="FFFFFF"/>
        </w:rPr>
        <w:t>działań realizowanych przez Stowarzyszenie Krajowa Unia Producentów Soków w zakresie popularyzacji spożywania warzyw, owoców oraz soków</w:t>
      </w:r>
      <w:r w:rsidRPr="00913E5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. </w:t>
      </w:r>
    </w:p>
    <w:p w14:paraId="41D0A9B8" w14:textId="48E36873" w:rsidR="00855834" w:rsidRDefault="00855834" w:rsidP="00A45D1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913E57">
        <w:rPr>
          <w:rFonts w:asciiTheme="minorHAnsi" w:hAnsiTheme="minorHAnsi"/>
          <w:b/>
          <w:sz w:val="22"/>
          <w:szCs w:val="22"/>
        </w:rPr>
        <w:t>Projekt jest finansowany ze środków Funduszu Promocji Owoców i Warzyw. </w:t>
      </w:r>
    </w:p>
    <w:p w14:paraId="41411F98" w14:textId="5ADBB79B" w:rsidR="003A5021" w:rsidRDefault="003A502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203CA7A2" w14:textId="3396F4FB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51F7B942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lastRenderedPageBreak/>
        <w:t>Joanna Maciejewicz</w:t>
      </w:r>
    </w:p>
    <w:p w14:paraId="278AF6CA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 Sp. z o. o.</w:t>
      </w:r>
    </w:p>
    <w:p w14:paraId="192A66BF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joanna.maciejewicz@prhub.eu</w:t>
      </w:r>
    </w:p>
    <w:p w14:paraId="0AB46C2E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+48 </w:t>
      </w:r>
      <w:r w:rsidRPr="00036DF6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570 000 631</w:t>
      </w:r>
    </w:p>
    <w:p w14:paraId="46A6DC6E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0A6338E3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1B8A1689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1B8F56D8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65036479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4E326526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7E5F51EB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29D6B2E3" w14:textId="77777777" w:rsidR="003A5021" w:rsidRDefault="003A5021" w:rsidP="003A5021">
      <w:pPr>
        <w:spacing w:before="120" w:after="120"/>
        <w:jc w:val="both"/>
        <w:rPr>
          <w:rFonts w:ascii="Calibri" w:hAnsi="Calibri" w:cs="PalatinoLinotype"/>
        </w:rPr>
      </w:pPr>
      <w:r>
        <w:rPr>
          <w:rFonts w:asciiTheme="minorHAnsi" w:hAnsiTheme="minorHAnsi" w:cs="Segoe UI"/>
          <w:color w:val="808080" w:themeColor="background1" w:themeShade="80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p w14:paraId="0683AA4C" w14:textId="77777777" w:rsidR="003A5021" w:rsidRPr="00913E57" w:rsidRDefault="003A5021" w:rsidP="00A45D1D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sectPr w:rsidR="003A5021" w:rsidRPr="00913E57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2D42" w14:textId="77777777" w:rsidR="00431C80" w:rsidRDefault="00431C80" w:rsidP="00680781">
      <w:r>
        <w:separator/>
      </w:r>
    </w:p>
  </w:endnote>
  <w:endnote w:type="continuationSeparator" w:id="0">
    <w:p w14:paraId="143844C7" w14:textId="77777777" w:rsidR="00431C80" w:rsidRDefault="00431C80" w:rsidP="00680781">
      <w:r>
        <w:continuationSeparator/>
      </w:r>
    </w:p>
  </w:endnote>
  <w:endnote w:type="continuationNotice" w:id="1">
    <w:p w14:paraId="70F27E45" w14:textId="77777777" w:rsidR="00431C80" w:rsidRDefault="00431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54A2" w14:textId="3D2C97CF" w:rsidR="006074A0" w:rsidRPr="00AD4E92" w:rsidRDefault="001A28E6" w:rsidP="008458E6">
    <w:pPr>
      <w:pStyle w:val="Stopka"/>
      <w:jc w:val="center"/>
      <w:rPr>
        <w:color w:val="002060"/>
        <w:sz w:val="16"/>
        <w:szCs w:val="16"/>
      </w:rPr>
    </w:pPr>
    <w:r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4DCD684C" wp14:editId="7D86F331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F720AB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61428A8A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9876" w14:textId="77777777" w:rsidR="00431C80" w:rsidRDefault="00431C80" w:rsidP="00680781">
      <w:r>
        <w:separator/>
      </w:r>
    </w:p>
  </w:footnote>
  <w:footnote w:type="continuationSeparator" w:id="0">
    <w:p w14:paraId="39C6C813" w14:textId="77777777" w:rsidR="00431C80" w:rsidRDefault="00431C80" w:rsidP="00680781">
      <w:r>
        <w:continuationSeparator/>
      </w:r>
    </w:p>
  </w:footnote>
  <w:footnote w:type="continuationNotice" w:id="1">
    <w:p w14:paraId="1ACA7F49" w14:textId="77777777" w:rsidR="00431C80" w:rsidRDefault="00431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FEBE" w14:textId="7F635747" w:rsidR="006074A0" w:rsidRPr="00787892" w:rsidRDefault="003A5021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55168" behindDoc="1" locked="0" layoutInCell="1" allowOverlap="1" wp14:anchorId="06E53286" wp14:editId="483095C1">
          <wp:simplePos x="0" y="0"/>
          <wp:positionH relativeFrom="column">
            <wp:posOffset>5454015</wp:posOffset>
          </wp:positionH>
          <wp:positionV relativeFrom="paragraph">
            <wp:posOffset>250190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65408" behindDoc="1" locked="0" layoutInCell="1" allowOverlap="1" wp14:anchorId="57FE644A" wp14:editId="594D0821">
          <wp:simplePos x="0" y="0"/>
          <wp:positionH relativeFrom="column">
            <wp:posOffset>2839720</wp:posOffset>
          </wp:positionH>
          <wp:positionV relativeFrom="paragraph">
            <wp:posOffset>217805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AB1BD" w14:textId="29CA170F" w:rsidR="00102018" w:rsidRDefault="003A5021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69504" behindDoc="0" locked="0" layoutInCell="1" allowOverlap="1" wp14:anchorId="07D59B15" wp14:editId="625AA07A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870710" cy="600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07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5F517D05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0AD6E2C" w14:textId="77777777" w:rsidR="00C346CF" w:rsidRDefault="00C346CF">
    <w:pPr>
      <w:rPr>
        <w:rFonts w:asciiTheme="minorHAnsi" w:hAnsiTheme="minorHAnsi"/>
        <w:color w:val="000000" w:themeColor="text1"/>
      </w:rPr>
    </w:pPr>
  </w:p>
  <w:p w14:paraId="030B98E3" w14:textId="77777777" w:rsidR="00C346CF" w:rsidRDefault="00C346CF">
    <w:pPr>
      <w:rPr>
        <w:rFonts w:asciiTheme="minorHAnsi" w:hAnsiTheme="minorHAnsi"/>
        <w:color w:val="000000" w:themeColor="text1"/>
      </w:rPr>
    </w:pPr>
  </w:p>
  <w:p w14:paraId="54360F18" w14:textId="68684428" w:rsidR="00A352A0" w:rsidRPr="00AD4E92" w:rsidRDefault="001A28E6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25B90C3" wp14:editId="055CD20A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B1961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FAE"/>
    <w:multiLevelType w:val="multilevel"/>
    <w:tmpl w:val="AFD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ADA"/>
    <w:multiLevelType w:val="hybridMultilevel"/>
    <w:tmpl w:val="7D50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CB7"/>
    <w:multiLevelType w:val="multilevel"/>
    <w:tmpl w:val="EF6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95EFA"/>
    <w:multiLevelType w:val="multilevel"/>
    <w:tmpl w:val="EF6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73F8"/>
    <w:multiLevelType w:val="multilevel"/>
    <w:tmpl w:val="6492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393E"/>
    <w:multiLevelType w:val="hybridMultilevel"/>
    <w:tmpl w:val="E3F2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B79"/>
    <w:multiLevelType w:val="hybridMultilevel"/>
    <w:tmpl w:val="8E7468F2"/>
    <w:lvl w:ilvl="0" w:tplc="6EB82C56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C5AF3"/>
    <w:multiLevelType w:val="hybridMultilevel"/>
    <w:tmpl w:val="A5D6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F7E"/>
    <w:multiLevelType w:val="hybridMultilevel"/>
    <w:tmpl w:val="6956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2B4425"/>
    <w:multiLevelType w:val="hybridMultilevel"/>
    <w:tmpl w:val="F75A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5165"/>
    <w:multiLevelType w:val="multilevel"/>
    <w:tmpl w:val="AF4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615657"/>
    <w:multiLevelType w:val="hybridMultilevel"/>
    <w:tmpl w:val="156E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66546"/>
    <w:multiLevelType w:val="hybridMultilevel"/>
    <w:tmpl w:val="EC00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273FF"/>
    <w:multiLevelType w:val="hybridMultilevel"/>
    <w:tmpl w:val="A54C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054"/>
    <w:multiLevelType w:val="hybridMultilevel"/>
    <w:tmpl w:val="F7F2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B3CC2"/>
    <w:multiLevelType w:val="multilevel"/>
    <w:tmpl w:val="EF6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608"/>
    <w:multiLevelType w:val="hybridMultilevel"/>
    <w:tmpl w:val="51B4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423"/>
    <w:multiLevelType w:val="hybridMultilevel"/>
    <w:tmpl w:val="79AE718C"/>
    <w:lvl w:ilvl="0" w:tplc="992A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A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8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E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A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B35F0D"/>
    <w:multiLevelType w:val="hybridMultilevel"/>
    <w:tmpl w:val="63E0E384"/>
    <w:lvl w:ilvl="0" w:tplc="8F4E3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13E66"/>
    <w:multiLevelType w:val="hybridMultilevel"/>
    <w:tmpl w:val="2F2C077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51984"/>
    <w:multiLevelType w:val="hybridMultilevel"/>
    <w:tmpl w:val="FFB08B94"/>
    <w:lvl w:ilvl="0" w:tplc="2A7AF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4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8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0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C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485A42"/>
    <w:multiLevelType w:val="hybridMultilevel"/>
    <w:tmpl w:val="FFF8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02018"/>
    <w:multiLevelType w:val="hybridMultilevel"/>
    <w:tmpl w:val="CDFC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A54A1"/>
    <w:multiLevelType w:val="hybridMultilevel"/>
    <w:tmpl w:val="A6488830"/>
    <w:lvl w:ilvl="0" w:tplc="041AAD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1587C"/>
    <w:multiLevelType w:val="hybridMultilevel"/>
    <w:tmpl w:val="321A7694"/>
    <w:lvl w:ilvl="0" w:tplc="E188BD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</w:num>
  <w:num w:numId="13">
    <w:abstractNumId w:val="27"/>
  </w:num>
  <w:num w:numId="14">
    <w:abstractNumId w:val="33"/>
  </w:num>
  <w:num w:numId="15">
    <w:abstractNumId w:val="22"/>
  </w:num>
  <w:num w:numId="16">
    <w:abstractNumId w:val="36"/>
  </w:num>
  <w:num w:numId="17">
    <w:abstractNumId w:val="17"/>
  </w:num>
  <w:num w:numId="18">
    <w:abstractNumId w:val="25"/>
  </w:num>
  <w:num w:numId="19">
    <w:abstractNumId w:val="38"/>
  </w:num>
  <w:num w:numId="20">
    <w:abstractNumId w:val="13"/>
  </w:num>
  <w:num w:numId="21">
    <w:abstractNumId w:val="37"/>
  </w:num>
  <w:num w:numId="22">
    <w:abstractNumId w:val="16"/>
  </w:num>
  <w:num w:numId="23">
    <w:abstractNumId w:val="29"/>
  </w:num>
  <w:num w:numId="24">
    <w:abstractNumId w:val="24"/>
  </w:num>
  <w:num w:numId="25">
    <w:abstractNumId w:val="23"/>
  </w:num>
  <w:num w:numId="26">
    <w:abstractNumId w:val="19"/>
  </w:num>
  <w:num w:numId="27">
    <w:abstractNumId w:val="35"/>
  </w:num>
  <w:num w:numId="28">
    <w:abstractNumId w:val="6"/>
  </w:num>
  <w:num w:numId="29">
    <w:abstractNumId w:val="34"/>
  </w:num>
  <w:num w:numId="30">
    <w:abstractNumId w:val="30"/>
  </w:num>
  <w:num w:numId="31">
    <w:abstractNumId w:val="0"/>
  </w:num>
  <w:num w:numId="32">
    <w:abstractNumId w:val="2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4"/>
  </w:num>
  <w:num w:numId="37">
    <w:abstractNumId w:val="1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0E88"/>
    <w:rsid w:val="0000277E"/>
    <w:rsid w:val="00002826"/>
    <w:rsid w:val="00002FA4"/>
    <w:rsid w:val="0000379C"/>
    <w:rsid w:val="00004087"/>
    <w:rsid w:val="0000435C"/>
    <w:rsid w:val="00005098"/>
    <w:rsid w:val="00005214"/>
    <w:rsid w:val="00005811"/>
    <w:rsid w:val="00005F16"/>
    <w:rsid w:val="0000642A"/>
    <w:rsid w:val="00006591"/>
    <w:rsid w:val="00006A10"/>
    <w:rsid w:val="00007CC5"/>
    <w:rsid w:val="00010207"/>
    <w:rsid w:val="000104ED"/>
    <w:rsid w:val="00010E4E"/>
    <w:rsid w:val="00011A40"/>
    <w:rsid w:val="00012936"/>
    <w:rsid w:val="00013184"/>
    <w:rsid w:val="000131A6"/>
    <w:rsid w:val="00015745"/>
    <w:rsid w:val="00017590"/>
    <w:rsid w:val="00017E3C"/>
    <w:rsid w:val="0002160E"/>
    <w:rsid w:val="00022ECB"/>
    <w:rsid w:val="000233A5"/>
    <w:rsid w:val="00024127"/>
    <w:rsid w:val="00025E6C"/>
    <w:rsid w:val="00027ED4"/>
    <w:rsid w:val="000311E8"/>
    <w:rsid w:val="0003121C"/>
    <w:rsid w:val="000312AD"/>
    <w:rsid w:val="00031D7A"/>
    <w:rsid w:val="00032092"/>
    <w:rsid w:val="000321A1"/>
    <w:rsid w:val="0003298B"/>
    <w:rsid w:val="00033DCF"/>
    <w:rsid w:val="00034CC0"/>
    <w:rsid w:val="00034D0A"/>
    <w:rsid w:val="00036882"/>
    <w:rsid w:val="0003707F"/>
    <w:rsid w:val="00037C45"/>
    <w:rsid w:val="00037D2F"/>
    <w:rsid w:val="00040CEF"/>
    <w:rsid w:val="000420D5"/>
    <w:rsid w:val="00042455"/>
    <w:rsid w:val="00042EA9"/>
    <w:rsid w:val="00043184"/>
    <w:rsid w:val="00043959"/>
    <w:rsid w:val="00043BF5"/>
    <w:rsid w:val="00044F2A"/>
    <w:rsid w:val="000467AC"/>
    <w:rsid w:val="0004689A"/>
    <w:rsid w:val="00046A9A"/>
    <w:rsid w:val="00050E8D"/>
    <w:rsid w:val="00051088"/>
    <w:rsid w:val="000514C3"/>
    <w:rsid w:val="0005316B"/>
    <w:rsid w:val="00053B62"/>
    <w:rsid w:val="00054C54"/>
    <w:rsid w:val="00055C9C"/>
    <w:rsid w:val="000576D5"/>
    <w:rsid w:val="000618A7"/>
    <w:rsid w:val="00062800"/>
    <w:rsid w:val="00064C4C"/>
    <w:rsid w:val="0006530D"/>
    <w:rsid w:val="00067719"/>
    <w:rsid w:val="00070DDA"/>
    <w:rsid w:val="00074544"/>
    <w:rsid w:val="00075436"/>
    <w:rsid w:val="00076962"/>
    <w:rsid w:val="00076F08"/>
    <w:rsid w:val="00077817"/>
    <w:rsid w:val="0008016F"/>
    <w:rsid w:val="00080AF8"/>
    <w:rsid w:val="00080ED7"/>
    <w:rsid w:val="000811AC"/>
    <w:rsid w:val="00081CC4"/>
    <w:rsid w:val="00081EB9"/>
    <w:rsid w:val="00081FC8"/>
    <w:rsid w:val="00082613"/>
    <w:rsid w:val="00083639"/>
    <w:rsid w:val="000840D6"/>
    <w:rsid w:val="000844DB"/>
    <w:rsid w:val="00084C11"/>
    <w:rsid w:val="00084C4C"/>
    <w:rsid w:val="00084E6F"/>
    <w:rsid w:val="000868F6"/>
    <w:rsid w:val="0008690B"/>
    <w:rsid w:val="00086BE1"/>
    <w:rsid w:val="00086ED2"/>
    <w:rsid w:val="00090B0B"/>
    <w:rsid w:val="00090B42"/>
    <w:rsid w:val="0009327D"/>
    <w:rsid w:val="0009502D"/>
    <w:rsid w:val="0009745A"/>
    <w:rsid w:val="00097878"/>
    <w:rsid w:val="000A0377"/>
    <w:rsid w:val="000A0CFB"/>
    <w:rsid w:val="000A4C61"/>
    <w:rsid w:val="000A58EC"/>
    <w:rsid w:val="000A620F"/>
    <w:rsid w:val="000A6CA3"/>
    <w:rsid w:val="000B201E"/>
    <w:rsid w:val="000B2D85"/>
    <w:rsid w:val="000B43ED"/>
    <w:rsid w:val="000B5345"/>
    <w:rsid w:val="000B5EE5"/>
    <w:rsid w:val="000C0417"/>
    <w:rsid w:val="000C13C0"/>
    <w:rsid w:val="000C1B12"/>
    <w:rsid w:val="000C2BF8"/>
    <w:rsid w:val="000C425A"/>
    <w:rsid w:val="000C491C"/>
    <w:rsid w:val="000C4AD1"/>
    <w:rsid w:val="000C7A34"/>
    <w:rsid w:val="000D011D"/>
    <w:rsid w:val="000D0277"/>
    <w:rsid w:val="000D33AC"/>
    <w:rsid w:val="000D3E12"/>
    <w:rsid w:val="000D3F1D"/>
    <w:rsid w:val="000D4254"/>
    <w:rsid w:val="000D5974"/>
    <w:rsid w:val="000D729C"/>
    <w:rsid w:val="000D7BC6"/>
    <w:rsid w:val="000D7D14"/>
    <w:rsid w:val="000E06BA"/>
    <w:rsid w:val="000E0851"/>
    <w:rsid w:val="000E0C1A"/>
    <w:rsid w:val="000E11D2"/>
    <w:rsid w:val="000E1BBE"/>
    <w:rsid w:val="000E22E2"/>
    <w:rsid w:val="000E58CC"/>
    <w:rsid w:val="000E59F7"/>
    <w:rsid w:val="000E6A76"/>
    <w:rsid w:val="000E6DA9"/>
    <w:rsid w:val="000E6DC5"/>
    <w:rsid w:val="000F1DE5"/>
    <w:rsid w:val="000F2D0C"/>
    <w:rsid w:val="000F3033"/>
    <w:rsid w:val="000F622D"/>
    <w:rsid w:val="000F66C9"/>
    <w:rsid w:val="000F799A"/>
    <w:rsid w:val="0010188C"/>
    <w:rsid w:val="00101DB0"/>
    <w:rsid w:val="00102018"/>
    <w:rsid w:val="00102F2D"/>
    <w:rsid w:val="00103DCB"/>
    <w:rsid w:val="00103FE9"/>
    <w:rsid w:val="001042DE"/>
    <w:rsid w:val="00104A70"/>
    <w:rsid w:val="0010604E"/>
    <w:rsid w:val="0010631C"/>
    <w:rsid w:val="00107324"/>
    <w:rsid w:val="0010757F"/>
    <w:rsid w:val="001079E0"/>
    <w:rsid w:val="00110803"/>
    <w:rsid w:val="00111F64"/>
    <w:rsid w:val="001133A9"/>
    <w:rsid w:val="00113EE2"/>
    <w:rsid w:val="00116F58"/>
    <w:rsid w:val="00120098"/>
    <w:rsid w:val="00120520"/>
    <w:rsid w:val="00120B84"/>
    <w:rsid w:val="001210EE"/>
    <w:rsid w:val="00121924"/>
    <w:rsid w:val="001224EE"/>
    <w:rsid w:val="00122DF4"/>
    <w:rsid w:val="00122FF2"/>
    <w:rsid w:val="00123C87"/>
    <w:rsid w:val="00123F5B"/>
    <w:rsid w:val="001253FF"/>
    <w:rsid w:val="001309CE"/>
    <w:rsid w:val="00131565"/>
    <w:rsid w:val="001318A3"/>
    <w:rsid w:val="001328D1"/>
    <w:rsid w:val="00133C9E"/>
    <w:rsid w:val="00133EC3"/>
    <w:rsid w:val="001347D8"/>
    <w:rsid w:val="00134D2B"/>
    <w:rsid w:val="001352FE"/>
    <w:rsid w:val="00136283"/>
    <w:rsid w:val="00140501"/>
    <w:rsid w:val="00140544"/>
    <w:rsid w:val="0014109E"/>
    <w:rsid w:val="00141773"/>
    <w:rsid w:val="0014408E"/>
    <w:rsid w:val="00145F77"/>
    <w:rsid w:val="001464F9"/>
    <w:rsid w:val="001472EB"/>
    <w:rsid w:val="00151C92"/>
    <w:rsid w:val="00152729"/>
    <w:rsid w:val="00153B65"/>
    <w:rsid w:val="00153D0C"/>
    <w:rsid w:val="001542CE"/>
    <w:rsid w:val="001545F2"/>
    <w:rsid w:val="001564FC"/>
    <w:rsid w:val="00156EA8"/>
    <w:rsid w:val="0016034F"/>
    <w:rsid w:val="001607C0"/>
    <w:rsid w:val="00163A38"/>
    <w:rsid w:val="001655EE"/>
    <w:rsid w:val="00166153"/>
    <w:rsid w:val="001662E5"/>
    <w:rsid w:val="001671CE"/>
    <w:rsid w:val="0016733C"/>
    <w:rsid w:val="00167771"/>
    <w:rsid w:val="00170BF8"/>
    <w:rsid w:val="001711B7"/>
    <w:rsid w:val="001711EA"/>
    <w:rsid w:val="00171909"/>
    <w:rsid w:val="00171F20"/>
    <w:rsid w:val="00172582"/>
    <w:rsid w:val="001729CA"/>
    <w:rsid w:val="00175916"/>
    <w:rsid w:val="00176515"/>
    <w:rsid w:val="00180C1A"/>
    <w:rsid w:val="001813FB"/>
    <w:rsid w:val="00182677"/>
    <w:rsid w:val="00183128"/>
    <w:rsid w:val="0018382C"/>
    <w:rsid w:val="00184C16"/>
    <w:rsid w:val="00185161"/>
    <w:rsid w:val="00186703"/>
    <w:rsid w:val="00186E39"/>
    <w:rsid w:val="0019070C"/>
    <w:rsid w:val="0019241F"/>
    <w:rsid w:val="001926F3"/>
    <w:rsid w:val="00193609"/>
    <w:rsid w:val="00193BA2"/>
    <w:rsid w:val="0019422E"/>
    <w:rsid w:val="00194624"/>
    <w:rsid w:val="001953BF"/>
    <w:rsid w:val="00195BA8"/>
    <w:rsid w:val="00197B76"/>
    <w:rsid w:val="001A153F"/>
    <w:rsid w:val="001A1AFF"/>
    <w:rsid w:val="001A28E6"/>
    <w:rsid w:val="001A41CD"/>
    <w:rsid w:val="001A4DA2"/>
    <w:rsid w:val="001A5263"/>
    <w:rsid w:val="001A554D"/>
    <w:rsid w:val="001A67EA"/>
    <w:rsid w:val="001A79DD"/>
    <w:rsid w:val="001B1446"/>
    <w:rsid w:val="001B1FE5"/>
    <w:rsid w:val="001B314F"/>
    <w:rsid w:val="001B3302"/>
    <w:rsid w:val="001B431E"/>
    <w:rsid w:val="001B4FCF"/>
    <w:rsid w:val="001B58AB"/>
    <w:rsid w:val="001B6FDE"/>
    <w:rsid w:val="001B7E6D"/>
    <w:rsid w:val="001C02D7"/>
    <w:rsid w:val="001C17E4"/>
    <w:rsid w:val="001C229A"/>
    <w:rsid w:val="001C24B6"/>
    <w:rsid w:val="001C2800"/>
    <w:rsid w:val="001C5E18"/>
    <w:rsid w:val="001C62E2"/>
    <w:rsid w:val="001C6682"/>
    <w:rsid w:val="001C68E6"/>
    <w:rsid w:val="001C76BA"/>
    <w:rsid w:val="001C7C88"/>
    <w:rsid w:val="001D02F5"/>
    <w:rsid w:val="001D2896"/>
    <w:rsid w:val="001D28B6"/>
    <w:rsid w:val="001D3A19"/>
    <w:rsid w:val="001D3F60"/>
    <w:rsid w:val="001D438D"/>
    <w:rsid w:val="001D4705"/>
    <w:rsid w:val="001D4B67"/>
    <w:rsid w:val="001D501B"/>
    <w:rsid w:val="001D5A93"/>
    <w:rsid w:val="001D6353"/>
    <w:rsid w:val="001D6679"/>
    <w:rsid w:val="001D677C"/>
    <w:rsid w:val="001D67BE"/>
    <w:rsid w:val="001D765A"/>
    <w:rsid w:val="001D7AB6"/>
    <w:rsid w:val="001E0302"/>
    <w:rsid w:val="001E3D4E"/>
    <w:rsid w:val="001E4233"/>
    <w:rsid w:val="001E47DE"/>
    <w:rsid w:val="001E51E9"/>
    <w:rsid w:val="001E733C"/>
    <w:rsid w:val="001F02B3"/>
    <w:rsid w:val="001F5E09"/>
    <w:rsid w:val="001F67C9"/>
    <w:rsid w:val="001F73A6"/>
    <w:rsid w:val="001F7B91"/>
    <w:rsid w:val="00201918"/>
    <w:rsid w:val="00201EBD"/>
    <w:rsid w:val="00201F17"/>
    <w:rsid w:val="00202633"/>
    <w:rsid w:val="00203A10"/>
    <w:rsid w:val="00204453"/>
    <w:rsid w:val="00204BB8"/>
    <w:rsid w:val="00206920"/>
    <w:rsid w:val="00206CB6"/>
    <w:rsid w:val="00207738"/>
    <w:rsid w:val="00210375"/>
    <w:rsid w:val="0021147B"/>
    <w:rsid w:val="0021198F"/>
    <w:rsid w:val="00212DA1"/>
    <w:rsid w:val="00213B1F"/>
    <w:rsid w:val="002152E3"/>
    <w:rsid w:val="00216F15"/>
    <w:rsid w:val="00217013"/>
    <w:rsid w:val="00220074"/>
    <w:rsid w:val="00220820"/>
    <w:rsid w:val="00221A05"/>
    <w:rsid w:val="00222D71"/>
    <w:rsid w:val="0022411B"/>
    <w:rsid w:val="00224E00"/>
    <w:rsid w:val="00226F4E"/>
    <w:rsid w:val="002324FC"/>
    <w:rsid w:val="0023461A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545"/>
    <w:rsid w:val="00245F1D"/>
    <w:rsid w:val="00245FA1"/>
    <w:rsid w:val="002460DB"/>
    <w:rsid w:val="00247BEE"/>
    <w:rsid w:val="00251790"/>
    <w:rsid w:val="00252C39"/>
    <w:rsid w:val="00253A0B"/>
    <w:rsid w:val="002543B8"/>
    <w:rsid w:val="002557E3"/>
    <w:rsid w:val="00256D3C"/>
    <w:rsid w:val="00257122"/>
    <w:rsid w:val="0025784A"/>
    <w:rsid w:val="00260AB7"/>
    <w:rsid w:val="00263397"/>
    <w:rsid w:val="002649F8"/>
    <w:rsid w:val="002654AA"/>
    <w:rsid w:val="00266C25"/>
    <w:rsid w:val="00266EE1"/>
    <w:rsid w:val="002673A1"/>
    <w:rsid w:val="0027050C"/>
    <w:rsid w:val="00271919"/>
    <w:rsid w:val="00271C57"/>
    <w:rsid w:val="00272593"/>
    <w:rsid w:val="00275075"/>
    <w:rsid w:val="002769D0"/>
    <w:rsid w:val="00280B6D"/>
    <w:rsid w:val="002810FF"/>
    <w:rsid w:val="00282657"/>
    <w:rsid w:val="00282835"/>
    <w:rsid w:val="00282A0E"/>
    <w:rsid w:val="00282E07"/>
    <w:rsid w:val="002833C5"/>
    <w:rsid w:val="0028494E"/>
    <w:rsid w:val="00287836"/>
    <w:rsid w:val="0029048F"/>
    <w:rsid w:val="00290E9D"/>
    <w:rsid w:val="00291523"/>
    <w:rsid w:val="0029196D"/>
    <w:rsid w:val="002934FB"/>
    <w:rsid w:val="00296C19"/>
    <w:rsid w:val="0029785A"/>
    <w:rsid w:val="002A1A69"/>
    <w:rsid w:val="002A2649"/>
    <w:rsid w:val="002A4082"/>
    <w:rsid w:val="002A4C82"/>
    <w:rsid w:val="002A5577"/>
    <w:rsid w:val="002A68A2"/>
    <w:rsid w:val="002A71C6"/>
    <w:rsid w:val="002A790B"/>
    <w:rsid w:val="002A7977"/>
    <w:rsid w:val="002B05DD"/>
    <w:rsid w:val="002B1448"/>
    <w:rsid w:val="002B1769"/>
    <w:rsid w:val="002B1A8A"/>
    <w:rsid w:val="002B1EB6"/>
    <w:rsid w:val="002B282C"/>
    <w:rsid w:val="002C2A86"/>
    <w:rsid w:val="002C2CE5"/>
    <w:rsid w:val="002C3F71"/>
    <w:rsid w:val="002C4FF1"/>
    <w:rsid w:val="002C503C"/>
    <w:rsid w:val="002C6E3E"/>
    <w:rsid w:val="002D1687"/>
    <w:rsid w:val="002D3CF4"/>
    <w:rsid w:val="002D5FD2"/>
    <w:rsid w:val="002D786E"/>
    <w:rsid w:val="002E04B2"/>
    <w:rsid w:val="002E0743"/>
    <w:rsid w:val="002E08C7"/>
    <w:rsid w:val="002E1678"/>
    <w:rsid w:val="002E28BC"/>
    <w:rsid w:val="002E330E"/>
    <w:rsid w:val="002E390F"/>
    <w:rsid w:val="002E5B8C"/>
    <w:rsid w:val="002E6314"/>
    <w:rsid w:val="002E6615"/>
    <w:rsid w:val="002E74F3"/>
    <w:rsid w:val="002F0639"/>
    <w:rsid w:val="002F1228"/>
    <w:rsid w:val="002F1ED4"/>
    <w:rsid w:val="002F267E"/>
    <w:rsid w:val="002F27E1"/>
    <w:rsid w:val="002F3496"/>
    <w:rsid w:val="002F3C4A"/>
    <w:rsid w:val="002F6F24"/>
    <w:rsid w:val="002F7400"/>
    <w:rsid w:val="00300058"/>
    <w:rsid w:val="00300468"/>
    <w:rsid w:val="00302258"/>
    <w:rsid w:val="0030273E"/>
    <w:rsid w:val="00304941"/>
    <w:rsid w:val="00304A6A"/>
    <w:rsid w:val="00304DC1"/>
    <w:rsid w:val="00305C80"/>
    <w:rsid w:val="00310E1B"/>
    <w:rsid w:val="00311B80"/>
    <w:rsid w:val="00315808"/>
    <w:rsid w:val="00315DFA"/>
    <w:rsid w:val="00315FF7"/>
    <w:rsid w:val="00316C85"/>
    <w:rsid w:val="00317E0C"/>
    <w:rsid w:val="00317ED1"/>
    <w:rsid w:val="00320C20"/>
    <w:rsid w:val="00322D05"/>
    <w:rsid w:val="00323DB9"/>
    <w:rsid w:val="00323ED7"/>
    <w:rsid w:val="00325E1B"/>
    <w:rsid w:val="00326D65"/>
    <w:rsid w:val="003308F6"/>
    <w:rsid w:val="003317F2"/>
    <w:rsid w:val="00333A20"/>
    <w:rsid w:val="00334BBC"/>
    <w:rsid w:val="0033679F"/>
    <w:rsid w:val="00336F0A"/>
    <w:rsid w:val="003373CE"/>
    <w:rsid w:val="00337ABC"/>
    <w:rsid w:val="00337DE0"/>
    <w:rsid w:val="0034063A"/>
    <w:rsid w:val="00341BB2"/>
    <w:rsid w:val="00342DD9"/>
    <w:rsid w:val="00345DFF"/>
    <w:rsid w:val="00354041"/>
    <w:rsid w:val="00356279"/>
    <w:rsid w:val="0035792C"/>
    <w:rsid w:val="003579F8"/>
    <w:rsid w:val="00361115"/>
    <w:rsid w:val="00361E8A"/>
    <w:rsid w:val="00362A57"/>
    <w:rsid w:val="00363CE0"/>
    <w:rsid w:val="00363DF3"/>
    <w:rsid w:val="00363E86"/>
    <w:rsid w:val="00364EAD"/>
    <w:rsid w:val="00365321"/>
    <w:rsid w:val="0036591C"/>
    <w:rsid w:val="00365CFE"/>
    <w:rsid w:val="00365EEA"/>
    <w:rsid w:val="00366462"/>
    <w:rsid w:val="00367360"/>
    <w:rsid w:val="00367B9D"/>
    <w:rsid w:val="00371936"/>
    <w:rsid w:val="00373960"/>
    <w:rsid w:val="0037423C"/>
    <w:rsid w:val="00374741"/>
    <w:rsid w:val="003763BF"/>
    <w:rsid w:val="00376735"/>
    <w:rsid w:val="00376DFA"/>
    <w:rsid w:val="00380131"/>
    <w:rsid w:val="00381FAB"/>
    <w:rsid w:val="003823A5"/>
    <w:rsid w:val="0038434E"/>
    <w:rsid w:val="003846D5"/>
    <w:rsid w:val="00385E0D"/>
    <w:rsid w:val="00387417"/>
    <w:rsid w:val="003922FE"/>
    <w:rsid w:val="00393610"/>
    <w:rsid w:val="0039395D"/>
    <w:rsid w:val="0039578D"/>
    <w:rsid w:val="00395DA7"/>
    <w:rsid w:val="00396DD8"/>
    <w:rsid w:val="0039785A"/>
    <w:rsid w:val="003A27B0"/>
    <w:rsid w:val="003A2C67"/>
    <w:rsid w:val="003A3465"/>
    <w:rsid w:val="003A36C9"/>
    <w:rsid w:val="003A3E94"/>
    <w:rsid w:val="003A5021"/>
    <w:rsid w:val="003A6E09"/>
    <w:rsid w:val="003A6FC1"/>
    <w:rsid w:val="003A73CE"/>
    <w:rsid w:val="003B1102"/>
    <w:rsid w:val="003B1274"/>
    <w:rsid w:val="003B1FA5"/>
    <w:rsid w:val="003B1FC9"/>
    <w:rsid w:val="003B4319"/>
    <w:rsid w:val="003B575F"/>
    <w:rsid w:val="003B59D8"/>
    <w:rsid w:val="003B66BB"/>
    <w:rsid w:val="003B7213"/>
    <w:rsid w:val="003B7845"/>
    <w:rsid w:val="003C0DFA"/>
    <w:rsid w:val="003C17DA"/>
    <w:rsid w:val="003C33F0"/>
    <w:rsid w:val="003C45D3"/>
    <w:rsid w:val="003C4C9A"/>
    <w:rsid w:val="003C56C5"/>
    <w:rsid w:val="003C6047"/>
    <w:rsid w:val="003C75C4"/>
    <w:rsid w:val="003D152C"/>
    <w:rsid w:val="003D15C5"/>
    <w:rsid w:val="003D2AD0"/>
    <w:rsid w:val="003D2C75"/>
    <w:rsid w:val="003D425E"/>
    <w:rsid w:val="003D43B2"/>
    <w:rsid w:val="003D562D"/>
    <w:rsid w:val="003D59E1"/>
    <w:rsid w:val="003D5D83"/>
    <w:rsid w:val="003E1552"/>
    <w:rsid w:val="003E23C7"/>
    <w:rsid w:val="003E2D52"/>
    <w:rsid w:val="003E3228"/>
    <w:rsid w:val="003E32CA"/>
    <w:rsid w:val="003E3681"/>
    <w:rsid w:val="003E41CA"/>
    <w:rsid w:val="003E4AD3"/>
    <w:rsid w:val="003E5B05"/>
    <w:rsid w:val="003E5CEE"/>
    <w:rsid w:val="003E5D54"/>
    <w:rsid w:val="003E5EA5"/>
    <w:rsid w:val="003E6134"/>
    <w:rsid w:val="003E6607"/>
    <w:rsid w:val="003E6DB0"/>
    <w:rsid w:val="003E7298"/>
    <w:rsid w:val="003E7354"/>
    <w:rsid w:val="003F0457"/>
    <w:rsid w:val="003F11D2"/>
    <w:rsid w:val="003F1A11"/>
    <w:rsid w:val="003F1CA3"/>
    <w:rsid w:val="003F326D"/>
    <w:rsid w:val="003F3355"/>
    <w:rsid w:val="003F4D60"/>
    <w:rsid w:val="003F6EBD"/>
    <w:rsid w:val="003F708D"/>
    <w:rsid w:val="00403162"/>
    <w:rsid w:val="00403FB8"/>
    <w:rsid w:val="004045A1"/>
    <w:rsid w:val="0040647F"/>
    <w:rsid w:val="00407A53"/>
    <w:rsid w:val="004125F0"/>
    <w:rsid w:val="00412E0C"/>
    <w:rsid w:val="00413632"/>
    <w:rsid w:val="004159A7"/>
    <w:rsid w:val="00415BE6"/>
    <w:rsid w:val="0041629F"/>
    <w:rsid w:val="00417371"/>
    <w:rsid w:val="004174AB"/>
    <w:rsid w:val="0042021C"/>
    <w:rsid w:val="0042233A"/>
    <w:rsid w:val="00422BCB"/>
    <w:rsid w:val="0042475D"/>
    <w:rsid w:val="0042530B"/>
    <w:rsid w:val="0042680A"/>
    <w:rsid w:val="00427E45"/>
    <w:rsid w:val="004305FF"/>
    <w:rsid w:val="00431A78"/>
    <w:rsid w:val="00431C80"/>
    <w:rsid w:val="00434D5D"/>
    <w:rsid w:val="00434F1D"/>
    <w:rsid w:val="00435631"/>
    <w:rsid w:val="00436686"/>
    <w:rsid w:val="00436ADE"/>
    <w:rsid w:val="00437701"/>
    <w:rsid w:val="00440E60"/>
    <w:rsid w:val="004441E5"/>
    <w:rsid w:val="00444787"/>
    <w:rsid w:val="004448CF"/>
    <w:rsid w:val="004455D4"/>
    <w:rsid w:val="0044576B"/>
    <w:rsid w:val="00445B43"/>
    <w:rsid w:val="00446487"/>
    <w:rsid w:val="00453B6F"/>
    <w:rsid w:val="00456622"/>
    <w:rsid w:val="00456E36"/>
    <w:rsid w:val="004571A1"/>
    <w:rsid w:val="004619CF"/>
    <w:rsid w:val="0046230B"/>
    <w:rsid w:val="00463386"/>
    <w:rsid w:val="00463C9B"/>
    <w:rsid w:val="00463F38"/>
    <w:rsid w:val="0046463A"/>
    <w:rsid w:val="004655AB"/>
    <w:rsid w:val="00467990"/>
    <w:rsid w:val="0047018C"/>
    <w:rsid w:val="00471A6B"/>
    <w:rsid w:val="00471F12"/>
    <w:rsid w:val="004723A0"/>
    <w:rsid w:val="004729ED"/>
    <w:rsid w:val="00472F3D"/>
    <w:rsid w:val="004736D9"/>
    <w:rsid w:val="004745D6"/>
    <w:rsid w:val="00476668"/>
    <w:rsid w:val="00477A33"/>
    <w:rsid w:val="00477A4F"/>
    <w:rsid w:val="00480133"/>
    <w:rsid w:val="004847CF"/>
    <w:rsid w:val="004875F6"/>
    <w:rsid w:val="004903A5"/>
    <w:rsid w:val="0049075C"/>
    <w:rsid w:val="00492500"/>
    <w:rsid w:val="004928AD"/>
    <w:rsid w:val="00492FB8"/>
    <w:rsid w:val="0049341E"/>
    <w:rsid w:val="00495C73"/>
    <w:rsid w:val="00495D8A"/>
    <w:rsid w:val="004966ED"/>
    <w:rsid w:val="00496BAC"/>
    <w:rsid w:val="004A25B6"/>
    <w:rsid w:val="004A2CAA"/>
    <w:rsid w:val="004A3748"/>
    <w:rsid w:val="004A418D"/>
    <w:rsid w:val="004A41FC"/>
    <w:rsid w:val="004A5231"/>
    <w:rsid w:val="004A60DA"/>
    <w:rsid w:val="004A69BA"/>
    <w:rsid w:val="004A734C"/>
    <w:rsid w:val="004B0AE8"/>
    <w:rsid w:val="004B0F49"/>
    <w:rsid w:val="004B2E88"/>
    <w:rsid w:val="004B3F90"/>
    <w:rsid w:val="004B3FC1"/>
    <w:rsid w:val="004B47EC"/>
    <w:rsid w:val="004B4B25"/>
    <w:rsid w:val="004B4D4F"/>
    <w:rsid w:val="004B61C0"/>
    <w:rsid w:val="004B6240"/>
    <w:rsid w:val="004C1A27"/>
    <w:rsid w:val="004C2684"/>
    <w:rsid w:val="004C2B7C"/>
    <w:rsid w:val="004C2F74"/>
    <w:rsid w:val="004C3025"/>
    <w:rsid w:val="004C43B1"/>
    <w:rsid w:val="004C4556"/>
    <w:rsid w:val="004C4EEB"/>
    <w:rsid w:val="004C6745"/>
    <w:rsid w:val="004C7523"/>
    <w:rsid w:val="004C7658"/>
    <w:rsid w:val="004D08C0"/>
    <w:rsid w:val="004D3356"/>
    <w:rsid w:val="004D394B"/>
    <w:rsid w:val="004D3CDC"/>
    <w:rsid w:val="004D3E01"/>
    <w:rsid w:val="004D55F0"/>
    <w:rsid w:val="004D5A12"/>
    <w:rsid w:val="004D6A60"/>
    <w:rsid w:val="004D6D71"/>
    <w:rsid w:val="004E3566"/>
    <w:rsid w:val="004E4742"/>
    <w:rsid w:val="004E4EDB"/>
    <w:rsid w:val="004E5AFB"/>
    <w:rsid w:val="004E6BF9"/>
    <w:rsid w:val="004E732D"/>
    <w:rsid w:val="004E7426"/>
    <w:rsid w:val="004F1AB2"/>
    <w:rsid w:val="004F2A98"/>
    <w:rsid w:val="004F3A7C"/>
    <w:rsid w:val="004F45B2"/>
    <w:rsid w:val="004F52B9"/>
    <w:rsid w:val="004F702A"/>
    <w:rsid w:val="004F7C9D"/>
    <w:rsid w:val="005013F0"/>
    <w:rsid w:val="005015A4"/>
    <w:rsid w:val="00503D2A"/>
    <w:rsid w:val="0050520C"/>
    <w:rsid w:val="005054A7"/>
    <w:rsid w:val="00505614"/>
    <w:rsid w:val="00505CE7"/>
    <w:rsid w:val="00506294"/>
    <w:rsid w:val="00506C08"/>
    <w:rsid w:val="00507107"/>
    <w:rsid w:val="00507283"/>
    <w:rsid w:val="005072FB"/>
    <w:rsid w:val="005073E1"/>
    <w:rsid w:val="00507F5B"/>
    <w:rsid w:val="00511121"/>
    <w:rsid w:val="0051153E"/>
    <w:rsid w:val="00511D6F"/>
    <w:rsid w:val="00512B29"/>
    <w:rsid w:val="00514F0B"/>
    <w:rsid w:val="005153C8"/>
    <w:rsid w:val="00515A98"/>
    <w:rsid w:val="00515B78"/>
    <w:rsid w:val="00516448"/>
    <w:rsid w:val="005171C9"/>
    <w:rsid w:val="005202FE"/>
    <w:rsid w:val="00520ED7"/>
    <w:rsid w:val="005218CD"/>
    <w:rsid w:val="00521F5E"/>
    <w:rsid w:val="00522678"/>
    <w:rsid w:val="00522FD1"/>
    <w:rsid w:val="0052362F"/>
    <w:rsid w:val="005240B4"/>
    <w:rsid w:val="005263A6"/>
    <w:rsid w:val="00526C2E"/>
    <w:rsid w:val="005271E1"/>
    <w:rsid w:val="0052736D"/>
    <w:rsid w:val="0053019A"/>
    <w:rsid w:val="005307FC"/>
    <w:rsid w:val="00531288"/>
    <w:rsid w:val="005312DF"/>
    <w:rsid w:val="005320A1"/>
    <w:rsid w:val="00532F4D"/>
    <w:rsid w:val="00535E64"/>
    <w:rsid w:val="00535F7E"/>
    <w:rsid w:val="00536116"/>
    <w:rsid w:val="00536919"/>
    <w:rsid w:val="0054105C"/>
    <w:rsid w:val="005420AC"/>
    <w:rsid w:val="00544A3B"/>
    <w:rsid w:val="005465B2"/>
    <w:rsid w:val="00547441"/>
    <w:rsid w:val="00547EAF"/>
    <w:rsid w:val="00550625"/>
    <w:rsid w:val="00551B5B"/>
    <w:rsid w:val="00551EF2"/>
    <w:rsid w:val="0055251F"/>
    <w:rsid w:val="0055278A"/>
    <w:rsid w:val="00552AFA"/>
    <w:rsid w:val="00555B37"/>
    <w:rsid w:val="00556F5B"/>
    <w:rsid w:val="005574DF"/>
    <w:rsid w:val="00557E73"/>
    <w:rsid w:val="00560D99"/>
    <w:rsid w:val="005612C1"/>
    <w:rsid w:val="00561CB3"/>
    <w:rsid w:val="005636FC"/>
    <w:rsid w:val="0056487F"/>
    <w:rsid w:val="0056489F"/>
    <w:rsid w:val="00564BD6"/>
    <w:rsid w:val="00564CC8"/>
    <w:rsid w:val="0056721A"/>
    <w:rsid w:val="005715B5"/>
    <w:rsid w:val="005730FF"/>
    <w:rsid w:val="00573D1C"/>
    <w:rsid w:val="00574D2D"/>
    <w:rsid w:val="00575836"/>
    <w:rsid w:val="00576913"/>
    <w:rsid w:val="005769BD"/>
    <w:rsid w:val="0057723D"/>
    <w:rsid w:val="00577959"/>
    <w:rsid w:val="00580F16"/>
    <w:rsid w:val="00581F98"/>
    <w:rsid w:val="00584A13"/>
    <w:rsid w:val="00587206"/>
    <w:rsid w:val="00590478"/>
    <w:rsid w:val="005914E8"/>
    <w:rsid w:val="00591B82"/>
    <w:rsid w:val="00592461"/>
    <w:rsid w:val="005925EF"/>
    <w:rsid w:val="00593854"/>
    <w:rsid w:val="00594D20"/>
    <w:rsid w:val="00595407"/>
    <w:rsid w:val="00597D9D"/>
    <w:rsid w:val="005A03B0"/>
    <w:rsid w:val="005A46D7"/>
    <w:rsid w:val="005A4EA2"/>
    <w:rsid w:val="005A5454"/>
    <w:rsid w:val="005A6EBA"/>
    <w:rsid w:val="005B1129"/>
    <w:rsid w:val="005B19D0"/>
    <w:rsid w:val="005B27C8"/>
    <w:rsid w:val="005B3463"/>
    <w:rsid w:val="005B48FF"/>
    <w:rsid w:val="005B6CD0"/>
    <w:rsid w:val="005C10D9"/>
    <w:rsid w:val="005C284C"/>
    <w:rsid w:val="005C293A"/>
    <w:rsid w:val="005C735E"/>
    <w:rsid w:val="005C7C68"/>
    <w:rsid w:val="005D0E9F"/>
    <w:rsid w:val="005D1290"/>
    <w:rsid w:val="005D1FB8"/>
    <w:rsid w:val="005D253A"/>
    <w:rsid w:val="005D3FF2"/>
    <w:rsid w:val="005D59F2"/>
    <w:rsid w:val="005D5EE4"/>
    <w:rsid w:val="005D665E"/>
    <w:rsid w:val="005D68ED"/>
    <w:rsid w:val="005E16BE"/>
    <w:rsid w:val="005E19FB"/>
    <w:rsid w:val="005E51F8"/>
    <w:rsid w:val="005E6927"/>
    <w:rsid w:val="005F084D"/>
    <w:rsid w:val="005F0B2E"/>
    <w:rsid w:val="005F1323"/>
    <w:rsid w:val="005F57F9"/>
    <w:rsid w:val="005F6AF7"/>
    <w:rsid w:val="005F6C6E"/>
    <w:rsid w:val="005F742D"/>
    <w:rsid w:val="00601D15"/>
    <w:rsid w:val="00602382"/>
    <w:rsid w:val="00602940"/>
    <w:rsid w:val="00605BE6"/>
    <w:rsid w:val="00606946"/>
    <w:rsid w:val="006074A0"/>
    <w:rsid w:val="00610FFC"/>
    <w:rsid w:val="00611262"/>
    <w:rsid w:val="006126DA"/>
    <w:rsid w:val="006134D4"/>
    <w:rsid w:val="00614338"/>
    <w:rsid w:val="00614AC7"/>
    <w:rsid w:val="00615820"/>
    <w:rsid w:val="00616143"/>
    <w:rsid w:val="00616614"/>
    <w:rsid w:val="00617356"/>
    <w:rsid w:val="00620569"/>
    <w:rsid w:val="0062075A"/>
    <w:rsid w:val="00621AA2"/>
    <w:rsid w:val="0062282D"/>
    <w:rsid w:val="00622FBE"/>
    <w:rsid w:val="0062478D"/>
    <w:rsid w:val="00625116"/>
    <w:rsid w:val="00627097"/>
    <w:rsid w:val="00627F4B"/>
    <w:rsid w:val="006300F9"/>
    <w:rsid w:val="00630977"/>
    <w:rsid w:val="00631B9D"/>
    <w:rsid w:val="00631C4B"/>
    <w:rsid w:val="00635349"/>
    <w:rsid w:val="00636F4A"/>
    <w:rsid w:val="00637224"/>
    <w:rsid w:val="00640B25"/>
    <w:rsid w:val="00640C27"/>
    <w:rsid w:val="0064224B"/>
    <w:rsid w:val="00642BBF"/>
    <w:rsid w:val="00642E7A"/>
    <w:rsid w:val="00643433"/>
    <w:rsid w:val="00644F30"/>
    <w:rsid w:val="006459FA"/>
    <w:rsid w:val="006462B4"/>
    <w:rsid w:val="00646520"/>
    <w:rsid w:val="006465F3"/>
    <w:rsid w:val="006468ED"/>
    <w:rsid w:val="00650E0A"/>
    <w:rsid w:val="006510AB"/>
    <w:rsid w:val="00651265"/>
    <w:rsid w:val="0065135C"/>
    <w:rsid w:val="00651757"/>
    <w:rsid w:val="00652397"/>
    <w:rsid w:val="00654D5E"/>
    <w:rsid w:val="006555F2"/>
    <w:rsid w:val="00656BF9"/>
    <w:rsid w:val="00656C53"/>
    <w:rsid w:val="00662500"/>
    <w:rsid w:val="00662AE2"/>
    <w:rsid w:val="00663647"/>
    <w:rsid w:val="00664FBF"/>
    <w:rsid w:val="00671C7D"/>
    <w:rsid w:val="00672900"/>
    <w:rsid w:val="0067324A"/>
    <w:rsid w:val="00674C0A"/>
    <w:rsid w:val="00674C20"/>
    <w:rsid w:val="00674ECE"/>
    <w:rsid w:val="006751DC"/>
    <w:rsid w:val="00676662"/>
    <w:rsid w:val="00677578"/>
    <w:rsid w:val="00680781"/>
    <w:rsid w:val="00680A62"/>
    <w:rsid w:val="00681A6D"/>
    <w:rsid w:val="00681ABF"/>
    <w:rsid w:val="00682440"/>
    <w:rsid w:val="00683100"/>
    <w:rsid w:val="00683167"/>
    <w:rsid w:val="00683982"/>
    <w:rsid w:val="00683B24"/>
    <w:rsid w:val="00685657"/>
    <w:rsid w:val="00685990"/>
    <w:rsid w:val="00686771"/>
    <w:rsid w:val="006900ED"/>
    <w:rsid w:val="00690A7D"/>
    <w:rsid w:val="00692883"/>
    <w:rsid w:val="006944C3"/>
    <w:rsid w:val="00695C14"/>
    <w:rsid w:val="0069687A"/>
    <w:rsid w:val="006A0B36"/>
    <w:rsid w:val="006A31DF"/>
    <w:rsid w:val="006A3404"/>
    <w:rsid w:val="006A3683"/>
    <w:rsid w:val="006A467C"/>
    <w:rsid w:val="006A6DBA"/>
    <w:rsid w:val="006B02F1"/>
    <w:rsid w:val="006B1F08"/>
    <w:rsid w:val="006B2DBF"/>
    <w:rsid w:val="006B3C7B"/>
    <w:rsid w:val="006B541A"/>
    <w:rsid w:val="006B544D"/>
    <w:rsid w:val="006B5B44"/>
    <w:rsid w:val="006B6037"/>
    <w:rsid w:val="006B66D4"/>
    <w:rsid w:val="006B734A"/>
    <w:rsid w:val="006C369D"/>
    <w:rsid w:val="006C53CB"/>
    <w:rsid w:val="006C561F"/>
    <w:rsid w:val="006D106B"/>
    <w:rsid w:val="006D119D"/>
    <w:rsid w:val="006D1D13"/>
    <w:rsid w:val="006D41B0"/>
    <w:rsid w:val="006D69A6"/>
    <w:rsid w:val="006D73EB"/>
    <w:rsid w:val="006E0F4C"/>
    <w:rsid w:val="006E3141"/>
    <w:rsid w:val="006E3BC9"/>
    <w:rsid w:val="006E5578"/>
    <w:rsid w:val="006E5D82"/>
    <w:rsid w:val="006E6AD1"/>
    <w:rsid w:val="006E6B58"/>
    <w:rsid w:val="006E6DBE"/>
    <w:rsid w:val="006F007E"/>
    <w:rsid w:val="006F10C1"/>
    <w:rsid w:val="006F23B1"/>
    <w:rsid w:val="006F3E94"/>
    <w:rsid w:val="00701180"/>
    <w:rsid w:val="00703263"/>
    <w:rsid w:val="007039D0"/>
    <w:rsid w:val="007043A1"/>
    <w:rsid w:val="00705893"/>
    <w:rsid w:val="00705A26"/>
    <w:rsid w:val="007064F0"/>
    <w:rsid w:val="00706990"/>
    <w:rsid w:val="00707863"/>
    <w:rsid w:val="0071147B"/>
    <w:rsid w:val="0071211C"/>
    <w:rsid w:val="007144E9"/>
    <w:rsid w:val="00715C7B"/>
    <w:rsid w:val="00715F40"/>
    <w:rsid w:val="00717FF9"/>
    <w:rsid w:val="00721276"/>
    <w:rsid w:val="0072228B"/>
    <w:rsid w:val="00724570"/>
    <w:rsid w:val="00724C09"/>
    <w:rsid w:val="00725952"/>
    <w:rsid w:val="00726013"/>
    <w:rsid w:val="00726580"/>
    <w:rsid w:val="00727238"/>
    <w:rsid w:val="007276C0"/>
    <w:rsid w:val="00731D43"/>
    <w:rsid w:val="00735105"/>
    <w:rsid w:val="007351B6"/>
    <w:rsid w:val="007351E3"/>
    <w:rsid w:val="007355F9"/>
    <w:rsid w:val="00735E4B"/>
    <w:rsid w:val="0073705C"/>
    <w:rsid w:val="0074026C"/>
    <w:rsid w:val="00742CA6"/>
    <w:rsid w:val="007432BE"/>
    <w:rsid w:val="007438CC"/>
    <w:rsid w:val="00744575"/>
    <w:rsid w:val="007467FB"/>
    <w:rsid w:val="0074717F"/>
    <w:rsid w:val="00750CD1"/>
    <w:rsid w:val="007518B8"/>
    <w:rsid w:val="00752157"/>
    <w:rsid w:val="007521AF"/>
    <w:rsid w:val="00752B54"/>
    <w:rsid w:val="00752DD1"/>
    <w:rsid w:val="00753CA2"/>
    <w:rsid w:val="00755903"/>
    <w:rsid w:val="007567EA"/>
    <w:rsid w:val="0075696F"/>
    <w:rsid w:val="00757322"/>
    <w:rsid w:val="007608E2"/>
    <w:rsid w:val="00761300"/>
    <w:rsid w:val="00761AFF"/>
    <w:rsid w:val="00763611"/>
    <w:rsid w:val="0076383F"/>
    <w:rsid w:val="00766DCF"/>
    <w:rsid w:val="00767C48"/>
    <w:rsid w:val="00770AF9"/>
    <w:rsid w:val="00771C88"/>
    <w:rsid w:val="00771D86"/>
    <w:rsid w:val="00774253"/>
    <w:rsid w:val="007743F4"/>
    <w:rsid w:val="00775282"/>
    <w:rsid w:val="0077555F"/>
    <w:rsid w:val="00776D67"/>
    <w:rsid w:val="007770D6"/>
    <w:rsid w:val="007810BE"/>
    <w:rsid w:val="00781995"/>
    <w:rsid w:val="00781D9B"/>
    <w:rsid w:val="00783687"/>
    <w:rsid w:val="00783889"/>
    <w:rsid w:val="007838C4"/>
    <w:rsid w:val="00785175"/>
    <w:rsid w:val="00785980"/>
    <w:rsid w:val="00787892"/>
    <w:rsid w:val="0079082B"/>
    <w:rsid w:val="00790B16"/>
    <w:rsid w:val="00791EED"/>
    <w:rsid w:val="0079202E"/>
    <w:rsid w:val="00792A25"/>
    <w:rsid w:val="00792D4F"/>
    <w:rsid w:val="00793D82"/>
    <w:rsid w:val="00794057"/>
    <w:rsid w:val="0079448E"/>
    <w:rsid w:val="00795420"/>
    <w:rsid w:val="007968FF"/>
    <w:rsid w:val="00797C62"/>
    <w:rsid w:val="007A0829"/>
    <w:rsid w:val="007A2DC8"/>
    <w:rsid w:val="007A5BEA"/>
    <w:rsid w:val="007A7EFD"/>
    <w:rsid w:val="007B0B57"/>
    <w:rsid w:val="007B1EB8"/>
    <w:rsid w:val="007B3408"/>
    <w:rsid w:val="007B3A11"/>
    <w:rsid w:val="007B4288"/>
    <w:rsid w:val="007B48A2"/>
    <w:rsid w:val="007B53C0"/>
    <w:rsid w:val="007B5825"/>
    <w:rsid w:val="007B66CC"/>
    <w:rsid w:val="007B6E26"/>
    <w:rsid w:val="007B7580"/>
    <w:rsid w:val="007C00D9"/>
    <w:rsid w:val="007C0578"/>
    <w:rsid w:val="007C1917"/>
    <w:rsid w:val="007C1B24"/>
    <w:rsid w:val="007C233F"/>
    <w:rsid w:val="007C2555"/>
    <w:rsid w:val="007C5177"/>
    <w:rsid w:val="007C53F8"/>
    <w:rsid w:val="007C53FD"/>
    <w:rsid w:val="007C6896"/>
    <w:rsid w:val="007C6A7B"/>
    <w:rsid w:val="007C7052"/>
    <w:rsid w:val="007D26F5"/>
    <w:rsid w:val="007D2BD4"/>
    <w:rsid w:val="007D3945"/>
    <w:rsid w:val="007D3EC3"/>
    <w:rsid w:val="007D48FE"/>
    <w:rsid w:val="007D6508"/>
    <w:rsid w:val="007D6A31"/>
    <w:rsid w:val="007D73E8"/>
    <w:rsid w:val="007D7F45"/>
    <w:rsid w:val="007D7F78"/>
    <w:rsid w:val="007E1C79"/>
    <w:rsid w:val="007E296C"/>
    <w:rsid w:val="007E3CAF"/>
    <w:rsid w:val="007E3EFC"/>
    <w:rsid w:val="007E45A5"/>
    <w:rsid w:val="007E4B6F"/>
    <w:rsid w:val="007E5447"/>
    <w:rsid w:val="007E571C"/>
    <w:rsid w:val="007E62A8"/>
    <w:rsid w:val="007E78AE"/>
    <w:rsid w:val="007E7916"/>
    <w:rsid w:val="007F0311"/>
    <w:rsid w:val="007F0F84"/>
    <w:rsid w:val="007F26D7"/>
    <w:rsid w:val="007F2850"/>
    <w:rsid w:val="007F3363"/>
    <w:rsid w:val="007F338C"/>
    <w:rsid w:val="007F49E8"/>
    <w:rsid w:val="007F4BA8"/>
    <w:rsid w:val="007F4EB0"/>
    <w:rsid w:val="007F5C1A"/>
    <w:rsid w:val="007F61E9"/>
    <w:rsid w:val="007F644C"/>
    <w:rsid w:val="007F6561"/>
    <w:rsid w:val="007F7202"/>
    <w:rsid w:val="00800148"/>
    <w:rsid w:val="00801465"/>
    <w:rsid w:val="00802333"/>
    <w:rsid w:val="008026C7"/>
    <w:rsid w:val="00803549"/>
    <w:rsid w:val="00803B3C"/>
    <w:rsid w:val="00804FD2"/>
    <w:rsid w:val="0080507B"/>
    <w:rsid w:val="0080581D"/>
    <w:rsid w:val="00805C41"/>
    <w:rsid w:val="00805D19"/>
    <w:rsid w:val="00806477"/>
    <w:rsid w:val="00807042"/>
    <w:rsid w:val="00807458"/>
    <w:rsid w:val="008100C9"/>
    <w:rsid w:val="008110B9"/>
    <w:rsid w:val="008120CC"/>
    <w:rsid w:val="00814364"/>
    <w:rsid w:val="008146F9"/>
    <w:rsid w:val="00816AEC"/>
    <w:rsid w:val="00817579"/>
    <w:rsid w:val="0082118C"/>
    <w:rsid w:val="0082154E"/>
    <w:rsid w:val="0082390B"/>
    <w:rsid w:val="0082490C"/>
    <w:rsid w:val="008249F8"/>
    <w:rsid w:val="00827A91"/>
    <w:rsid w:val="00830EB2"/>
    <w:rsid w:val="00831B19"/>
    <w:rsid w:val="00832074"/>
    <w:rsid w:val="008332FE"/>
    <w:rsid w:val="00834B3D"/>
    <w:rsid w:val="00834CEA"/>
    <w:rsid w:val="00834F07"/>
    <w:rsid w:val="00835ED9"/>
    <w:rsid w:val="00836585"/>
    <w:rsid w:val="00836B25"/>
    <w:rsid w:val="008377FB"/>
    <w:rsid w:val="00840F64"/>
    <w:rsid w:val="008439DC"/>
    <w:rsid w:val="00844884"/>
    <w:rsid w:val="0084490E"/>
    <w:rsid w:val="00844BF3"/>
    <w:rsid w:val="008458E6"/>
    <w:rsid w:val="00845F54"/>
    <w:rsid w:val="008510BC"/>
    <w:rsid w:val="00851570"/>
    <w:rsid w:val="008518E2"/>
    <w:rsid w:val="008526A9"/>
    <w:rsid w:val="008552FE"/>
    <w:rsid w:val="008556C3"/>
    <w:rsid w:val="00855834"/>
    <w:rsid w:val="00855F6A"/>
    <w:rsid w:val="008561CB"/>
    <w:rsid w:val="00856705"/>
    <w:rsid w:val="00857C99"/>
    <w:rsid w:val="00863FC1"/>
    <w:rsid w:val="00867480"/>
    <w:rsid w:val="00867AFB"/>
    <w:rsid w:val="00871F0E"/>
    <w:rsid w:val="0087308A"/>
    <w:rsid w:val="00873608"/>
    <w:rsid w:val="00874B94"/>
    <w:rsid w:val="00874FC9"/>
    <w:rsid w:val="00875770"/>
    <w:rsid w:val="00875802"/>
    <w:rsid w:val="00875C62"/>
    <w:rsid w:val="008775B4"/>
    <w:rsid w:val="00880D63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D32"/>
    <w:rsid w:val="008A5378"/>
    <w:rsid w:val="008A7A27"/>
    <w:rsid w:val="008B0215"/>
    <w:rsid w:val="008B2DB3"/>
    <w:rsid w:val="008B34BC"/>
    <w:rsid w:val="008B36DF"/>
    <w:rsid w:val="008B43F6"/>
    <w:rsid w:val="008B44F9"/>
    <w:rsid w:val="008B4B33"/>
    <w:rsid w:val="008B6133"/>
    <w:rsid w:val="008B6274"/>
    <w:rsid w:val="008C0BF0"/>
    <w:rsid w:val="008C55C0"/>
    <w:rsid w:val="008C566C"/>
    <w:rsid w:val="008C7987"/>
    <w:rsid w:val="008C7C48"/>
    <w:rsid w:val="008D0118"/>
    <w:rsid w:val="008D0782"/>
    <w:rsid w:val="008D0AB6"/>
    <w:rsid w:val="008D0EFC"/>
    <w:rsid w:val="008D162C"/>
    <w:rsid w:val="008D38A4"/>
    <w:rsid w:val="008D3AE5"/>
    <w:rsid w:val="008D3F70"/>
    <w:rsid w:val="008D45A0"/>
    <w:rsid w:val="008D4B48"/>
    <w:rsid w:val="008D6DC9"/>
    <w:rsid w:val="008E081E"/>
    <w:rsid w:val="008E127F"/>
    <w:rsid w:val="008E2611"/>
    <w:rsid w:val="008E37B6"/>
    <w:rsid w:val="008E3851"/>
    <w:rsid w:val="008E5DCC"/>
    <w:rsid w:val="008E6507"/>
    <w:rsid w:val="008E7DEE"/>
    <w:rsid w:val="008E7FC0"/>
    <w:rsid w:val="008F055E"/>
    <w:rsid w:val="008F1A88"/>
    <w:rsid w:val="008F23BB"/>
    <w:rsid w:val="008F29DF"/>
    <w:rsid w:val="008F2B1D"/>
    <w:rsid w:val="008F3401"/>
    <w:rsid w:val="008F3478"/>
    <w:rsid w:val="008F3D88"/>
    <w:rsid w:val="008F3E67"/>
    <w:rsid w:val="008F5A6A"/>
    <w:rsid w:val="008F66ED"/>
    <w:rsid w:val="008F7515"/>
    <w:rsid w:val="00900939"/>
    <w:rsid w:val="00900C4C"/>
    <w:rsid w:val="009032D4"/>
    <w:rsid w:val="00904694"/>
    <w:rsid w:val="00905836"/>
    <w:rsid w:val="009125AD"/>
    <w:rsid w:val="00913E57"/>
    <w:rsid w:val="00914D76"/>
    <w:rsid w:val="00916400"/>
    <w:rsid w:val="00916FDB"/>
    <w:rsid w:val="00917371"/>
    <w:rsid w:val="0092129B"/>
    <w:rsid w:val="009216D0"/>
    <w:rsid w:val="009222CD"/>
    <w:rsid w:val="009226B8"/>
    <w:rsid w:val="009229B0"/>
    <w:rsid w:val="009233C7"/>
    <w:rsid w:val="00931331"/>
    <w:rsid w:val="009314DB"/>
    <w:rsid w:val="00931691"/>
    <w:rsid w:val="00934207"/>
    <w:rsid w:val="00934612"/>
    <w:rsid w:val="009346AB"/>
    <w:rsid w:val="00934A24"/>
    <w:rsid w:val="009373E3"/>
    <w:rsid w:val="0093783C"/>
    <w:rsid w:val="0094004E"/>
    <w:rsid w:val="009407B9"/>
    <w:rsid w:val="00940F02"/>
    <w:rsid w:val="009410A6"/>
    <w:rsid w:val="00941D6E"/>
    <w:rsid w:val="00941E6E"/>
    <w:rsid w:val="009421C5"/>
    <w:rsid w:val="00946AF1"/>
    <w:rsid w:val="00946B49"/>
    <w:rsid w:val="00946B53"/>
    <w:rsid w:val="00950E52"/>
    <w:rsid w:val="00951E9E"/>
    <w:rsid w:val="00951F85"/>
    <w:rsid w:val="00952C72"/>
    <w:rsid w:val="00953881"/>
    <w:rsid w:val="009539B7"/>
    <w:rsid w:val="00954300"/>
    <w:rsid w:val="009544FF"/>
    <w:rsid w:val="00957329"/>
    <w:rsid w:val="0096020E"/>
    <w:rsid w:val="009611BC"/>
    <w:rsid w:val="0096150B"/>
    <w:rsid w:val="00961B34"/>
    <w:rsid w:val="009621CA"/>
    <w:rsid w:val="00962CC4"/>
    <w:rsid w:val="00965DE3"/>
    <w:rsid w:val="00966898"/>
    <w:rsid w:val="00967F2C"/>
    <w:rsid w:val="00970A10"/>
    <w:rsid w:val="009723E7"/>
    <w:rsid w:val="00972404"/>
    <w:rsid w:val="00972A55"/>
    <w:rsid w:val="0097418A"/>
    <w:rsid w:val="00974386"/>
    <w:rsid w:val="00974626"/>
    <w:rsid w:val="009753E8"/>
    <w:rsid w:val="00975B47"/>
    <w:rsid w:val="0097602F"/>
    <w:rsid w:val="009766CF"/>
    <w:rsid w:val="00977517"/>
    <w:rsid w:val="00977AA0"/>
    <w:rsid w:val="00982EAC"/>
    <w:rsid w:val="009851D8"/>
    <w:rsid w:val="00987699"/>
    <w:rsid w:val="0099021A"/>
    <w:rsid w:val="0099191A"/>
    <w:rsid w:val="00992D6C"/>
    <w:rsid w:val="00993758"/>
    <w:rsid w:val="00996D49"/>
    <w:rsid w:val="009977A5"/>
    <w:rsid w:val="009A0878"/>
    <w:rsid w:val="009A0EDB"/>
    <w:rsid w:val="009A10BA"/>
    <w:rsid w:val="009A26FF"/>
    <w:rsid w:val="009A39EC"/>
    <w:rsid w:val="009A59DA"/>
    <w:rsid w:val="009A5A4B"/>
    <w:rsid w:val="009A5DD6"/>
    <w:rsid w:val="009A63C8"/>
    <w:rsid w:val="009A667F"/>
    <w:rsid w:val="009A696E"/>
    <w:rsid w:val="009A6FF7"/>
    <w:rsid w:val="009B0603"/>
    <w:rsid w:val="009B12C0"/>
    <w:rsid w:val="009B2302"/>
    <w:rsid w:val="009B3EB2"/>
    <w:rsid w:val="009B4971"/>
    <w:rsid w:val="009B650F"/>
    <w:rsid w:val="009C00CD"/>
    <w:rsid w:val="009C07EC"/>
    <w:rsid w:val="009C23F8"/>
    <w:rsid w:val="009C2EB5"/>
    <w:rsid w:val="009C36E5"/>
    <w:rsid w:val="009C3E2C"/>
    <w:rsid w:val="009C4595"/>
    <w:rsid w:val="009C5069"/>
    <w:rsid w:val="009C64A0"/>
    <w:rsid w:val="009D0C96"/>
    <w:rsid w:val="009D133B"/>
    <w:rsid w:val="009D2309"/>
    <w:rsid w:val="009D2D61"/>
    <w:rsid w:val="009D3797"/>
    <w:rsid w:val="009D4429"/>
    <w:rsid w:val="009D4F77"/>
    <w:rsid w:val="009D5D41"/>
    <w:rsid w:val="009D6D40"/>
    <w:rsid w:val="009D766F"/>
    <w:rsid w:val="009E2251"/>
    <w:rsid w:val="009E246D"/>
    <w:rsid w:val="009E26C8"/>
    <w:rsid w:val="009E27B0"/>
    <w:rsid w:val="009E3E34"/>
    <w:rsid w:val="009E6188"/>
    <w:rsid w:val="009E6C8C"/>
    <w:rsid w:val="009E7209"/>
    <w:rsid w:val="009F02CA"/>
    <w:rsid w:val="009F0A8A"/>
    <w:rsid w:val="009F46B1"/>
    <w:rsid w:val="009F4DFF"/>
    <w:rsid w:val="009F6B3E"/>
    <w:rsid w:val="00A00613"/>
    <w:rsid w:val="00A0102B"/>
    <w:rsid w:val="00A0159F"/>
    <w:rsid w:val="00A01C06"/>
    <w:rsid w:val="00A01EA4"/>
    <w:rsid w:val="00A023D4"/>
    <w:rsid w:val="00A029F6"/>
    <w:rsid w:val="00A02B5A"/>
    <w:rsid w:val="00A02BA5"/>
    <w:rsid w:val="00A034F9"/>
    <w:rsid w:val="00A037B5"/>
    <w:rsid w:val="00A05695"/>
    <w:rsid w:val="00A06D92"/>
    <w:rsid w:val="00A1290E"/>
    <w:rsid w:val="00A12B96"/>
    <w:rsid w:val="00A1472A"/>
    <w:rsid w:val="00A148B1"/>
    <w:rsid w:val="00A14E8C"/>
    <w:rsid w:val="00A1560F"/>
    <w:rsid w:val="00A15861"/>
    <w:rsid w:val="00A162A2"/>
    <w:rsid w:val="00A16D74"/>
    <w:rsid w:val="00A179FF"/>
    <w:rsid w:val="00A20DBB"/>
    <w:rsid w:val="00A211D7"/>
    <w:rsid w:val="00A225BD"/>
    <w:rsid w:val="00A2335A"/>
    <w:rsid w:val="00A23DCE"/>
    <w:rsid w:val="00A27B85"/>
    <w:rsid w:val="00A27EAD"/>
    <w:rsid w:val="00A30A3F"/>
    <w:rsid w:val="00A31224"/>
    <w:rsid w:val="00A31ABF"/>
    <w:rsid w:val="00A321C2"/>
    <w:rsid w:val="00A32673"/>
    <w:rsid w:val="00A34FB3"/>
    <w:rsid w:val="00A3523C"/>
    <w:rsid w:val="00A352A0"/>
    <w:rsid w:val="00A36E0A"/>
    <w:rsid w:val="00A37E70"/>
    <w:rsid w:val="00A407B8"/>
    <w:rsid w:val="00A411BF"/>
    <w:rsid w:val="00A4374F"/>
    <w:rsid w:val="00A43B76"/>
    <w:rsid w:val="00A446A7"/>
    <w:rsid w:val="00A44F35"/>
    <w:rsid w:val="00A459FE"/>
    <w:rsid w:val="00A45D1D"/>
    <w:rsid w:val="00A4638E"/>
    <w:rsid w:val="00A4651F"/>
    <w:rsid w:val="00A46A29"/>
    <w:rsid w:val="00A47CE2"/>
    <w:rsid w:val="00A51EC8"/>
    <w:rsid w:val="00A5352A"/>
    <w:rsid w:val="00A555E0"/>
    <w:rsid w:val="00A57AC8"/>
    <w:rsid w:val="00A61203"/>
    <w:rsid w:val="00A614AE"/>
    <w:rsid w:val="00A618A1"/>
    <w:rsid w:val="00A634EA"/>
    <w:rsid w:val="00A64710"/>
    <w:rsid w:val="00A65E7E"/>
    <w:rsid w:val="00A6638B"/>
    <w:rsid w:val="00A66E77"/>
    <w:rsid w:val="00A67EBF"/>
    <w:rsid w:val="00A70514"/>
    <w:rsid w:val="00A7117F"/>
    <w:rsid w:val="00A729B8"/>
    <w:rsid w:val="00A732FF"/>
    <w:rsid w:val="00A73BD6"/>
    <w:rsid w:val="00A75611"/>
    <w:rsid w:val="00A756AF"/>
    <w:rsid w:val="00A75F72"/>
    <w:rsid w:val="00A76A76"/>
    <w:rsid w:val="00A76ACE"/>
    <w:rsid w:val="00A76E7A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6394"/>
    <w:rsid w:val="00A8758A"/>
    <w:rsid w:val="00A87E76"/>
    <w:rsid w:val="00A90F7B"/>
    <w:rsid w:val="00A90F99"/>
    <w:rsid w:val="00A91DF2"/>
    <w:rsid w:val="00A9450E"/>
    <w:rsid w:val="00A94773"/>
    <w:rsid w:val="00A95003"/>
    <w:rsid w:val="00A95B1D"/>
    <w:rsid w:val="00A95F09"/>
    <w:rsid w:val="00AA0548"/>
    <w:rsid w:val="00AA0774"/>
    <w:rsid w:val="00AA0E95"/>
    <w:rsid w:val="00AA3450"/>
    <w:rsid w:val="00AA3D04"/>
    <w:rsid w:val="00AA785F"/>
    <w:rsid w:val="00AB014B"/>
    <w:rsid w:val="00AB240E"/>
    <w:rsid w:val="00AB2813"/>
    <w:rsid w:val="00AB4719"/>
    <w:rsid w:val="00AB7330"/>
    <w:rsid w:val="00AB7395"/>
    <w:rsid w:val="00AB74A3"/>
    <w:rsid w:val="00AB7BE8"/>
    <w:rsid w:val="00AC033B"/>
    <w:rsid w:val="00AC0751"/>
    <w:rsid w:val="00AC08DA"/>
    <w:rsid w:val="00AC1A5F"/>
    <w:rsid w:val="00AC1BB0"/>
    <w:rsid w:val="00AC4323"/>
    <w:rsid w:val="00AC50EF"/>
    <w:rsid w:val="00AC5C76"/>
    <w:rsid w:val="00AC6A19"/>
    <w:rsid w:val="00AC7840"/>
    <w:rsid w:val="00AC7A79"/>
    <w:rsid w:val="00AD1339"/>
    <w:rsid w:val="00AD2355"/>
    <w:rsid w:val="00AD303B"/>
    <w:rsid w:val="00AD32A6"/>
    <w:rsid w:val="00AD3CAC"/>
    <w:rsid w:val="00AD4E92"/>
    <w:rsid w:val="00AD5008"/>
    <w:rsid w:val="00AD567E"/>
    <w:rsid w:val="00AD5F90"/>
    <w:rsid w:val="00AD7000"/>
    <w:rsid w:val="00AE0B35"/>
    <w:rsid w:val="00AE0BB5"/>
    <w:rsid w:val="00AE1458"/>
    <w:rsid w:val="00AE1B79"/>
    <w:rsid w:val="00AE781D"/>
    <w:rsid w:val="00AF3BF6"/>
    <w:rsid w:val="00AF5E01"/>
    <w:rsid w:val="00AF6104"/>
    <w:rsid w:val="00AF64CF"/>
    <w:rsid w:val="00AF6E16"/>
    <w:rsid w:val="00AF738F"/>
    <w:rsid w:val="00AF7C65"/>
    <w:rsid w:val="00B024F5"/>
    <w:rsid w:val="00B027A2"/>
    <w:rsid w:val="00B02F86"/>
    <w:rsid w:val="00B04ABC"/>
    <w:rsid w:val="00B104D4"/>
    <w:rsid w:val="00B10943"/>
    <w:rsid w:val="00B1094A"/>
    <w:rsid w:val="00B111D7"/>
    <w:rsid w:val="00B1172D"/>
    <w:rsid w:val="00B11FA6"/>
    <w:rsid w:val="00B141FE"/>
    <w:rsid w:val="00B14385"/>
    <w:rsid w:val="00B20943"/>
    <w:rsid w:val="00B21753"/>
    <w:rsid w:val="00B23378"/>
    <w:rsid w:val="00B23457"/>
    <w:rsid w:val="00B23608"/>
    <w:rsid w:val="00B24A3F"/>
    <w:rsid w:val="00B253CE"/>
    <w:rsid w:val="00B25524"/>
    <w:rsid w:val="00B25DE8"/>
    <w:rsid w:val="00B27F58"/>
    <w:rsid w:val="00B343C7"/>
    <w:rsid w:val="00B34A1C"/>
    <w:rsid w:val="00B34A1D"/>
    <w:rsid w:val="00B34BA1"/>
    <w:rsid w:val="00B36331"/>
    <w:rsid w:val="00B36BFD"/>
    <w:rsid w:val="00B42EE9"/>
    <w:rsid w:val="00B43A83"/>
    <w:rsid w:val="00B43B81"/>
    <w:rsid w:val="00B44EB7"/>
    <w:rsid w:val="00B47034"/>
    <w:rsid w:val="00B50524"/>
    <w:rsid w:val="00B509BA"/>
    <w:rsid w:val="00B52244"/>
    <w:rsid w:val="00B52AF3"/>
    <w:rsid w:val="00B53477"/>
    <w:rsid w:val="00B54640"/>
    <w:rsid w:val="00B56363"/>
    <w:rsid w:val="00B56CF5"/>
    <w:rsid w:val="00B57210"/>
    <w:rsid w:val="00B576A5"/>
    <w:rsid w:val="00B60A52"/>
    <w:rsid w:val="00B6510C"/>
    <w:rsid w:val="00B663E7"/>
    <w:rsid w:val="00B67176"/>
    <w:rsid w:val="00B6784F"/>
    <w:rsid w:val="00B70C31"/>
    <w:rsid w:val="00B71F45"/>
    <w:rsid w:val="00B73345"/>
    <w:rsid w:val="00B739B4"/>
    <w:rsid w:val="00B74AAE"/>
    <w:rsid w:val="00B75CD2"/>
    <w:rsid w:val="00B75FFC"/>
    <w:rsid w:val="00B76528"/>
    <w:rsid w:val="00B769E2"/>
    <w:rsid w:val="00B76ACB"/>
    <w:rsid w:val="00B775A2"/>
    <w:rsid w:val="00B8160B"/>
    <w:rsid w:val="00B822FA"/>
    <w:rsid w:val="00B82623"/>
    <w:rsid w:val="00B83DB1"/>
    <w:rsid w:val="00B84B76"/>
    <w:rsid w:val="00B8584C"/>
    <w:rsid w:val="00B8665B"/>
    <w:rsid w:val="00B867DA"/>
    <w:rsid w:val="00B921D2"/>
    <w:rsid w:val="00B927B2"/>
    <w:rsid w:val="00B92A4B"/>
    <w:rsid w:val="00B92F9D"/>
    <w:rsid w:val="00B95FD0"/>
    <w:rsid w:val="00B96726"/>
    <w:rsid w:val="00B97C15"/>
    <w:rsid w:val="00BA106A"/>
    <w:rsid w:val="00BA1525"/>
    <w:rsid w:val="00BA2A9D"/>
    <w:rsid w:val="00BA3E26"/>
    <w:rsid w:val="00BA4D0D"/>
    <w:rsid w:val="00BA537B"/>
    <w:rsid w:val="00BA6130"/>
    <w:rsid w:val="00BA6F91"/>
    <w:rsid w:val="00BB01A6"/>
    <w:rsid w:val="00BB0B4E"/>
    <w:rsid w:val="00BB1469"/>
    <w:rsid w:val="00BB34CA"/>
    <w:rsid w:val="00BB37C6"/>
    <w:rsid w:val="00BB6507"/>
    <w:rsid w:val="00BB6CDC"/>
    <w:rsid w:val="00BB73E7"/>
    <w:rsid w:val="00BC02A3"/>
    <w:rsid w:val="00BC28FE"/>
    <w:rsid w:val="00BC2D06"/>
    <w:rsid w:val="00BC3D45"/>
    <w:rsid w:val="00BD036D"/>
    <w:rsid w:val="00BD3371"/>
    <w:rsid w:val="00BD366B"/>
    <w:rsid w:val="00BD3BFD"/>
    <w:rsid w:val="00BD566E"/>
    <w:rsid w:val="00BD583B"/>
    <w:rsid w:val="00BD6471"/>
    <w:rsid w:val="00BE0332"/>
    <w:rsid w:val="00BE0BBE"/>
    <w:rsid w:val="00BE3848"/>
    <w:rsid w:val="00BE39BC"/>
    <w:rsid w:val="00BE4C13"/>
    <w:rsid w:val="00BE62C0"/>
    <w:rsid w:val="00BE66EB"/>
    <w:rsid w:val="00BE6CC3"/>
    <w:rsid w:val="00BF0656"/>
    <w:rsid w:val="00BF1525"/>
    <w:rsid w:val="00BF370E"/>
    <w:rsid w:val="00BF3C25"/>
    <w:rsid w:val="00BF3CB0"/>
    <w:rsid w:val="00BF460C"/>
    <w:rsid w:val="00BF4DE2"/>
    <w:rsid w:val="00BF58CF"/>
    <w:rsid w:val="00BF6AD6"/>
    <w:rsid w:val="00BF760D"/>
    <w:rsid w:val="00C029D1"/>
    <w:rsid w:val="00C02BFA"/>
    <w:rsid w:val="00C04795"/>
    <w:rsid w:val="00C04863"/>
    <w:rsid w:val="00C056CA"/>
    <w:rsid w:val="00C068F6"/>
    <w:rsid w:val="00C07357"/>
    <w:rsid w:val="00C10D88"/>
    <w:rsid w:val="00C13E97"/>
    <w:rsid w:val="00C15F6F"/>
    <w:rsid w:val="00C1714B"/>
    <w:rsid w:val="00C17F76"/>
    <w:rsid w:val="00C2031B"/>
    <w:rsid w:val="00C20377"/>
    <w:rsid w:val="00C20548"/>
    <w:rsid w:val="00C214E0"/>
    <w:rsid w:val="00C21AFB"/>
    <w:rsid w:val="00C21B86"/>
    <w:rsid w:val="00C21F42"/>
    <w:rsid w:val="00C2329C"/>
    <w:rsid w:val="00C24A1B"/>
    <w:rsid w:val="00C3326D"/>
    <w:rsid w:val="00C338FB"/>
    <w:rsid w:val="00C33B0D"/>
    <w:rsid w:val="00C33CAF"/>
    <w:rsid w:val="00C34033"/>
    <w:rsid w:val="00C34100"/>
    <w:rsid w:val="00C346CF"/>
    <w:rsid w:val="00C352E6"/>
    <w:rsid w:val="00C35B18"/>
    <w:rsid w:val="00C43BB5"/>
    <w:rsid w:val="00C43FB5"/>
    <w:rsid w:val="00C4426B"/>
    <w:rsid w:val="00C45C96"/>
    <w:rsid w:val="00C465F8"/>
    <w:rsid w:val="00C46F9C"/>
    <w:rsid w:val="00C52BE3"/>
    <w:rsid w:val="00C5545A"/>
    <w:rsid w:val="00C5702C"/>
    <w:rsid w:val="00C57535"/>
    <w:rsid w:val="00C603B0"/>
    <w:rsid w:val="00C609BF"/>
    <w:rsid w:val="00C61703"/>
    <w:rsid w:val="00C618D4"/>
    <w:rsid w:val="00C61B50"/>
    <w:rsid w:val="00C62B4C"/>
    <w:rsid w:val="00C62F4D"/>
    <w:rsid w:val="00C62F7D"/>
    <w:rsid w:val="00C634DA"/>
    <w:rsid w:val="00C63E7E"/>
    <w:rsid w:val="00C6503F"/>
    <w:rsid w:val="00C65FEF"/>
    <w:rsid w:val="00C6710C"/>
    <w:rsid w:val="00C67C68"/>
    <w:rsid w:val="00C72128"/>
    <w:rsid w:val="00C72671"/>
    <w:rsid w:val="00C72675"/>
    <w:rsid w:val="00C727E7"/>
    <w:rsid w:val="00C72C9E"/>
    <w:rsid w:val="00C7345F"/>
    <w:rsid w:val="00C7363C"/>
    <w:rsid w:val="00C73782"/>
    <w:rsid w:val="00C74880"/>
    <w:rsid w:val="00C74898"/>
    <w:rsid w:val="00C77652"/>
    <w:rsid w:val="00C8044B"/>
    <w:rsid w:val="00C82131"/>
    <w:rsid w:val="00C83923"/>
    <w:rsid w:val="00C84DB5"/>
    <w:rsid w:val="00C877D2"/>
    <w:rsid w:val="00C90F7B"/>
    <w:rsid w:val="00C91022"/>
    <w:rsid w:val="00C9243F"/>
    <w:rsid w:val="00C9282D"/>
    <w:rsid w:val="00C92C01"/>
    <w:rsid w:val="00C9342F"/>
    <w:rsid w:val="00C937B9"/>
    <w:rsid w:val="00C93818"/>
    <w:rsid w:val="00C9421D"/>
    <w:rsid w:val="00C95B9F"/>
    <w:rsid w:val="00C95CE9"/>
    <w:rsid w:val="00CA14CE"/>
    <w:rsid w:val="00CA28B4"/>
    <w:rsid w:val="00CA2E37"/>
    <w:rsid w:val="00CA3679"/>
    <w:rsid w:val="00CA4A4B"/>
    <w:rsid w:val="00CA4E0A"/>
    <w:rsid w:val="00CA645C"/>
    <w:rsid w:val="00CA6919"/>
    <w:rsid w:val="00CB1E06"/>
    <w:rsid w:val="00CB2482"/>
    <w:rsid w:val="00CB256B"/>
    <w:rsid w:val="00CB2C93"/>
    <w:rsid w:val="00CB38F5"/>
    <w:rsid w:val="00CB402F"/>
    <w:rsid w:val="00CB4A9A"/>
    <w:rsid w:val="00CB538B"/>
    <w:rsid w:val="00CB67DA"/>
    <w:rsid w:val="00CB6C02"/>
    <w:rsid w:val="00CC0968"/>
    <w:rsid w:val="00CC1EF4"/>
    <w:rsid w:val="00CC2BEA"/>
    <w:rsid w:val="00CC35F1"/>
    <w:rsid w:val="00CC37C3"/>
    <w:rsid w:val="00CC51C8"/>
    <w:rsid w:val="00CC68B3"/>
    <w:rsid w:val="00CC6DF4"/>
    <w:rsid w:val="00CC6ED1"/>
    <w:rsid w:val="00CC771F"/>
    <w:rsid w:val="00CD0483"/>
    <w:rsid w:val="00CD2002"/>
    <w:rsid w:val="00CD25CE"/>
    <w:rsid w:val="00CD2910"/>
    <w:rsid w:val="00CD3E91"/>
    <w:rsid w:val="00CD605E"/>
    <w:rsid w:val="00CD799C"/>
    <w:rsid w:val="00CE1553"/>
    <w:rsid w:val="00CE1FE3"/>
    <w:rsid w:val="00CE2C9A"/>
    <w:rsid w:val="00CE2EC2"/>
    <w:rsid w:val="00CE2F70"/>
    <w:rsid w:val="00CE31FF"/>
    <w:rsid w:val="00CE32B9"/>
    <w:rsid w:val="00CE480F"/>
    <w:rsid w:val="00CE5855"/>
    <w:rsid w:val="00CE7ECF"/>
    <w:rsid w:val="00CF058B"/>
    <w:rsid w:val="00CF08B2"/>
    <w:rsid w:val="00CF16C3"/>
    <w:rsid w:val="00CF27D9"/>
    <w:rsid w:val="00CF2AF2"/>
    <w:rsid w:val="00CF40A2"/>
    <w:rsid w:val="00CF4CC6"/>
    <w:rsid w:val="00CF4D1F"/>
    <w:rsid w:val="00D00F54"/>
    <w:rsid w:val="00D01A74"/>
    <w:rsid w:val="00D029EF"/>
    <w:rsid w:val="00D0442D"/>
    <w:rsid w:val="00D05F37"/>
    <w:rsid w:val="00D073BE"/>
    <w:rsid w:val="00D07AC2"/>
    <w:rsid w:val="00D07D0E"/>
    <w:rsid w:val="00D1036B"/>
    <w:rsid w:val="00D120F5"/>
    <w:rsid w:val="00D1217A"/>
    <w:rsid w:val="00D1440A"/>
    <w:rsid w:val="00D14EBE"/>
    <w:rsid w:val="00D156F3"/>
    <w:rsid w:val="00D169D7"/>
    <w:rsid w:val="00D17553"/>
    <w:rsid w:val="00D204F1"/>
    <w:rsid w:val="00D20C31"/>
    <w:rsid w:val="00D21696"/>
    <w:rsid w:val="00D24266"/>
    <w:rsid w:val="00D249A4"/>
    <w:rsid w:val="00D254B0"/>
    <w:rsid w:val="00D25A84"/>
    <w:rsid w:val="00D2715D"/>
    <w:rsid w:val="00D30E21"/>
    <w:rsid w:val="00D31DC5"/>
    <w:rsid w:val="00D329A2"/>
    <w:rsid w:val="00D34AA7"/>
    <w:rsid w:val="00D35068"/>
    <w:rsid w:val="00D35FB3"/>
    <w:rsid w:val="00D36D5B"/>
    <w:rsid w:val="00D40F1A"/>
    <w:rsid w:val="00D41A16"/>
    <w:rsid w:val="00D42A94"/>
    <w:rsid w:val="00D436FA"/>
    <w:rsid w:val="00D43B85"/>
    <w:rsid w:val="00D44BA3"/>
    <w:rsid w:val="00D45588"/>
    <w:rsid w:val="00D45727"/>
    <w:rsid w:val="00D46454"/>
    <w:rsid w:val="00D46C24"/>
    <w:rsid w:val="00D47093"/>
    <w:rsid w:val="00D47D5E"/>
    <w:rsid w:val="00D52CF7"/>
    <w:rsid w:val="00D53EE5"/>
    <w:rsid w:val="00D542EF"/>
    <w:rsid w:val="00D55DCB"/>
    <w:rsid w:val="00D56077"/>
    <w:rsid w:val="00D60B6D"/>
    <w:rsid w:val="00D60F65"/>
    <w:rsid w:val="00D62031"/>
    <w:rsid w:val="00D623B9"/>
    <w:rsid w:val="00D631F5"/>
    <w:rsid w:val="00D644D9"/>
    <w:rsid w:val="00D646D5"/>
    <w:rsid w:val="00D65F91"/>
    <w:rsid w:val="00D67002"/>
    <w:rsid w:val="00D67D20"/>
    <w:rsid w:val="00D71B97"/>
    <w:rsid w:val="00D71BB8"/>
    <w:rsid w:val="00D722CD"/>
    <w:rsid w:val="00D723A2"/>
    <w:rsid w:val="00D7455A"/>
    <w:rsid w:val="00D75055"/>
    <w:rsid w:val="00D7526F"/>
    <w:rsid w:val="00D755D1"/>
    <w:rsid w:val="00D76FFE"/>
    <w:rsid w:val="00D77AD9"/>
    <w:rsid w:val="00D803DE"/>
    <w:rsid w:val="00D8044F"/>
    <w:rsid w:val="00D814A7"/>
    <w:rsid w:val="00D81FB0"/>
    <w:rsid w:val="00D82305"/>
    <w:rsid w:val="00D82766"/>
    <w:rsid w:val="00D828C1"/>
    <w:rsid w:val="00D85B53"/>
    <w:rsid w:val="00D91144"/>
    <w:rsid w:val="00D91B34"/>
    <w:rsid w:val="00D92A34"/>
    <w:rsid w:val="00D943EB"/>
    <w:rsid w:val="00D94C6B"/>
    <w:rsid w:val="00D94E6A"/>
    <w:rsid w:val="00D961C9"/>
    <w:rsid w:val="00D9719B"/>
    <w:rsid w:val="00DA0F34"/>
    <w:rsid w:val="00DA10A5"/>
    <w:rsid w:val="00DA1A70"/>
    <w:rsid w:val="00DA1BF3"/>
    <w:rsid w:val="00DA20AC"/>
    <w:rsid w:val="00DA271F"/>
    <w:rsid w:val="00DA3BFB"/>
    <w:rsid w:val="00DA4D46"/>
    <w:rsid w:val="00DA4F0F"/>
    <w:rsid w:val="00DA52C5"/>
    <w:rsid w:val="00DA5C77"/>
    <w:rsid w:val="00DA60F7"/>
    <w:rsid w:val="00DA71F9"/>
    <w:rsid w:val="00DB0993"/>
    <w:rsid w:val="00DB2D41"/>
    <w:rsid w:val="00DB3A5F"/>
    <w:rsid w:val="00DB7395"/>
    <w:rsid w:val="00DB789A"/>
    <w:rsid w:val="00DC07BD"/>
    <w:rsid w:val="00DC798C"/>
    <w:rsid w:val="00DD1165"/>
    <w:rsid w:val="00DD1545"/>
    <w:rsid w:val="00DD2608"/>
    <w:rsid w:val="00DD3F51"/>
    <w:rsid w:val="00DD53B0"/>
    <w:rsid w:val="00DD59A2"/>
    <w:rsid w:val="00DD6D16"/>
    <w:rsid w:val="00DE0177"/>
    <w:rsid w:val="00DE1446"/>
    <w:rsid w:val="00DE1ED3"/>
    <w:rsid w:val="00DE204E"/>
    <w:rsid w:val="00DE3502"/>
    <w:rsid w:val="00DE52E4"/>
    <w:rsid w:val="00DE7363"/>
    <w:rsid w:val="00DE7949"/>
    <w:rsid w:val="00DF0013"/>
    <w:rsid w:val="00DF034D"/>
    <w:rsid w:val="00DF066B"/>
    <w:rsid w:val="00DF0971"/>
    <w:rsid w:val="00DF099F"/>
    <w:rsid w:val="00DF13FC"/>
    <w:rsid w:val="00DF376C"/>
    <w:rsid w:val="00DF5383"/>
    <w:rsid w:val="00DF5764"/>
    <w:rsid w:val="00DF6D38"/>
    <w:rsid w:val="00DF73F0"/>
    <w:rsid w:val="00E01607"/>
    <w:rsid w:val="00E01F75"/>
    <w:rsid w:val="00E02668"/>
    <w:rsid w:val="00E02A2D"/>
    <w:rsid w:val="00E04000"/>
    <w:rsid w:val="00E046F0"/>
    <w:rsid w:val="00E04764"/>
    <w:rsid w:val="00E064DD"/>
    <w:rsid w:val="00E07444"/>
    <w:rsid w:val="00E07814"/>
    <w:rsid w:val="00E07841"/>
    <w:rsid w:val="00E10D68"/>
    <w:rsid w:val="00E11088"/>
    <w:rsid w:val="00E13179"/>
    <w:rsid w:val="00E13508"/>
    <w:rsid w:val="00E161D0"/>
    <w:rsid w:val="00E1639E"/>
    <w:rsid w:val="00E1731E"/>
    <w:rsid w:val="00E17781"/>
    <w:rsid w:val="00E200F2"/>
    <w:rsid w:val="00E21816"/>
    <w:rsid w:val="00E21B87"/>
    <w:rsid w:val="00E22198"/>
    <w:rsid w:val="00E235BA"/>
    <w:rsid w:val="00E26192"/>
    <w:rsid w:val="00E278F2"/>
    <w:rsid w:val="00E27EF7"/>
    <w:rsid w:val="00E30B34"/>
    <w:rsid w:val="00E30D05"/>
    <w:rsid w:val="00E314C6"/>
    <w:rsid w:val="00E31883"/>
    <w:rsid w:val="00E359A0"/>
    <w:rsid w:val="00E35A43"/>
    <w:rsid w:val="00E35FBF"/>
    <w:rsid w:val="00E36934"/>
    <w:rsid w:val="00E37002"/>
    <w:rsid w:val="00E4030A"/>
    <w:rsid w:val="00E403C1"/>
    <w:rsid w:val="00E40792"/>
    <w:rsid w:val="00E414AC"/>
    <w:rsid w:val="00E43208"/>
    <w:rsid w:val="00E433ED"/>
    <w:rsid w:val="00E438BB"/>
    <w:rsid w:val="00E43D79"/>
    <w:rsid w:val="00E43E9F"/>
    <w:rsid w:val="00E43F59"/>
    <w:rsid w:val="00E44ADD"/>
    <w:rsid w:val="00E45869"/>
    <w:rsid w:val="00E45901"/>
    <w:rsid w:val="00E47120"/>
    <w:rsid w:val="00E47283"/>
    <w:rsid w:val="00E5072C"/>
    <w:rsid w:val="00E51154"/>
    <w:rsid w:val="00E52254"/>
    <w:rsid w:val="00E536C9"/>
    <w:rsid w:val="00E53B72"/>
    <w:rsid w:val="00E557EC"/>
    <w:rsid w:val="00E56B23"/>
    <w:rsid w:val="00E61D6B"/>
    <w:rsid w:val="00E625EA"/>
    <w:rsid w:val="00E63CDA"/>
    <w:rsid w:val="00E65FAE"/>
    <w:rsid w:val="00E666BF"/>
    <w:rsid w:val="00E67DC4"/>
    <w:rsid w:val="00E67E1F"/>
    <w:rsid w:val="00E701A4"/>
    <w:rsid w:val="00E7083A"/>
    <w:rsid w:val="00E70849"/>
    <w:rsid w:val="00E710F6"/>
    <w:rsid w:val="00E7144E"/>
    <w:rsid w:val="00E7387A"/>
    <w:rsid w:val="00E75E79"/>
    <w:rsid w:val="00E75FEC"/>
    <w:rsid w:val="00E76796"/>
    <w:rsid w:val="00E77697"/>
    <w:rsid w:val="00E8012B"/>
    <w:rsid w:val="00E8024B"/>
    <w:rsid w:val="00E808B0"/>
    <w:rsid w:val="00E814DB"/>
    <w:rsid w:val="00E816B0"/>
    <w:rsid w:val="00E81899"/>
    <w:rsid w:val="00E81C21"/>
    <w:rsid w:val="00E8226C"/>
    <w:rsid w:val="00E846F5"/>
    <w:rsid w:val="00E84E6C"/>
    <w:rsid w:val="00E8573D"/>
    <w:rsid w:val="00E87E80"/>
    <w:rsid w:val="00E91DE3"/>
    <w:rsid w:val="00E9260C"/>
    <w:rsid w:val="00E92727"/>
    <w:rsid w:val="00E94DD3"/>
    <w:rsid w:val="00E94EF1"/>
    <w:rsid w:val="00E96052"/>
    <w:rsid w:val="00E967F1"/>
    <w:rsid w:val="00E973A8"/>
    <w:rsid w:val="00EA03EF"/>
    <w:rsid w:val="00EA23D5"/>
    <w:rsid w:val="00EA2571"/>
    <w:rsid w:val="00EA3ABA"/>
    <w:rsid w:val="00EA54B3"/>
    <w:rsid w:val="00EA6493"/>
    <w:rsid w:val="00EA6BED"/>
    <w:rsid w:val="00EA701E"/>
    <w:rsid w:val="00EB03FA"/>
    <w:rsid w:val="00EB090F"/>
    <w:rsid w:val="00EB4056"/>
    <w:rsid w:val="00EB5FDB"/>
    <w:rsid w:val="00EB79BA"/>
    <w:rsid w:val="00EC0628"/>
    <w:rsid w:val="00EC0AFF"/>
    <w:rsid w:val="00EC26D9"/>
    <w:rsid w:val="00EC2B86"/>
    <w:rsid w:val="00EC3F7C"/>
    <w:rsid w:val="00EC4330"/>
    <w:rsid w:val="00EC44D0"/>
    <w:rsid w:val="00EC6A49"/>
    <w:rsid w:val="00EC79B0"/>
    <w:rsid w:val="00ED04E9"/>
    <w:rsid w:val="00ED1686"/>
    <w:rsid w:val="00ED1B2B"/>
    <w:rsid w:val="00ED2118"/>
    <w:rsid w:val="00ED2341"/>
    <w:rsid w:val="00ED2D54"/>
    <w:rsid w:val="00ED3D1E"/>
    <w:rsid w:val="00ED5941"/>
    <w:rsid w:val="00EE05D6"/>
    <w:rsid w:val="00EE0721"/>
    <w:rsid w:val="00EE11FC"/>
    <w:rsid w:val="00EE160A"/>
    <w:rsid w:val="00EE2710"/>
    <w:rsid w:val="00EE2CB3"/>
    <w:rsid w:val="00EE3E52"/>
    <w:rsid w:val="00EE3EFF"/>
    <w:rsid w:val="00EF0EF0"/>
    <w:rsid w:val="00EF4C53"/>
    <w:rsid w:val="00EF4CAE"/>
    <w:rsid w:val="00EF4E11"/>
    <w:rsid w:val="00EF6F72"/>
    <w:rsid w:val="00EF727E"/>
    <w:rsid w:val="00F006D0"/>
    <w:rsid w:val="00F009E0"/>
    <w:rsid w:val="00F011F3"/>
    <w:rsid w:val="00F01A1A"/>
    <w:rsid w:val="00F01B02"/>
    <w:rsid w:val="00F02227"/>
    <w:rsid w:val="00F02870"/>
    <w:rsid w:val="00F02980"/>
    <w:rsid w:val="00F0321E"/>
    <w:rsid w:val="00F0325D"/>
    <w:rsid w:val="00F06C57"/>
    <w:rsid w:val="00F07270"/>
    <w:rsid w:val="00F10067"/>
    <w:rsid w:val="00F120D0"/>
    <w:rsid w:val="00F125A6"/>
    <w:rsid w:val="00F1358A"/>
    <w:rsid w:val="00F143D2"/>
    <w:rsid w:val="00F14D87"/>
    <w:rsid w:val="00F15E19"/>
    <w:rsid w:val="00F15FAC"/>
    <w:rsid w:val="00F16141"/>
    <w:rsid w:val="00F16AB7"/>
    <w:rsid w:val="00F176EA"/>
    <w:rsid w:val="00F17BBC"/>
    <w:rsid w:val="00F17F68"/>
    <w:rsid w:val="00F20AEB"/>
    <w:rsid w:val="00F20BEB"/>
    <w:rsid w:val="00F20CF2"/>
    <w:rsid w:val="00F21481"/>
    <w:rsid w:val="00F22304"/>
    <w:rsid w:val="00F2272A"/>
    <w:rsid w:val="00F237AD"/>
    <w:rsid w:val="00F24235"/>
    <w:rsid w:val="00F24B53"/>
    <w:rsid w:val="00F25BCA"/>
    <w:rsid w:val="00F27615"/>
    <w:rsid w:val="00F3005E"/>
    <w:rsid w:val="00F30833"/>
    <w:rsid w:val="00F311FE"/>
    <w:rsid w:val="00F31854"/>
    <w:rsid w:val="00F31E58"/>
    <w:rsid w:val="00F31F48"/>
    <w:rsid w:val="00F32F32"/>
    <w:rsid w:val="00F34A6C"/>
    <w:rsid w:val="00F34FC5"/>
    <w:rsid w:val="00F361B6"/>
    <w:rsid w:val="00F364A7"/>
    <w:rsid w:val="00F3667A"/>
    <w:rsid w:val="00F37C4E"/>
    <w:rsid w:val="00F37F5B"/>
    <w:rsid w:val="00F40684"/>
    <w:rsid w:val="00F40BF1"/>
    <w:rsid w:val="00F41C13"/>
    <w:rsid w:val="00F42A4B"/>
    <w:rsid w:val="00F45388"/>
    <w:rsid w:val="00F4539A"/>
    <w:rsid w:val="00F454DB"/>
    <w:rsid w:val="00F45615"/>
    <w:rsid w:val="00F4722D"/>
    <w:rsid w:val="00F4729F"/>
    <w:rsid w:val="00F52FF2"/>
    <w:rsid w:val="00F54028"/>
    <w:rsid w:val="00F5464E"/>
    <w:rsid w:val="00F54A39"/>
    <w:rsid w:val="00F55FF6"/>
    <w:rsid w:val="00F565FE"/>
    <w:rsid w:val="00F56C3E"/>
    <w:rsid w:val="00F572DD"/>
    <w:rsid w:val="00F574AB"/>
    <w:rsid w:val="00F6189D"/>
    <w:rsid w:val="00F63EBA"/>
    <w:rsid w:val="00F64633"/>
    <w:rsid w:val="00F65512"/>
    <w:rsid w:val="00F65D34"/>
    <w:rsid w:val="00F707D2"/>
    <w:rsid w:val="00F708EA"/>
    <w:rsid w:val="00F7301E"/>
    <w:rsid w:val="00F73A64"/>
    <w:rsid w:val="00F743A8"/>
    <w:rsid w:val="00F75ABE"/>
    <w:rsid w:val="00F75E28"/>
    <w:rsid w:val="00F774C9"/>
    <w:rsid w:val="00F805D7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16CD"/>
    <w:rsid w:val="00F937EB"/>
    <w:rsid w:val="00F968AB"/>
    <w:rsid w:val="00F972DD"/>
    <w:rsid w:val="00F9738D"/>
    <w:rsid w:val="00F973B8"/>
    <w:rsid w:val="00F97F38"/>
    <w:rsid w:val="00FA196A"/>
    <w:rsid w:val="00FA36EC"/>
    <w:rsid w:val="00FA3B1F"/>
    <w:rsid w:val="00FA63A3"/>
    <w:rsid w:val="00FA6588"/>
    <w:rsid w:val="00FA6EF3"/>
    <w:rsid w:val="00FB1525"/>
    <w:rsid w:val="00FB17C8"/>
    <w:rsid w:val="00FB5660"/>
    <w:rsid w:val="00FB5CA8"/>
    <w:rsid w:val="00FB5DE2"/>
    <w:rsid w:val="00FB61CA"/>
    <w:rsid w:val="00FB6224"/>
    <w:rsid w:val="00FC2DC8"/>
    <w:rsid w:val="00FD06BC"/>
    <w:rsid w:val="00FD0763"/>
    <w:rsid w:val="00FD1120"/>
    <w:rsid w:val="00FD11EA"/>
    <w:rsid w:val="00FD12CB"/>
    <w:rsid w:val="00FD2A3B"/>
    <w:rsid w:val="00FD2AC7"/>
    <w:rsid w:val="00FD4126"/>
    <w:rsid w:val="00FD580B"/>
    <w:rsid w:val="00FD5DE2"/>
    <w:rsid w:val="00FD6652"/>
    <w:rsid w:val="00FE04ED"/>
    <w:rsid w:val="00FE2568"/>
    <w:rsid w:val="00FE26F2"/>
    <w:rsid w:val="00FE2FB9"/>
    <w:rsid w:val="00FE4FCA"/>
    <w:rsid w:val="00FE5A67"/>
    <w:rsid w:val="00FF2DAB"/>
    <w:rsid w:val="00FF40BD"/>
    <w:rsid w:val="00FF5FD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2DF6B1"/>
  <w15:docId w15:val="{40A64221-CE13-49FC-AE44-43A23FF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27A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7A2"/>
    <w:rPr>
      <w:rFonts w:ascii="Calibri" w:eastAsia="Calibri" w:hAnsi="Calibri" w:cs="Calibri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CF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3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25C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8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-story--text-small">
    <w:name w:val="pr-story--text-small"/>
    <w:basedOn w:val="Normalny"/>
    <w:rsid w:val="00855834"/>
    <w:pPr>
      <w:spacing w:before="100" w:beforeAutospacing="1" w:after="100" w:afterAutospacing="1"/>
    </w:pPr>
    <w:rPr>
      <w:sz w:val="24"/>
      <w:szCs w:val="24"/>
    </w:rPr>
  </w:style>
  <w:style w:type="paragraph" w:customStyle="1" w:styleId="pr-story--lead-sans">
    <w:name w:val="pr-story--lead-sans"/>
    <w:basedOn w:val="Normalny"/>
    <w:rsid w:val="0085583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9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6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9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2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35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9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2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5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36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8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0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86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6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9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0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1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93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31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71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65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9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2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1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3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7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3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371009">
                                      <w:marLeft w:val="3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6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61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6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8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99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0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4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8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90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9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1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1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tytnapolsk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7ED9-BAF5-4B2B-8A05-F148340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3</cp:revision>
  <cp:lastPrinted>2021-03-01T13:26:00Z</cp:lastPrinted>
  <dcterms:created xsi:type="dcterms:W3CDTF">2021-03-12T08:02:00Z</dcterms:created>
  <dcterms:modified xsi:type="dcterms:W3CDTF">2021-03-15T10:48:00Z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