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41A7" w14:textId="77777777" w:rsidR="00A50F64" w:rsidRPr="000151FF" w:rsidRDefault="00A50F64" w:rsidP="006C7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lang w:val="pt-PT"/>
        </w:rPr>
      </w:pPr>
    </w:p>
    <w:p w14:paraId="7DD3093D" w14:textId="55AEAD40" w:rsidR="006C0959" w:rsidRPr="000151FF" w:rsidRDefault="00A50F64" w:rsidP="00D25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b/>
          <w:lang w:val="pt-PT"/>
        </w:rPr>
      </w:pPr>
      <w:r w:rsidRPr="007A73C4">
        <w:rPr>
          <w:b/>
          <w:lang w:val="pt-PT"/>
        </w:rPr>
        <w:t>Telemedicina</w:t>
      </w:r>
      <w:r w:rsidR="000151FF">
        <w:rPr>
          <w:b/>
          <w:lang w:val="pt-PT"/>
        </w:rPr>
        <w:t xml:space="preserve">: </w:t>
      </w:r>
      <w:r w:rsidRPr="007A73C4">
        <w:rPr>
          <w:b/>
          <w:lang w:val="pt-PT"/>
        </w:rPr>
        <w:t xml:space="preserve">as mais recentes tecnologias </w:t>
      </w:r>
      <w:r w:rsidR="000151FF">
        <w:rPr>
          <w:b/>
          <w:lang w:val="pt-PT"/>
        </w:rPr>
        <w:t xml:space="preserve">que </w:t>
      </w:r>
      <w:r w:rsidRPr="007A73C4">
        <w:rPr>
          <w:b/>
          <w:lang w:val="pt-PT"/>
        </w:rPr>
        <w:t>ajudam a proteger as pessoas com diabetes durante a pandemia COVID-19.</w:t>
      </w:r>
      <w:r w:rsidR="006C7751" w:rsidRPr="007A73C4">
        <w:rPr>
          <w:b/>
          <w:lang w:val="pt-PT"/>
        </w:rPr>
        <w:br/>
      </w:r>
    </w:p>
    <w:p w14:paraId="51FBE203" w14:textId="77777777" w:rsidR="004F4BF6" w:rsidRPr="000151FF" w:rsidRDefault="004F4BF6">
      <w:pPr>
        <w:pStyle w:val="SemEspaamento"/>
        <w:spacing w:line="280" w:lineRule="exact"/>
        <w:rPr>
          <w:rFonts w:asciiTheme="minorHAnsi" w:hAnsiTheme="minorHAnsi"/>
          <w:b/>
          <w:lang w:val="pt-PT"/>
        </w:rPr>
      </w:pPr>
    </w:p>
    <w:p w14:paraId="0C61EA45" w14:textId="23A6FED9" w:rsidR="00A50F64" w:rsidRPr="000151FF" w:rsidRDefault="00A50F64" w:rsidP="007A73C4">
      <w:pPr>
        <w:pStyle w:val="SemEspaamento"/>
        <w:spacing w:line="360" w:lineRule="auto"/>
        <w:rPr>
          <w:rFonts w:asciiTheme="minorHAnsi" w:hAnsiTheme="minorHAnsi"/>
          <w:lang w:val="pt-PT"/>
        </w:rPr>
      </w:pPr>
    </w:p>
    <w:p w14:paraId="4692BFBB" w14:textId="7596796E" w:rsidR="00DB5DEE" w:rsidRPr="000151FF" w:rsidRDefault="00515059" w:rsidP="000151FF">
      <w:pPr>
        <w:pStyle w:val="SemEspaamento"/>
        <w:spacing w:line="360" w:lineRule="auto"/>
        <w:jc w:val="both"/>
        <w:rPr>
          <w:rFonts w:asciiTheme="minorHAnsi" w:hAnsiTheme="minorHAnsi"/>
          <w:lang w:val="pt-PT"/>
        </w:rPr>
      </w:pPr>
      <w:r w:rsidRPr="00515059">
        <w:rPr>
          <w:lang w:val="pt-PT"/>
        </w:rPr>
        <w:t xml:space="preserve">A pandemia COVID-19 tem </w:t>
      </w:r>
      <w:r w:rsidR="00632532">
        <w:rPr>
          <w:lang w:val="pt-PT"/>
        </w:rPr>
        <w:t>um</w:t>
      </w:r>
      <w:r>
        <w:rPr>
          <w:lang w:val="pt-PT"/>
        </w:rPr>
        <w:t xml:space="preserve"> </w:t>
      </w:r>
      <w:r w:rsidRPr="00515059">
        <w:rPr>
          <w:lang w:val="pt-PT"/>
        </w:rPr>
        <w:t xml:space="preserve">impacto desproporcional </w:t>
      </w:r>
      <w:r w:rsidR="000151FF">
        <w:rPr>
          <w:lang w:val="pt-PT"/>
        </w:rPr>
        <w:t xml:space="preserve">nas </w:t>
      </w:r>
      <w:r w:rsidRPr="00515059">
        <w:rPr>
          <w:lang w:val="pt-PT"/>
        </w:rPr>
        <w:t>pessoas com diabetes.</w:t>
      </w:r>
      <w:r>
        <w:rPr>
          <w:lang w:val="pt-PT"/>
        </w:rPr>
        <w:t xml:space="preserve"> </w:t>
      </w:r>
      <w:r w:rsidR="00D254C2" w:rsidRPr="00D254C2">
        <w:rPr>
          <w:lang w:val="pt-PT"/>
        </w:rPr>
        <w:t xml:space="preserve">As pessoas com diabetes estão </w:t>
      </w:r>
      <w:r w:rsidR="000151FF" w:rsidRPr="00D254C2">
        <w:rPr>
          <w:lang w:val="pt-PT"/>
        </w:rPr>
        <w:t>sobre representadas</w:t>
      </w:r>
      <w:r w:rsidR="00D254C2" w:rsidRPr="00D254C2">
        <w:rPr>
          <w:lang w:val="pt-PT"/>
        </w:rPr>
        <w:t xml:space="preserve"> </w:t>
      </w:r>
      <w:r w:rsidR="000151FF">
        <w:rPr>
          <w:lang w:val="pt-PT"/>
        </w:rPr>
        <w:t xml:space="preserve">duas vezes </w:t>
      </w:r>
      <w:r w:rsidR="00D254C2" w:rsidRPr="00D254C2">
        <w:rPr>
          <w:lang w:val="pt-PT"/>
        </w:rPr>
        <w:t>mais na população covid-19</w:t>
      </w:r>
      <w:r w:rsidR="000151FF" w:rsidRPr="000151FF">
        <w:rPr>
          <w:vertAlign w:val="superscript"/>
          <w:lang w:val="pt-PT"/>
        </w:rPr>
        <w:t>1</w:t>
      </w:r>
      <w:r w:rsidR="000151FF">
        <w:rPr>
          <w:vertAlign w:val="superscript"/>
          <w:lang w:val="pt-PT"/>
        </w:rPr>
        <w:t>,</w:t>
      </w:r>
      <w:r w:rsidR="000151FF" w:rsidRPr="000151FF">
        <w:rPr>
          <w:vertAlign w:val="superscript"/>
          <w:lang w:val="pt-PT"/>
        </w:rPr>
        <w:t>2</w:t>
      </w:r>
      <w:r w:rsidR="00D254C2" w:rsidRPr="00D254C2">
        <w:rPr>
          <w:lang w:val="pt-PT"/>
        </w:rPr>
        <w:t>.</w:t>
      </w:r>
      <w:r>
        <w:rPr>
          <w:lang w:val="pt-PT"/>
        </w:rPr>
        <w:t xml:space="preserve"> </w:t>
      </w:r>
      <w:r w:rsidR="00A50F64" w:rsidRPr="00A50F64">
        <w:rPr>
          <w:lang w:val="pt-PT"/>
        </w:rPr>
        <w:t xml:space="preserve">Em comparação com as pessoas sem diabetes, as pessoas com diabetes </w:t>
      </w:r>
      <w:r w:rsidR="000151FF">
        <w:rPr>
          <w:lang w:val="pt-PT"/>
        </w:rPr>
        <w:t>com</w:t>
      </w:r>
      <w:r w:rsidR="00A50F64" w:rsidRPr="00A50F64">
        <w:rPr>
          <w:lang w:val="pt-PT"/>
        </w:rPr>
        <w:t xml:space="preserve"> COVID-19 </w:t>
      </w:r>
      <w:r w:rsidR="000151FF">
        <w:rPr>
          <w:lang w:val="pt-PT"/>
        </w:rPr>
        <w:t xml:space="preserve">sofrem </w:t>
      </w:r>
      <w:r w:rsidR="00A50F64">
        <w:rPr>
          <w:lang w:val="pt-PT"/>
        </w:rPr>
        <w:t>um</w:t>
      </w:r>
      <w:r w:rsidR="000151FF">
        <w:rPr>
          <w:lang w:val="pt-PT"/>
        </w:rPr>
        <w:t xml:space="preserve"> maior </w:t>
      </w:r>
      <w:r w:rsidR="00A50F64">
        <w:rPr>
          <w:lang w:val="pt-PT"/>
        </w:rPr>
        <w:t>risco</w:t>
      </w:r>
      <w:r w:rsidR="000151FF">
        <w:rPr>
          <w:lang w:val="pt-PT"/>
        </w:rPr>
        <w:t xml:space="preserve"> </w:t>
      </w:r>
      <w:r w:rsidR="00A50F64">
        <w:rPr>
          <w:lang w:val="pt-PT"/>
        </w:rPr>
        <w:t xml:space="preserve">de serem hospitalizadas e </w:t>
      </w:r>
      <w:r w:rsidR="000151FF">
        <w:rPr>
          <w:lang w:val="pt-PT"/>
        </w:rPr>
        <w:t>est</w:t>
      </w:r>
      <w:r w:rsidR="00A50F64">
        <w:rPr>
          <w:lang w:val="pt-PT"/>
        </w:rPr>
        <w:t xml:space="preserve">ão mais suscetíveis </w:t>
      </w:r>
      <w:r w:rsidR="000151FF">
        <w:rPr>
          <w:lang w:val="pt-PT"/>
        </w:rPr>
        <w:t>a</w:t>
      </w:r>
      <w:r w:rsidR="00A50F64">
        <w:rPr>
          <w:lang w:val="pt-PT"/>
        </w:rPr>
        <w:t xml:space="preserve"> </w:t>
      </w:r>
      <w:r w:rsidR="000151FF">
        <w:rPr>
          <w:lang w:val="pt-PT"/>
        </w:rPr>
        <w:t xml:space="preserve">internamento </w:t>
      </w:r>
      <w:r w:rsidR="00632532">
        <w:rPr>
          <w:lang w:val="pt-PT"/>
        </w:rPr>
        <w:t>³</w:t>
      </w:r>
      <w:r w:rsidR="00A50F64">
        <w:rPr>
          <w:lang w:val="pt-PT"/>
        </w:rPr>
        <w:t>.</w:t>
      </w:r>
      <w:r>
        <w:rPr>
          <w:lang w:val="pt-PT"/>
        </w:rPr>
        <w:t xml:space="preserve"> </w:t>
      </w:r>
      <w:r w:rsidR="00DB5DEE" w:rsidRPr="007A73C4">
        <w:rPr>
          <w:lang w:val="pt-PT"/>
        </w:rPr>
        <w:t xml:space="preserve">Para limitar o </w:t>
      </w:r>
      <w:r w:rsidR="00DB5DEE">
        <w:rPr>
          <w:lang w:val="pt-PT"/>
        </w:rPr>
        <w:t>risco de infeção</w:t>
      </w:r>
      <w:r w:rsidR="000151FF">
        <w:rPr>
          <w:lang w:val="pt-PT"/>
        </w:rPr>
        <w:t xml:space="preserve"> com</w:t>
      </w:r>
      <w:r w:rsidR="00DB5DEE">
        <w:rPr>
          <w:lang w:val="pt-PT"/>
        </w:rPr>
        <w:t xml:space="preserve"> COVID-19</w:t>
      </w:r>
      <w:r w:rsidR="00F31C41">
        <w:rPr>
          <w:lang w:val="pt-PT"/>
        </w:rPr>
        <w:t>,</w:t>
      </w:r>
      <w:r>
        <w:rPr>
          <w:lang w:val="pt-PT"/>
        </w:rPr>
        <w:t xml:space="preserve"> cada vez mais médicos</w:t>
      </w:r>
      <w:r w:rsidR="000151FF">
        <w:rPr>
          <w:lang w:val="pt-PT"/>
        </w:rPr>
        <w:t xml:space="preserve"> </w:t>
      </w:r>
      <w:r w:rsidR="00C96F76">
        <w:rPr>
          <w:lang w:val="pt-PT"/>
        </w:rPr>
        <w:t>em</w:t>
      </w:r>
      <w:r>
        <w:rPr>
          <w:lang w:val="pt-PT"/>
        </w:rPr>
        <w:t xml:space="preserve"> Portugal</w:t>
      </w:r>
      <w:r w:rsidR="00F31C41">
        <w:rPr>
          <w:lang w:val="pt-PT"/>
        </w:rPr>
        <w:t xml:space="preserve"> estão a usar</w:t>
      </w:r>
      <w:r w:rsidR="000151FF">
        <w:rPr>
          <w:lang w:val="pt-PT"/>
        </w:rPr>
        <w:t xml:space="preserve"> a</w:t>
      </w:r>
      <w:r w:rsidR="00F31C41">
        <w:rPr>
          <w:lang w:val="pt-PT"/>
        </w:rPr>
        <w:t xml:space="preserve"> telemedicina</w:t>
      </w:r>
      <w:r w:rsidR="000151FF">
        <w:rPr>
          <w:lang w:val="pt-PT"/>
        </w:rPr>
        <w:t>,</w:t>
      </w:r>
      <w:r>
        <w:rPr>
          <w:lang w:val="pt-PT"/>
        </w:rPr>
        <w:t xml:space="preserve"> </w:t>
      </w:r>
      <w:r w:rsidR="000151FF">
        <w:rPr>
          <w:lang w:val="pt-PT"/>
        </w:rPr>
        <w:t xml:space="preserve">registando-se </w:t>
      </w:r>
      <w:r>
        <w:rPr>
          <w:lang w:val="pt-PT"/>
        </w:rPr>
        <w:t>um aumento de</w:t>
      </w:r>
      <w:r w:rsidR="00C96F76">
        <w:rPr>
          <w:lang w:val="pt-PT"/>
        </w:rPr>
        <w:t xml:space="preserve"> </w:t>
      </w:r>
      <w:r w:rsidR="00C96F76" w:rsidRPr="00D2245C">
        <w:rPr>
          <w:lang w:val="pt-PT"/>
        </w:rPr>
        <w:t>77,10%</w:t>
      </w:r>
      <w:r w:rsidR="00C96F76">
        <w:rPr>
          <w:lang w:val="pt-PT"/>
        </w:rPr>
        <w:t xml:space="preserve"> em 2020 </w:t>
      </w:r>
      <w:r w:rsidR="000151FF">
        <w:rPr>
          <w:lang w:val="pt-PT"/>
        </w:rPr>
        <w:t xml:space="preserve">destas consultas </w:t>
      </w:r>
      <w:r w:rsidR="00C96F76">
        <w:rPr>
          <w:lang w:val="pt-PT"/>
        </w:rPr>
        <w:t>em comparação com o ano anterior</w:t>
      </w:r>
      <w:r w:rsidR="000151FF">
        <w:rPr>
          <w:lang w:val="pt-PT"/>
        </w:rPr>
        <w:t xml:space="preserve"> </w:t>
      </w:r>
      <w:r w:rsidR="000151FF">
        <w:rPr>
          <w:vertAlign w:val="superscript"/>
          <w:lang w:val="pt-PT"/>
        </w:rPr>
        <w:t>5</w:t>
      </w:r>
      <w:r w:rsidR="00C96F76">
        <w:rPr>
          <w:lang w:val="pt-PT"/>
        </w:rPr>
        <w:t xml:space="preserve">, </w:t>
      </w:r>
      <w:r w:rsidR="00DB5DEE" w:rsidRPr="007A73C4">
        <w:rPr>
          <w:lang w:val="pt-PT"/>
        </w:rPr>
        <w:t>incluindo</w:t>
      </w:r>
      <w:r w:rsidR="000151FF">
        <w:rPr>
          <w:lang w:val="pt-PT"/>
        </w:rPr>
        <w:t xml:space="preserve"> </w:t>
      </w:r>
      <w:r w:rsidR="00DB5DEE" w:rsidRPr="007A73C4">
        <w:rPr>
          <w:lang w:val="pt-PT"/>
        </w:rPr>
        <w:t xml:space="preserve">consulta remota e monitorização remota para prestar cuidados com diabetes </w:t>
      </w:r>
      <w:r>
        <w:rPr>
          <w:lang w:val="pt-PT"/>
        </w:rPr>
        <w:t xml:space="preserve">aos </w:t>
      </w:r>
      <w:r w:rsidR="00F31C41">
        <w:rPr>
          <w:lang w:val="pt-PT"/>
        </w:rPr>
        <w:t>seus pacientes.</w:t>
      </w:r>
    </w:p>
    <w:p w14:paraId="4BF9705C" w14:textId="77777777" w:rsidR="00DB5DEE" w:rsidRPr="000151FF" w:rsidRDefault="00DB5DEE" w:rsidP="000151FF">
      <w:pPr>
        <w:pStyle w:val="SemEspaamento"/>
        <w:spacing w:line="360" w:lineRule="auto"/>
        <w:jc w:val="both"/>
        <w:rPr>
          <w:rFonts w:asciiTheme="minorHAnsi" w:hAnsiTheme="minorHAnsi"/>
          <w:lang w:val="pt-PT"/>
        </w:rPr>
      </w:pPr>
    </w:p>
    <w:p w14:paraId="53B01EA4" w14:textId="061CC43E" w:rsidR="00871756" w:rsidRPr="000151FF" w:rsidRDefault="00277820" w:rsidP="000151FF">
      <w:pPr>
        <w:pStyle w:val="SemEspaamento"/>
        <w:spacing w:line="360" w:lineRule="auto"/>
        <w:jc w:val="both"/>
        <w:rPr>
          <w:rFonts w:asciiTheme="minorHAnsi" w:hAnsiTheme="minorHAnsi"/>
          <w:lang w:val="pt-PT"/>
        </w:rPr>
      </w:pPr>
      <w:r w:rsidRPr="00DB5DEE">
        <w:rPr>
          <w:lang w:val="pt-PT"/>
        </w:rPr>
        <w:t xml:space="preserve">Como líder global na monitorização da glicose </w:t>
      </w:r>
      <w:r>
        <w:rPr>
          <w:lang w:val="pt-PT"/>
        </w:rPr>
        <w:t xml:space="preserve">baseada em sensores, </w:t>
      </w:r>
      <w:r w:rsidR="000151FF">
        <w:rPr>
          <w:lang w:val="pt-PT"/>
        </w:rPr>
        <w:t>o</w:t>
      </w:r>
      <w:r>
        <w:rPr>
          <w:lang w:val="pt-PT"/>
        </w:rPr>
        <w:t xml:space="preserve"> Abbott fornece </w:t>
      </w:r>
      <w:r w:rsidR="000151FF">
        <w:rPr>
          <w:lang w:val="pt-PT"/>
        </w:rPr>
        <w:t xml:space="preserve">tecnologia </w:t>
      </w:r>
      <w:r w:rsidRPr="00572391">
        <w:rPr>
          <w:lang w:val="pt-PT"/>
        </w:rPr>
        <w:t>que permite uma monitorização contínua e remota da glicose</w:t>
      </w:r>
      <w:r>
        <w:rPr>
          <w:lang w:val="pt-PT"/>
        </w:rPr>
        <w:t xml:space="preserve">, </w:t>
      </w:r>
      <w:r w:rsidRPr="00DB5DEE">
        <w:rPr>
          <w:lang w:val="pt-PT"/>
        </w:rPr>
        <w:t>incluindo o sensor de glicose autoaplicado mais duradouro</w:t>
      </w:r>
      <w:r w:rsidR="000151FF">
        <w:rPr>
          <w:lang w:val="pt-PT"/>
        </w:rPr>
        <w:t>,</w:t>
      </w:r>
      <w:r w:rsidRPr="00DB5DEE">
        <w:rPr>
          <w:lang w:val="pt-PT"/>
        </w:rPr>
        <w:t xml:space="preserve"> atualmente disponível.</w:t>
      </w:r>
      <w:r>
        <w:rPr>
          <w:lang w:val="pt-PT"/>
        </w:rPr>
        <w:t xml:space="preserve"> </w:t>
      </w:r>
      <w:r w:rsidR="000151FF">
        <w:rPr>
          <w:lang w:val="pt-PT"/>
        </w:rPr>
        <w:t xml:space="preserve">Através de um software de </w:t>
      </w:r>
      <w:proofErr w:type="spellStart"/>
      <w:r w:rsidR="000151FF">
        <w:rPr>
          <w:lang w:val="pt-PT"/>
        </w:rPr>
        <w:t>report</w:t>
      </w:r>
      <w:proofErr w:type="spellEnd"/>
      <w:r w:rsidR="000151FF">
        <w:rPr>
          <w:lang w:val="pt-PT"/>
        </w:rPr>
        <w:t xml:space="preserve"> seguro, o </w:t>
      </w:r>
      <w:proofErr w:type="spellStart"/>
      <w:r w:rsidR="000151FF" w:rsidRPr="000151FF">
        <w:rPr>
          <w:b/>
          <w:bCs/>
          <w:lang w:val="pt-PT"/>
        </w:rPr>
        <w:t>Libreview</w:t>
      </w:r>
      <w:proofErr w:type="spellEnd"/>
      <w:r w:rsidR="000151FF">
        <w:rPr>
          <w:b/>
          <w:bCs/>
          <w:lang w:val="pt-PT"/>
        </w:rPr>
        <w:t>,</w:t>
      </w:r>
      <w:r w:rsidR="000151FF">
        <w:rPr>
          <w:lang w:val="pt-PT"/>
        </w:rPr>
        <w:t xml:space="preserve"> são disponibilizadas as leituras de glicose</w:t>
      </w:r>
      <w:r w:rsidR="00DB5DEE" w:rsidRPr="00DB5DEE">
        <w:rPr>
          <w:lang w:val="pt-PT"/>
        </w:rPr>
        <w:t>, para que os profissionais de saúde possam ter acesso</w:t>
      </w:r>
      <w:r w:rsidR="000151FF">
        <w:rPr>
          <w:lang w:val="pt-PT"/>
        </w:rPr>
        <w:t xml:space="preserve"> permanente </w:t>
      </w:r>
      <w:r w:rsidR="00DB5DEE" w:rsidRPr="00DB5DEE">
        <w:rPr>
          <w:lang w:val="pt-PT"/>
        </w:rPr>
        <w:t>às leituras de glicose dos seus pacientes</w:t>
      </w:r>
      <w:r w:rsidR="000151FF">
        <w:rPr>
          <w:lang w:val="pt-PT"/>
        </w:rPr>
        <w:t xml:space="preserve"> </w:t>
      </w:r>
      <w:r w:rsidR="00DB5DEE" w:rsidRPr="00DB5DEE">
        <w:rPr>
          <w:lang w:val="pt-PT"/>
        </w:rPr>
        <w:t xml:space="preserve">sem necessidade de uma </w:t>
      </w:r>
      <w:r w:rsidR="000151FF">
        <w:rPr>
          <w:lang w:val="pt-PT"/>
        </w:rPr>
        <w:t xml:space="preserve">consulta </w:t>
      </w:r>
      <w:r w:rsidR="00DB5DEE" w:rsidRPr="00DB5DEE">
        <w:rPr>
          <w:lang w:val="pt-PT"/>
        </w:rPr>
        <w:t xml:space="preserve">presencial. </w:t>
      </w:r>
      <w:r w:rsidR="000151FF">
        <w:rPr>
          <w:lang w:val="pt-PT"/>
        </w:rPr>
        <w:t xml:space="preserve">Uma solução que permite aos clínicos </w:t>
      </w:r>
      <w:r w:rsidR="00DB5DEE" w:rsidRPr="00DB5DEE">
        <w:rPr>
          <w:lang w:val="pt-PT"/>
        </w:rPr>
        <w:t>acesso remoto dos níveis de glicose do paciente</w:t>
      </w:r>
      <w:r w:rsidR="000151FF">
        <w:rPr>
          <w:lang w:val="pt-PT"/>
        </w:rPr>
        <w:t xml:space="preserve"> e </w:t>
      </w:r>
      <w:r w:rsidR="000151FF" w:rsidRPr="000151FF">
        <w:rPr>
          <w:lang w:val="pt-PT"/>
        </w:rPr>
        <w:t>adequar melhor a terapêutica e as suas recomendações médicas.</w:t>
      </w:r>
    </w:p>
    <w:p w14:paraId="26958C33" w14:textId="1F4EA945" w:rsidR="008B4519" w:rsidRPr="000151FF" w:rsidRDefault="008B4519" w:rsidP="000151FF">
      <w:pPr>
        <w:pStyle w:val="SemEspaamento"/>
        <w:spacing w:line="360" w:lineRule="auto"/>
        <w:jc w:val="both"/>
        <w:rPr>
          <w:rFonts w:asciiTheme="majorHAnsi" w:hAnsiTheme="majorHAnsi" w:cstheme="minorHAnsi"/>
          <w:lang w:val="pt-PT"/>
        </w:rPr>
      </w:pPr>
    </w:p>
    <w:p w14:paraId="3838AB77" w14:textId="5EDDE4C3" w:rsidR="00632532" w:rsidRDefault="00632532" w:rsidP="000151FF">
      <w:pPr>
        <w:pStyle w:val="SemEspaamento"/>
        <w:spacing w:line="360" w:lineRule="auto"/>
        <w:jc w:val="both"/>
        <w:rPr>
          <w:rFonts w:asciiTheme="majorHAnsi" w:hAnsiTheme="majorHAnsi" w:cstheme="minorHAnsi"/>
          <w:lang w:val="pt-PT"/>
        </w:rPr>
      </w:pPr>
    </w:p>
    <w:p w14:paraId="23FA781D" w14:textId="246E0C00" w:rsidR="00D2245C" w:rsidRDefault="00D2245C" w:rsidP="00D2245C">
      <w:pPr>
        <w:spacing w:line="360" w:lineRule="auto"/>
        <w:jc w:val="both"/>
        <w:textAlignment w:val="baseline"/>
        <w:rPr>
          <w:rFonts w:ascii="Calibri" w:hAnsi="Calibri" w:cs="Calibri"/>
          <w:lang w:val="pt-PT"/>
        </w:rPr>
      </w:pPr>
      <w:r w:rsidRPr="00D2245C">
        <w:rPr>
          <w:rFonts w:ascii="Calibri" w:hAnsi="Calibri" w:cs="Calibri"/>
          <w:lang w:val="pt-PT"/>
        </w:rPr>
        <w:t xml:space="preserve">Vídeo para </w:t>
      </w:r>
      <w:r w:rsidR="00EB2DE7">
        <w:fldChar w:fldCharType="begin"/>
      </w:r>
      <w:r w:rsidR="00EB2DE7" w:rsidRPr="00EB2DE7">
        <w:rPr>
          <w:lang w:val="pt-PT"/>
        </w:rPr>
        <w:instrText xml:space="preserve"> HYPERLINK "https://vimeo.com/522770058/87decbe3ba" </w:instrText>
      </w:r>
      <w:r w:rsidR="00EB2DE7">
        <w:fldChar w:fldCharType="separate"/>
      </w:r>
      <w:r w:rsidRPr="00D2245C">
        <w:rPr>
          <w:rStyle w:val="Hiperligao"/>
          <w:rFonts w:ascii="Calibri" w:hAnsi="Calibri" w:cs="Calibri"/>
          <w:lang w:val="pt-PT"/>
        </w:rPr>
        <w:t>telemedicina</w:t>
      </w:r>
      <w:r w:rsidR="00EB2DE7">
        <w:rPr>
          <w:rStyle w:val="Hiperligao"/>
          <w:rFonts w:ascii="Calibri" w:hAnsi="Calibri" w:cs="Calibri"/>
          <w:lang w:val="pt-PT"/>
        </w:rPr>
        <w:fldChar w:fldCharType="end"/>
      </w:r>
      <w:r w:rsidRPr="00D2245C">
        <w:rPr>
          <w:rFonts w:ascii="Calibri" w:hAnsi="Calibri" w:cs="Calibri"/>
          <w:lang w:val="pt-PT"/>
        </w:rPr>
        <w:t>.</w:t>
      </w:r>
    </w:p>
    <w:p w14:paraId="57D7EA01" w14:textId="20467956" w:rsidR="00D2245C" w:rsidRPr="00D2245C" w:rsidRDefault="00D2245C" w:rsidP="00D2245C">
      <w:pPr>
        <w:pStyle w:val="SemEspaamento"/>
        <w:spacing w:line="360" w:lineRule="auto"/>
        <w:jc w:val="both"/>
        <w:rPr>
          <w:rStyle w:val="Hiperligao"/>
          <w:rFonts w:cs="Calibri"/>
          <w:lang w:val="pt-PT" w:eastAsia="en-GB"/>
        </w:rPr>
      </w:pPr>
      <w:r>
        <w:rPr>
          <w:rFonts w:cs="Calibri"/>
          <w:lang w:val="pt-PT"/>
        </w:rPr>
        <w:t>P</w:t>
      </w:r>
      <w:r w:rsidRPr="00D2245C">
        <w:rPr>
          <w:rFonts w:cs="Calibri"/>
          <w:lang w:val="pt-PT"/>
        </w:rPr>
        <w:t xml:space="preserve">ara mais informações: </w:t>
      </w:r>
      <w:r w:rsidR="00EB2DE7">
        <w:fldChar w:fldCharType="begin"/>
      </w:r>
      <w:r w:rsidR="00EB2DE7" w:rsidRPr="00EB2DE7">
        <w:rPr>
          <w:lang w:val="pt-PT"/>
        </w:rPr>
        <w:instrText xml:space="preserve"> HYPERLINK "http://www.freestylelibre.pt" </w:instrText>
      </w:r>
      <w:r w:rsidR="00EB2DE7">
        <w:fldChar w:fldCharType="separate"/>
      </w:r>
      <w:r w:rsidRPr="00D2245C">
        <w:rPr>
          <w:rStyle w:val="Hiperligao"/>
          <w:rFonts w:cs="Calibri"/>
          <w:lang w:val="pt-PT"/>
        </w:rPr>
        <w:t>www.freestylelibre.pt</w:t>
      </w:r>
      <w:r w:rsidR="00EB2DE7">
        <w:rPr>
          <w:rStyle w:val="Hiperligao"/>
          <w:rFonts w:cs="Calibri"/>
          <w:lang w:val="pt-PT"/>
        </w:rPr>
        <w:fldChar w:fldCharType="end"/>
      </w:r>
    </w:p>
    <w:p w14:paraId="51BD0AD2" w14:textId="77777777" w:rsidR="00632532" w:rsidRPr="000151FF" w:rsidRDefault="00632532" w:rsidP="000151FF">
      <w:pPr>
        <w:pStyle w:val="SemEspaamento"/>
        <w:spacing w:line="360" w:lineRule="auto"/>
        <w:jc w:val="both"/>
        <w:rPr>
          <w:rFonts w:asciiTheme="majorHAnsi" w:hAnsiTheme="majorHAnsi" w:cstheme="minorHAnsi"/>
          <w:lang w:val="pt-PT"/>
        </w:rPr>
      </w:pPr>
    </w:p>
    <w:p w14:paraId="257D5C75" w14:textId="320DE375" w:rsidR="00155F8F" w:rsidRPr="000151FF" w:rsidRDefault="00632532" w:rsidP="000151FF">
      <w:pPr>
        <w:pStyle w:val="SemEspaamento"/>
        <w:spacing w:line="360" w:lineRule="auto"/>
        <w:jc w:val="both"/>
        <w:rPr>
          <w:rFonts w:asciiTheme="minorHAnsi" w:hAnsiTheme="minorHAnsi"/>
          <w:sz w:val="20"/>
          <w:szCs w:val="20"/>
          <w:lang w:val="pt-PT"/>
        </w:rPr>
      </w:pPr>
      <w:r w:rsidRPr="007A73C4">
        <w:rPr>
          <w:sz w:val="20"/>
          <w:szCs w:val="20"/>
          <w:lang w:val="pt-PT"/>
        </w:rPr>
        <w:t xml:space="preserve">Mais informações sobre </w:t>
      </w:r>
      <w:proofErr w:type="spellStart"/>
      <w:r w:rsidRPr="007A73C4">
        <w:rPr>
          <w:sz w:val="20"/>
          <w:szCs w:val="20"/>
          <w:lang w:val="pt-PT"/>
        </w:rPr>
        <w:t>freeStyle</w:t>
      </w:r>
      <w:proofErr w:type="spellEnd"/>
      <w:r w:rsidRPr="007A73C4">
        <w:rPr>
          <w:sz w:val="20"/>
          <w:szCs w:val="20"/>
          <w:lang w:val="pt-PT"/>
        </w:rPr>
        <w:t xml:space="preserve"> Libre:</w:t>
      </w:r>
    </w:p>
    <w:p w14:paraId="5ED4AA4D" w14:textId="3910F558" w:rsidR="00767CA4" w:rsidRPr="000151FF" w:rsidRDefault="000151FF" w:rsidP="000151FF">
      <w:pPr>
        <w:spacing w:line="360" w:lineRule="auto"/>
        <w:jc w:val="both"/>
        <w:textAlignment w:val="baseline"/>
        <w:rPr>
          <w:sz w:val="20"/>
          <w:szCs w:val="20"/>
          <w:lang w:val="pt-PT"/>
        </w:rPr>
      </w:pPr>
      <w:bookmarkStart w:id="0" w:name="_Hlk30487543"/>
      <w:r w:rsidRPr="000151FF">
        <w:rPr>
          <w:sz w:val="20"/>
          <w:szCs w:val="20"/>
          <w:lang w:val="pt-PT"/>
        </w:rPr>
        <w:t xml:space="preserve">Utilizando tecnologia Bluetooth, o sistema </w:t>
      </w:r>
      <w:proofErr w:type="spellStart"/>
      <w:r w:rsidRPr="000151FF">
        <w:rPr>
          <w:b/>
          <w:bCs/>
          <w:sz w:val="20"/>
          <w:szCs w:val="20"/>
          <w:lang w:val="pt-PT"/>
        </w:rPr>
        <w:t>FreeStyle</w:t>
      </w:r>
      <w:proofErr w:type="spellEnd"/>
      <w:r w:rsidRPr="000151FF">
        <w:rPr>
          <w:b/>
          <w:bCs/>
          <w:sz w:val="20"/>
          <w:szCs w:val="20"/>
          <w:lang w:val="pt-PT"/>
        </w:rPr>
        <w:t xml:space="preserve"> Libre 2</w:t>
      </w:r>
      <w:r w:rsidRPr="000151FF">
        <w:rPr>
          <w:sz w:val="20"/>
          <w:szCs w:val="20"/>
          <w:lang w:val="pt-PT"/>
        </w:rPr>
        <w:t xml:space="preserve">, disponibiliza através de um leitor, de forma contínua, dados de glicose a cada minuto. Com uma passagem do leitor sobre o sensor, colocado na parte posterior do braço, (com duração de até 14 dias), os utilizadores recebem leituras ao minuto, em tempo real, </w:t>
      </w:r>
      <w:r w:rsidRPr="000151FF">
        <w:rPr>
          <w:sz w:val="20"/>
          <w:szCs w:val="20"/>
          <w:lang w:val="pt-PT"/>
        </w:rPr>
        <w:lastRenderedPageBreak/>
        <w:t>dos seus níveis de glicose, assim como um histórico de tendências e padrões, e setas que prevêem a velocidade e taxa de variação da glicose, sem terem de recorrer a picadas nos dedos</w:t>
      </w:r>
      <w:r>
        <w:rPr>
          <w:sz w:val="20"/>
          <w:szCs w:val="20"/>
          <w:lang w:val="pt-PT"/>
        </w:rPr>
        <w:t xml:space="preserve"> </w:t>
      </w:r>
      <w:r w:rsidRPr="000151FF">
        <w:rPr>
          <w:sz w:val="20"/>
          <w:szCs w:val="20"/>
          <w:vertAlign w:val="superscript"/>
          <w:lang w:val="pt-PT"/>
        </w:rPr>
        <w:t>1</w:t>
      </w:r>
      <w:r w:rsidRPr="000151FF">
        <w:rPr>
          <w:sz w:val="20"/>
          <w:szCs w:val="20"/>
          <w:lang w:val="pt-PT"/>
        </w:rPr>
        <w:t xml:space="preserve">. O utilizador pode assim actuar de acordo com esta informação para tomar decisões apropriadas relacionadas com a sua medicação ou alimentação. O sistema </w:t>
      </w:r>
      <w:proofErr w:type="spellStart"/>
      <w:r w:rsidRPr="000151FF">
        <w:rPr>
          <w:sz w:val="20"/>
          <w:szCs w:val="20"/>
          <w:lang w:val="pt-PT"/>
        </w:rPr>
        <w:t>FreeStyle</w:t>
      </w:r>
      <w:proofErr w:type="spellEnd"/>
      <w:r>
        <w:rPr>
          <w:sz w:val="20"/>
          <w:szCs w:val="20"/>
          <w:lang w:val="pt-PT"/>
        </w:rPr>
        <w:t xml:space="preserve"> </w:t>
      </w:r>
      <w:r w:rsidRPr="000151FF">
        <w:rPr>
          <w:sz w:val="20"/>
          <w:szCs w:val="20"/>
          <w:lang w:val="pt-PT"/>
        </w:rPr>
        <w:t xml:space="preserve">Libre 2 é fácil de utilizar, disponibilizando alarmes personalizáveis </w:t>
      </w:r>
      <w:r w:rsidRPr="000151FF">
        <w:rPr>
          <w:rFonts w:ascii="Times New Roman" w:hAnsi="Times New Roman" w:cs="Times New Roman"/>
          <w:sz w:val="20"/>
          <w:szCs w:val="20"/>
          <w:lang w:val="pt-PT"/>
        </w:rPr>
        <w:t>​​</w:t>
      </w:r>
      <w:r w:rsidRPr="000151FF">
        <w:rPr>
          <w:sz w:val="20"/>
          <w:szCs w:val="20"/>
          <w:lang w:val="pt-PT"/>
        </w:rPr>
        <w:t>para detecção de glicose baixa (hipoglicemia) e glicose alta (hiperglicemia), além de um recurso técnico que notifica o utilizador sobre perda de sinal (por exemplo, quando o sensor não está a comunicar com o leitor).</w:t>
      </w:r>
      <w:bookmarkEnd w:id="0"/>
      <w:r>
        <w:rPr>
          <w:sz w:val="20"/>
          <w:szCs w:val="20"/>
          <w:lang w:val="pt-PT"/>
        </w:rPr>
        <w:t xml:space="preserve"> </w:t>
      </w:r>
      <w:r w:rsidR="00767CA4" w:rsidRPr="007A73C4">
        <w:rPr>
          <w:sz w:val="20"/>
          <w:szCs w:val="20"/>
          <w:lang w:val="pt-PT"/>
        </w:rPr>
        <w:t xml:space="preserve">O </w:t>
      </w:r>
      <w:proofErr w:type="spellStart"/>
      <w:r w:rsidR="00767CA4" w:rsidRPr="007A73C4">
        <w:rPr>
          <w:sz w:val="20"/>
          <w:szCs w:val="20"/>
          <w:lang w:val="pt-PT"/>
        </w:rPr>
        <w:t>FreeStyle</w:t>
      </w:r>
      <w:proofErr w:type="spellEnd"/>
      <w:r w:rsidR="00767CA4" w:rsidRPr="007A73C4">
        <w:rPr>
          <w:sz w:val="20"/>
          <w:szCs w:val="20"/>
          <w:lang w:val="pt-PT"/>
        </w:rPr>
        <w:t xml:space="preserve"> Libre 2 está disponível </w:t>
      </w:r>
      <w:r w:rsidR="00EB2DE7">
        <w:fldChar w:fldCharType="begin"/>
      </w:r>
      <w:r w:rsidR="00EB2DE7" w:rsidRPr="00EB2DE7">
        <w:rPr>
          <w:lang w:val="pt-PT"/>
        </w:rPr>
        <w:instrText xml:space="preserve"> HYPERLINK "https://</w:instrText>
      </w:r>
      <w:r w:rsidR="00EB2DE7" w:rsidRPr="00EB2DE7">
        <w:rPr>
          <w:lang w:val="pt-PT"/>
        </w:rPr>
        <w:instrText xml:space="preserve">www.freestylelibre.pt/catalog/product/view/id/561/" </w:instrText>
      </w:r>
      <w:r w:rsidR="00EB2DE7">
        <w:fldChar w:fldCharType="separate"/>
      </w:r>
      <w:r w:rsidR="00767CA4" w:rsidRPr="007A73C4">
        <w:rPr>
          <w:rStyle w:val="Hiperligao"/>
          <w:sz w:val="20"/>
          <w:szCs w:val="20"/>
          <w:lang w:val="pt-PT"/>
        </w:rPr>
        <w:t>online</w:t>
      </w:r>
      <w:r w:rsidR="00EB2DE7">
        <w:rPr>
          <w:rStyle w:val="Hiperligao"/>
          <w:sz w:val="20"/>
          <w:szCs w:val="20"/>
          <w:lang w:val="pt-PT"/>
        </w:rPr>
        <w:fldChar w:fldCharType="end"/>
      </w:r>
      <w:r w:rsidR="0095307C">
        <w:rPr>
          <w:lang w:val="pt-PT"/>
        </w:rPr>
        <w:t xml:space="preserve"> </w:t>
      </w:r>
      <w:r w:rsidR="00F42BA5" w:rsidRPr="007A73C4">
        <w:rPr>
          <w:sz w:val="20"/>
          <w:szCs w:val="20"/>
          <w:lang w:val="pt-PT"/>
        </w:rPr>
        <w:t xml:space="preserve"> em Portugal.</w:t>
      </w:r>
    </w:p>
    <w:p w14:paraId="7BEB1174" w14:textId="77777777" w:rsidR="00D2245C" w:rsidRDefault="00D2245C" w:rsidP="000151FF">
      <w:pPr>
        <w:spacing w:line="360" w:lineRule="auto"/>
        <w:jc w:val="both"/>
        <w:textAlignment w:val="baseline"/>
        <w:rPr>
          <w:sz w:val="20"/>
          <w:szCs w:val="20"/>
          <w:lang w:val="pt-PT"/>
        </w:rPr>
      </w:pPr>
    </w:p>
    <w:p w14:paraId="10113A8B" w14:textId="77777777" w:rsidR="00E0553C" w:rsidRPr="000151FF" w:rsidRDefault="00E0553C" w:rsidP="000151FF">
      <w:pPr>
        <w:pStyle w:val="SemEspaamento"/>
        <w:spacing w:line="360" w:lineRule="auto"/>
        <w:jc w:val="both"/>
        <w:rPr>
          <w:rFonts w:asciiTheme="minorHAnsi" w:hAnsiTheme="minorHAnsi"/>
          <w:sz w:val="20"/>
          <w:szCs w:val="20"/>
          <w:lang w:val="pt-PT"/>
        </w:rPr>
      </w:pPr>
    </w:p>
    <w:p w14:paraId="7670786F" w14:textId="0BCE031A" w:rsidR="00632532" w:rsidRPr="005E23E2" w:rsidRDefault="00632532" w:rsidP="000151FF">
      <w:pPr>
        <w:spacing w:line="240" w:lineRule="auto"/>
        <w:contextualSpacing/>
        <w:jc w:val="both"/>
        <w:rPr>
          <w:rFonts w:ascii="Calibri" w:hAnsi="Calibri" w:cs="Calibri"/>
          <w:sz w:val="16"/>
          <w:szCs w:val="16"/>
          <w:lang w:val="pt-PT"/>
        </w:rPr>
      </w:pPr>
      <w:r w:rsidRPr="000151FF">
        <w:rPr>
          <w:rFonts w:ascii="Calibri" w:hAnsi="Calibri" w:cs="Calibri"/>
          <w:sz w:val="16"/>
          <w:szCs w:val="16"/>
          <w:lang w:val="pt-PT"/>
        </w:rPr>
        <w:t>1</w:t>
      </w:r>
      <w:r w:rsidR="000151FF" w:rsidRPr="000151FF">
        <w:rPr>
          <w:rFonts w:ascii="Calibri" w:hAnsi="Calibri" w:cs="Calibri"/>
          <w:sz w:val="16"/>
          <w:szCs w:val="16"/>
          <w:lang w:val="pt-PT"/>
        </w:rPr>
        <w:t>.</w:t>
      </w:r>
      <w:r w:rsidRPr="000151FF">
        <w:rPr>
          <w:rFonts w:ascii="Calibri" w:hAnsi="Calibri" w:cs="Calibri"/>
          <w:sz w:val="16"/>
          <w:szCs w:val="16"/>
          <w:lang w:val="pt-PT"/>
        </w:rPr>
        <w:t xml:space="preserve"> Centros de Controlo e Prevenção de Doenças. </w:t>
      </w:r>
      <w:r w:rsidRPr="005E23E2">
        <w:rPr>
          <w:rFonts w:ascii="Calibri" w:hAnsi="Calibri" w:cs="Calibri"/>
          <w:sz w:val="16"/>
          <w:szCs w:val="16"/>
          <w:lang w:val="pt-PT"/>
        </w:rPr>
        <w:t xml:space="preserve">2020. Relatório Nacional de Estatísticas da Diabetes. Disponível em: https://www.cdc.gov/diabetes/pdfs/data/statistics/national-diabetes-statistics-report.Pdf, </w:t>
      </w:r>
      <w:proofErr w:type="spellStart"/>
      <w:r w:rsidRPr="005E23E2">
        <w:rPr>
          <w:rFonts w:ascii="Calibri" w:hAnsi="Calibri" w:cs="Calibri"/>
          <w:sz w:val="16"/>
          <w:szCs w:val="16"/>
          <w:lang w:val="pt-PT"/>
        </w:rPr>
        <w:t>acessado</w:t>
      </w:r>
      <w:proofErr w:type="spellEnd"/>
      <w:r w:rsidRPr="005E23E2">
        <w:rPr>
          <w:rFonts w:ascii="Calibri" w:hAnsi="Calibri" w:cs="Calibri"/>
          <w:sz w:val="16"/>
          <w:szCs w:val="16"/>
          <w:lang w:val="pt-PT"/>
        </w:rPr>
        <w:t xml:space="preserve"> julho 2020; </w:t>
      </w:r>
    </w:p>
    <w:p w14:paraId="609FFECC" w14:textId="0BCE4DE6" w:rsidR="00632532" w:rsidRPr="005E23E2" w:rsidRDefault="00632532" w:rsidP="000151FF">
      <w:pPr>
        <w:spacing w:line="240" w:lineRule="auto"/>
        <w:contextualSpacing/>
        <w:jc w:val="both"/>
        <w:rPr>
          <w:rFonts w:ascii="Calibri" w:hAnsi="Calibri" w:cs="Calibri"/>
          <w:sz w:val="16"/>
          <w:szCs w:val="16"/>
          <w:lang w:val="pt-PT"/>
        </w:rPr>
      </w:pPr>
      <w:r w:rsidRPr="005E23E2">
        <w:rPr>
          <w:rFonts w:ascii="Calibri" w:hAnsi="Calibri" w:cs="Calibri"/>
          <w:sz w:val="16"/>
          <w:szCs w:val="16"/>
          <w:lang w:val="pt-PT"/>
        </w:rPr>
        <w:t xml:space="preserve">2. Stokes EK </w:t>
      </w:r>
      <w:proofErr w:type="spellStart"/>
      <w:r w:rsidRPr="005E23E2">
        <w:rPr>
          <w:rFonts w:ascii="Calibri" w:hAnsi="Calibri" w:cs="Calibri"/>
          <w:sz w:val="16"/>
          <w:szCs w:val="16"/>
          <w:lang w:val="pt-PT"/>
        </w:rPr>
        <w:t>et</w:t>
      </w:r>
      <w:proofErr w:type="spellEnd"/>
      <w:r w:rsidRPr="005E23E2">
        <w:rPr>
          <w:rFonts w:ascii="Calibri" w:hAnsi="Calibri" w:cs="Calibri"/>
          <w:sz w:val="16"/>
          <w:szCs w:val="16"/>
          <w:lang w:val="pt-PT"/>
        </w:rPr>
        <w:t xml:space="preserve"> al. 2020. </w:t>
      </w:r>
      <w:r w:rsidRPr="000151FF">
        <w:rPr>
          <w:rFonts w:ascii="Calibri" w:hAnsi="Calibri" w:cs="Calibri"/>
          <w:sz w:val="16"/>
          <w:szCs w:val="16"/>
          <w:lang w:val="pt-PT"/>
        </w:rPr>
        <w:t>"</w:t>
      </w:r>
      <w:r w:rsidR="000151FF" w:rsidRPr="000151FF">
        <w:rPr>
          <w:rFonts w:ascii="Calibri" w:hAnsi="Calibri" w:cs="Calibri"/>
          <w:sz w:val="16"/>
          <w:szCs w:val="16"/>
          <w:lang w:val="pt-PT"/>
        </w:rPr>
        <w:t>Vi</w:t>
      </w:r>
      <w:r w:rsidR="000151FF">
        <w:rPr>
          <w:rFonts w:ascii="Calibri" w:hAnsi="Calibri" w:cs="Calibri"/>
          <w:sz w:val="16"/>
          <w:szCs w:val="16"/>
          <w:lang w:val="pt-PT"/>
        </w:rPr>
        <w:t>gilância de casos da doença COVID-19</w:t>
      </w:r>
      <w:r w:rsidRPr="000151FF">
        <w:rPr>
          <w:rFonts w:ascii="Calibri" w:hAnsi="Calibri" w:cs="Calibri"/>
          <w:sz w:val="16"/>
          <w:szCs w:val="16"/>
          <w:lang w:val="pt-PT"/>
        </w:rPr>
        <w:t xml:space="preserve"> — Estados Unidos, 22 de janeiro a 30 de maio de 2020." Relatório Semanal de Morbilidade e Mortalidade. </w:t>
      </w:r>
      <w:r w:rsidRPr="005E23E2">
        <w:rPr>
          <w:rFonts w:ascii="Calibri" w:hAnsi="Calibri" w:cs="Calibri"/>
          <w:sz w:val="16"/>
          <w:szCs w:val="16"/>
          <w:lang w:val="pt-PT"/>
        </w:rPr>
        <w:t>69(24):759–65</w:t>
      </w:r>
    </w:p>
    <w:p w14:paraId="3A80B682" w14:textId="416C9713" w:rsidR="00632532" w:rsidRPr="005E23E2" w:rsidRDefault="00632532" w:rsidP="000151FF">
      <w:pPr>
        <w:spacing w:line="240" w:lineRule="auto"/>
        <w:contextualSpacing/>
        <w:jc w:val="both"/>
        <w:rPr>
          <w:rFonts w:ascii="Calibri" w:hAnsi="Calibri" w:cs="Calibri"/>
          <w:sz w:val="16"/>
          <w:szCs w:val="16"/>
          <w:lang w:val="pt-PT"/>
        </w:rPr>
      </w:pPr>
      <w:r w:rsidRPr="005E23E2">
        <w:rPr>
          <w:rFonts w:ascii="Calibri" w:hAnsi="Calibri" w:cs="Calibri"/>
          <w:sz w:val="16"/>
          <w:szCs w:val="16"/>
          <w:lang w:val="pt-PT"/>
        </w:rPr>
        <w:t>3. Equipa de Resposta COVID-19 da CDC. 2020. "Estimativas preliminares da Prevalência de Condições de Saúde Subjacentes Selecionadas entre Doentes com Doença de Coronavírus 2019 — Estados Unidos, 12 de fevereiro a 28 de março de 2020" Relatório Semanal de Morbilidade e Mortalidade. 69(13);382–86; 2. Bode B e al. 2020. "Características glicémicas e resultados clínicos de pacientes com COVID-19 hospitalizados nos Estados Unidos." Revista de Ciência e Tecnologia da Diabetes.14(4):813-21;</w:t>
      </w:r>
    </w:p>
    <w:p w14:paraId="6091CD18" w14:textId="0544BDA4" w:rsidR="00906672" w:rsidRPr="005E23E2" w:rsidRDefault="000151FF" w:rsidP="000151FF">
      <w:pPr>
        <w:spacing w:line="240" w:lineRule="auto"/>
        <w:contextualSpacing/>
        <w:jc w:val="both"/>
        <w:rPr>
          <w:rFonts w:ascii="Calibri" w:hAnsi="Calibri" w:cs="Calibri"/>
          <w:sz w:val="16"/>
          <w:szCs w:val="16"/>
          <w:lang w:val="pt-PT"/>
        </w:rPr>
      </w:pPr>
      <w:r w:rsidRPr="005E23E2">
        <w:rPr>
          <w:rFonts w:ascii="Calibri" w:hAnsi="Calibri" w:cs="Calibri"/>
          <w:sz w:val="16"/>
          <w:szCs w:val="16"/>
          <w:lang w:val="pt-PT"/>
        </w:rPr>
        <w:t>4</w:t>
      </w:r>
      <w:r w:rsidR="00906672" w:rsidRPr="005E23E2">
        <w:rPr>
          <w:rFonts w:ascii="Calibri" w:hAnsi="Calibri" w:cs="Calibri"/>
          <w:sz w:val="16"/>
          <w:szCs w:val="16"/>
          <w:lang w:val="pt-PT"/>
        </w:rPr>
        <w:t>.</w:t>
      </w:r>
      <w:r w:rsidR="00632532" w:rsidRPr="005E23E2">
        <w:rPr>
          <w:rFonts w:ascii="Calibri" w:hAnsi="Calibri" w:cs="Calibri"/>
          <w:sz w:val="16"/>
          <w:szCs w:val="16"/>
          <w:lang w:val="pt-PT"/>
        </w:rPr>
        <w:t xml:space="preserve"> </w:t>
      </w:r>
      <w:r w:rsidR="00906672" w:rsidRPr="005E23E2">
        <w:rPr>
          <w:rFonts w:ascii="Calibri" w:hAnsi="Calibri" w:cs="Calibri"/>
          <w:sz w:val="16"/>
          <w:szCs w:val="16"/>
          <w:lang w:val="pt-PT"/>
        </w:rPr>
        <w:t>Um teste de picada de dedo usando um medidor de glicose no sangue é necessário em momentos de rápida</w:t>
      </w:r>
      <w:r w:rsidRPr="005E23E2">
        <w:rPr>
          <w:rFonts w:ascii="Calibri" w:hAnsi="Calibri" w:cs="Calibri"/>
          <w:sz w:val="16"/>
          <w:szCs w:val="16"/>
          <w:lang w:val="pt-PT"/>
        </w:rPr>
        <w:t xml:space="preserve"> alteração</w:t>
      </w:r>
      <w:r w:rsidR="00906672" w:rsidRPr="005E23E2">
        <w:rPr>
          <w:rFonts w:ascii="Calibri" w:hAnsi="Calibri" w:cs="Calibri"/>
          <w:sz w:val="16"/>
          <w:szCs w:val="16"/>
          <w:lang w:val="pt-PT"/>
        </w:rPr>
        <w:t xml:space="preserve"> dos níveis de glicose quando os níveis de glicose do fluido intersticial podem não refletir com precisão os níveis de glicose no sangue, ou </w:t>
      </w:r>
      <w:r w:rsidRPr="005E23E2">
        <w:rPr>
          <w:rFonts w:ascii="Calibri" w:hAnsi="Calibri" w:cs="Calibri"/>
          <w:sz w:val="16"/>
          <w:szCs w:val="16"/>
          <w:lang w:val="pt-PT"/>
        </w:rPr>
        <w:t xml:space="preserve">a </w:t>
      </w:r>
      <w:r w:rsidR="00906672" w:rsidRPr="005E23E2">
        <w:rPr>
          <w:rFonts w:ascii="Calibri" w:hAnsi="Calibri" w:cs="Calibri"/>
          <w:sz w:val="16"/>
          <w:szCs w:val="16"/>
          <w:lang w:val="pt-PT"/>
        </w:rPr>
        <w:t>hipoglicemia ou hipoglicemia iminente é re</w:t>
      </w:r>
      <w:r w:rsidRPr="005E23E2">
        <w:rPr>
          <w:rFonts w:ascii="Calibri" w:hAnsi="Calibri" w:cs="Calibri"/>
          <w:sz w:val="16"/>
          <w:szCs w:val="16"/>
          <w:lang w:val="pt-PT"/>
        </w:rPr>
        <w:t>portado</w:t>
      </w:r>
      <w:r w:rsidR="00906672" w:rsidRPr="005E23E2">
        <w:rPr>
          <w:rFonts w:ascii="Calibri" w:hAnsi="Calibri" w:cs="Calibri"/>
          <w:sz w:val="16"/>
          <w:szCs w:val="16"/>
          <w:lang w:val="pt-PT"/>
        </w:rPr>
        <w:t>, mas os sintomas não correspondem às leituras do sistema</w:t>
      </w:r>
    </w:p>
    <w:p w14:paraId="3A7957B2" w14:textId="04D573F4" w:rsidR="00AF5F84" w:rsidRPr="005E23E2" w:rsidRDefault="000151FF" w:rsidP="000151FF">
      <w:pPr>
        <w:spacing w:line="240" w:lineRule="auto"/>
        <w:contextualSpacing/>
        <w:jc w:val="both"/>
        <w:rPr>
          <w:rFonts w:ascii="Calibri" w:hAnsi="Calibri" w:cs="Calibri"/>
          <w:sz w:val="16"/>
          <w:szCs w:val="16"/>
          <w:lang w:val="pt-PT"/>
        </w:rPr>
      </w:pPr>
      <w:r w:rsidRPr="005E23E2">
        <w:rPr>
          <w:rFonts w:ascii="Calibri" w:hAnsi="Calibri" w:cs="Calibri"/>
          <w:sz w:val="16"/>
          <w:szCs w:val="16"/>
          <w:lang w:val="pt-PT"/>
        </w:rPr>
        <w:t>5</w:t>
      </w:r>
      <w:r w:rsidR="00AF5F84" w:rsidRPr="005E23E2">
        <w:rPr>
          <w:rFonts w:ascii="Calibri" w:hAnsi="Calibri" w:cs="Calibri"/>
          <w:sz w:val="16"/>
          <w:szCs w:val="16"/>
          <w:lang w:val="pt-PT"/>
        </w:rPr>
        <w:t xml:space="preserve">. Dados do SNS </w:t>
      </w:r>
      <w:r w:rsidRPr="005E23E2">
        <w:rPr>
          <w:rFonts w:ascii="Calibri" w:hAnsi="Calibri" w:cs="Calibri"/>
          <w:sz w:val="16"/>
          <w:szCs w:val="16"/>
          <w:lang w:val="pt-PT"/>
        </w:rPr>
        <w:t>– Serviço Nacional de Saúde</w:t>
      </w:r>
    </w:p>
    <w:sectPr w:rsidR="00AF5F84" w:rsidRPr="005E23E2" w:rsidSect="00B91E88">
      <w:headerReference w:type="first" r:id="rId11"/>
      <w:pgSz w:w="12240" w:h="15840"/>
      <w:pgMar w:top="1872" w:right="1440" w:bottom="1560" w:left="1440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D49BF" w14:textId="77777777" w:rsidR="00E20976" w:rsidRDefault="00E20976" w:rsidP="008737C4">
      <w:pPr>
        <w:spacing w:line="240" w:lineRule="auto"/>
      </w:pPr>
      <w:r>
        <w:rPr>
          <w:lang w:val="pt-PT"/>
        </w:rPr>
        <w:separator/>
      </w:r>
    </w:p>
  </w:endnote>
  <w:endnote w:type="continuationSeparator" w:id="0">
    <w:p w14:paraId="01006A7C" w14:textId="77777777" w:rsidR="00E20976" w:rsidRDefault="00E20976" w:rsidP="008737C4">
      <w:pPr>
        <w:spacing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BNCW B+ Helvetica Neue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B82C8" w14:textId="77777777" w:rsidR="00E20976" w:rsidRDefault="00E20976" w:rsidP="008737C4">
      <w:pPr>
        <w:spacing w:line="240" w:lineRule="auto"/>
      </w:pPr>
      <w:r>
        <w:rPr>
          <w:lang w:val="pt-PT"/>
        </w:rPr>
        <w:separator/>
      </w:r>
    </w:p>
  </w:footnote>
  <w:footnote w:type="continuationSeparator" w:id="0">
    <w:p w14:paraId="43CACE11" w14:textId="77777777" w:rsidR="00E20976" w:rsidRDefault="00E20976" w:rsidP="008737C4">
      <w:pPr>
        <w:spacing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456B" w14:textId="77777777" w:rsidR="00E20976" w:rsidRDefault="00E20976" w:rsidP="00E80C51">
    <w:pPr>
      <w:pStyle w:val="Cabealho"/>
    </w:pPr>
  </w:p>
  <w:p w14:paraId="015E4F38" w14:textId="77777777" w:rsidR="00E20976" w:rsidRDefault="00E20976" w:rsidP="00E80C51">
    <w:pPr>
      <w:pStyle w:val="Cabealho"/>
    </w:pPr>
  </w:p>
  <w:p w14:paraId="357F6468" w14:textId="77777777" w:rsidR="00E20976" w:rsidRDefault="00E20976" w:rsidP="00E80C51">
    <w:pPr>
      <w:pStyle w:val="Cabealho"/>
    </w:pPr>
  </w:p>
  <w:p w14:paraId="5472477D" w14:textId="77777777" w:rsidR="00E20976" w:rsidRDefault="00E20976" w:rsidP="00E80C51">
    <w:pPr>
      <w:pStyle w:val="Cabealho"/>
    </w:pPr>
  </w:p>
  <w:p w14:paraId="4D282E06" w14:textId="77777777" w:rsidR="00E20976" w:rsidRDefault="00E20976" w:rsidP="00E80C51">
    <w:pPr>
      <w:pStyle w:val="Cabealho"/>
    </w:pPr>
  </w:p>
  <w:p w14:paraId="08034707" w14:textId="77777777" w:rsidR="00E20976" w:rsidRDefault="00E20976" w:rsidP="00E80C51">
    <w:pPr>
      <w:pStyle w:val="Cabealho"/>
    </w:pPr>
  </w:p>
  <w:p w14:paraId="4756457D" w14:textId="653CD31D" w:rsidR="00E20976" w:rsidRDefault="00E20976" w:rsidP="00E80C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1201"/>
    <w:multiLevelType w:val="hybridMultilevel"/>
    <w:tmpl w:val="E8B645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1537A8E"/>
    <w:multiLevelType w:val="hybridMultilevel"/>
    <w:tmpl w:val="989626BC"/>
    <w:lvl w:ilvl="0" w:tplc="15466D9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4C6"/>
    <w:multiLevelType w:val="multilevel"/>
    <w:tmpl w:val="18641166"/>
    <w:lvl w:ilvl="0">
      <w:start w:val="1"/>
      <w:numFmt w:val="bullet"/>
      <w:pStyle w:val="BodyBullets"/>
      <w:lvlText w:val="•"/>
      <w:lvlJc w:val="left"/>
      <w:pPr>
        <w:tabs>
          <w:tab w:val="num" w:pos="288"/>
        </w:tabs>
        <w:ind w:left="288" w:hanging="288"/>
      </w:pPr>
      <w:rPr>
        <w:rFonts w:ascii="Georgia" w:hAnsi="Georgia" w:hint="default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</w:rPr>
    </w:lvl>
    <w:lvl w:ilvl="3">
      <w:start w:val="1"/>
      <w:numFmt w:val="bullet"/>
      <w:lvlText w:val="–"/>
      <w:lvlJc w:val="left"/>
      <w:pPr>
        <w:tabs>
          <w:tab w:val="num" w:pos="1152"/>
        </w:tabs>
        <w:ind w:left="1152" w:hanging="288"/>
      </w:pPr>
      <w:rPr>
        <w:rFonts w:ascii="Georgia" w:hAnsi="Georgia" w:hint="default"/>
      </w:rPr>
    </w:lvl>
    <w:lvl w:ilvl="4">
      <w:start w:val="1"/>
      <w:numFmt w:val="bullet"/>
      <w:lvlText w:val="–"/>
      <w:lvlJc w:val="left"/>
      <w:pPr>
        <w:tabs>
          <w:tab w:val="num" w:pos="1440"/>
        </w:tabs>
        <w:ind w:left="1440" w:hanging="288"/>
      </w:pPr>
      <w:rPr>
        <w:rFonts w:ascii="Georgia" w:hAnsi="Georgia" w:hint="default"/>
      </w:rPr>
    </w:lvl>
    <w:lvl w:ilvl="5">
      <w:start w:val="1"/>
      <w:numFmt w:val="bullet"/>
      <w:lvlText w:val="–"/>
      <w:lvlJc w:val="left"/>
      <w:pPr>
        <w:tabs>
          <w:tab w:val="num" w:pos="1728"/>
        </w:tabs>
        <w:ind w:left="1728" w:hanging="288"/>
      </w:pPr>
      <w:rPr>
        <w:rFonts w:ascii="Georgia" w:hAnsi="Georgia" w:hint="default"/>
      </w:rPr>
    </w:lvl>
    <w:lvl w:ilvl="6">
      <w:start w:val="1"/>
      <w:numFmt w:val="bullet"/>
      <w:lvlText w:val="–"/>
      <w:lvlJc w:val="left"/>
      <w:pPr>
        <w:tabs>
          <w:tab w:val="num" w:pos="2016"/>
        </w:tabs>
        <w:ind w:left="2016" w:hanging="288"/>
      </w:pPr>
      <w:rPr>
        <w:rFonts w:ascii="Georgia" w:hAnsi="Georgia" w:hint="default"/>
      </w:rPr>
    </w:lvl>
    <w:lvl w:ilvl="7">
      <w:start w:val="1"/>
      <w:numFmt w:val="bullet"/>
      <w:lvlText w:val="–"/>
      <w:lvlJc w:val="left"/>
      <w:pPr>
        <w:tabs>
          <w:tab w:val="num" w:pos="2304"/>
        </w:tabs>
        <w:ind w:left="2304" w:hanging="288"/>
      </w:pPr>
      <w:rPr>
        <w:rFonts w:ascii="Georgia" w:hAnsi="Georgia" w:hint="default"/>
      </w:rPr>
    </w:lvl>
    <w:lvl w:ilvl="8">
      <w:start w:val="1"/>
      <w:numFmt w:val="bullet"/>
      <w:lvlText w:val="–"/>
      <w:lvlJc w:val="left"/>
      <w:pPr>
        <w:ind w:left="2592" w:hanging="288"/>
      </w:pPr>
      <w:rPr>
        <w:rFonts w:ascii="Georgia" w:hAnsi="Georgia" w:hint="default"/>
      </w:rPr>
    </w:lvl>
  </w:abstractNum>
  <w:abstractNum w:abstractNumId="3" w15:restartNumberingAfterBreak="0">
    <w:nsid w:val="05391707"/>
    <w:multiLevelType w:val="hybridMultilevel"/>
    <w:tmpl w:val="272ADE50"/>
    <w:lvl w:ilvl="0" w:tplc="26AE5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453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C2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AD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2D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C4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87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E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C2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912FEB"/>
    <w:multiLevelType w:val="hybridMultilevel"/>
    <w:tmpl w:val="ABFC5A62"/>
    <w:lvl w:ilvl="0" w:tplc="206C44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23DE"/>
    <w:multiLevelType w:val="hybridMultilevel"/>
    <w:tmpl w:val="720A7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F6C"/>
    <w:multiLevelType w:val="hybridMultilevel"/>
    <w:tmpl w:val="0E2E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46B9"/>
    <w:multiLevelType w:val="hybridMultilevel"/>
    <w:tmpl w:val="0662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325DB"/>
    <w:multiLevelType w:val="hybridMultilevel"/>
    <w:tmpl w:val="70EE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70FB"/>
    <w:multiLevelType w:val="hybridMultilevel"/>
    <w:tmpl w:val="3E406640"/>
    <w:lvl w:ilvl="0" w:tplc="4CC227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145F2"/>
    <w:multiLevelType w:val="hybridMultilevel"/>
    <w:tmpl w:val="66EAAB1E"/>
    <w:lvl w:ilvl="0" w:tplc="965A86EA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A10CC"/>
    <w:multiLevelType w:val="multilevel"/>
    <w:tmpl w:val="F9CC952C"/>
    <w:lvl w:ilvl="0">
      <w:start w:val="1"/>
      <w:numFmt w:val="decimal"/>
      <w:pStyle w:val="BodyNumbers"/>
      <w:lvlText w:val="%1."/>
      <w:lvlJc w:val="left"/>
      <w:pPr>
        <w:ind w:left="288" w:hanging="288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</w:rPr>
    </w:lvl>
    <w:lvl w:ilvl="3">
      <w:start w:val="1"/>
      <w:numFmt w:val="decimal"/>
      <w:lvlText w:val="%4)"/>
      <w:lvlJc w:val="left"/>
      <w:pPr>
        <w:tabs>
          <w:tab w:val="num" w:pos="1152"/>
        </w:tabs>
        <w:ind w:left="1152" w:hanging="288"/>
      </w:pPr>
      <w:rPr>
        <w:rFonts w:ascii="Georgia" w:hAnsi="Georgia"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288"/>
      </w:pPr>
      <w:rPr>
        <w:rFonts w:ascii="Georgia" w:hAnsi="Georgia" w:hint="default"/>
      </w:rPr>
    </w:lvl>
    <w:lvl w:ilvl="5">
      <w:start w:val="1"/>
      <w:numFmt w:val="lowerRoman"/>
      <w:lvlText w:val="%6)"/>
      <w:lvlJc w:val="left"/>
      <w:pPr>
        <w:tabs>
          <w:tab w:val="num" w:pos="1728"/>
        </w:tabs>
        <w:ind w:left="1728" w:hanging="288"/>
      </w:pPr>
      <w:rPr>
        <w:rFonts w:ascii="Georgia" w:hAnsi="Georgia" w:hint="default"/>
      </w:rPr>
    </w:lvl>
    <w:lvl w:ilvl="6">
      <w:start w:val="1"/>
      <w:numFmt w:val="decimal"/>
      <w:lvlText w:val="(%7)"/>
      <w:lvlJc w:val="left"/>
      <w:pPr>
        <w:tabs>
          <w:tab w:val="num" w:pos="2016"/>
        </w:tabs>
        <w:ind w:left="2016" w:hanging="288"/>
      </w:pPr>
      <w:rPr>
        <w:rFonts w:ascii="Georgia" w:hAnsi="Georgia" w:hint="default"/>
      </w:rPr>
    </w:lvl>
    <w:lvl w:ilvl="7">
      <w:start w:val="1"/>
      <w:numFmt w:val="lowerLetter"/>
      <w:lvlText w:val="(%8)"/>
      <w:lvlJc w:val="left"/>
      <w:pPr>
        <w:tabs>
          <w:tab w:val="num" w:pos="2304"/>
        </w:tabs>
        <w:ind w:left="2304" w:hanging="288"/>
      </w:pPr>
      <w:rPr>
        <w:rFonts w:ascii="Georgia" w:hAnsi="Georgia"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ascii="Georgia" w:hAnsi="Georgia" w:hint="default"/>
      </w:rPr>
    </w:lvl>
  </w:abstractNum>
  <w:abstractNum w:abstractNumId="12" w15:restartNumberingAfterBreak="0">
    <w:nsid w:val="37934E5B"/>
    <w:multiLevelType w:val="hybridMultilevel"/>
    <w:tmpl w:val="8AF42E46"/>
    <w:lvl w:ilvl="0" w:tplc="3AB4720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33482"/>
    <w:multiLevelType w:val="hybridMultilevel"/>
    <w:tmpl w:val="D11E2B1C"/>
    <w:lvl w:ilvl="0" w:tplc="1D8E12F6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A66E9"/>
    <w:multiLevelType w:val="hybridMultilevel"/>
    <w:tmpl w:val="6B9CCFBE"/>
    <w:lvl w:ilvl="0" w:tplc="BBF8C4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C0377"/>
    <w:multiLevelType w:val="hybridMultilevel"/>
    <w:tmpl w:val="131A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91F77"/>
    <w:multiLevelType w:val="hybridMultilevel"/>
    <w:tmpl w:val="B37A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C69CB"/>
    <w:multiLevelType w:val="hybridMultilevel"/>
    <w:tmpl w:val="2F16BF88"/>
    <w:lvl w:ilvl="0" w:tplc="29AAA722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93571"/>
    <w:multiLevelType w:val="hybridMultilevel"/>
    <w:tmpl w:val="9DE612E0"/>
    <w:lvl w:ilvl="0" w:tplc="C682ED7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11B4C"/>
    <w:multiLevelType w:val="hybridMultilevel"/>
    <w:tmpl w:val="B00090D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387786"/>
    <w:multiLevelType w:val="hybridMultilevel"/>
    <w:tmpl w:val="E208D93A"/>
    <w:lvl w:ilvl="0" w:tplc="D5C4499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3D45"/>
    <w:multiLevelType w:val="hybridMultilevel"/>
    <w:tmpl w:val="F830FEF4"/>
    <w:lvl w:ilvl="0" w:tplc="C234C20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03BB1"/>
    <w:multiLevelType w:val="hybridMultilevel"/>
    <w:tmpl w:val="818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33A81"/>
    <w:multiLevelType w:val="hybridMultilevel"/>
    <w:tmpl w:val="62860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383F06"/>
    <w:multiLevelType w:val="hybridMultilevel"/>
    <w:tmpl w:val="32484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"/>
  </w:num>
  <w:num w:numId="4">
    <w:abstractNumId w:val="11"/>
  </w:num>
  <w:num w:numId="5">
    <w:abstractNumId w:val="2"/>
  </w:num>
  <w:num w:numId="6">
    <w:abstractNumId w:val="11"/>
  </w:num>
  <w:num w:numId="7">
    <w:abstractNumId w:val="23"/>
  </w:num>
  <w:num w:numId="8">
    <w:abstractNumId w:val="12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6"/>
  </w:num>
  <w:num w:numId="14">
    <w:abstractNumId w:val="17"/>
  </w:num>
  <w:num w:numId="15">
    <w:abstractNumId w:val="3"/>
  </w:num>
  <w:num w:numId="16">
    <w:abstractNumId w:val="20"/>
  </w:num>
  <w:num w:numId="17">
    <w:abstractNumId w:val="21"/>
  </w:num>
  <w:num w:numId="18">
    <w:abstractNumId w:val="16"/>
  </w:num>
  <w:num w:numId="19">
    <w:abstractNumId w:val="22"/>
  </w:num>
  <w:num w:numId="20">
    <w:abstractNumId w:val="13"/>
  </w:num>
  <w:num w:numId="21">
    <w:abstractNumId w:val="10"/>
  </w:num>
  <w:num w:numId="22">
    <w:abstractNumId w:val="24"/>
  </w:num>
  <w:num w:numId="23">
    <w:abstractNumId w:val="1"/>
  </w:num>
  <w:num w:numId="24">
    <w:abstractNumId w:val="14"/>
  </w:num>
  <w:num w:numId="25">
    <w:abstractNumId w:val="18"/>
  </w:num>
  <w:num w:numId="26">
    <w:abstractNumId w:val="4"/>
  </w:num>
  <w:num w:numId="27">
    <w:abstractNumId w:val="15"/>
  </w:num>
  <w:num w:numId="28">
    <w:abstractNumId w:val="9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 style="mso-width-relative:margin;mso-height-relative:margin;v-text-anchor:middle" fillcolor="white" stroke="f">
      <v:fill color="white"/>
      <v:stroke on="f"/>
      <o:extrusion v:ext="view" rotationangle="2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wMTQxN7C0NDExNLdU0lEKTi0uzszPAykwrwUAltbvwywAAAA="/>
  </w:docVars>
  <w:rsids>
    <w:rsidRoot w:val="00D30596"/>
    <w:rsid w:val="00000085"/>
    <w:rsid w:val="00002A75"/>
    <w:rsid w:val="00003EF1"/>
    <w:rsid w:val="00006FA5"/>
    <w:rsid w:val="00010D3D"/>
    <w:rsid w:val="00014BCA"/>
    <w:rsid w:val="00014CA0"/>
    <w:rsid w:val="000151FF"/>
    <w:rsid w:val="0001601C"/>
    <w:rsid w:val="00026E3D"/>
    <w:rsid w:val="00027736"/>
    <w:rsid w:val="0003188D"/>
    <w:rsid w:val="00031D6C"/>
    <w:rsid w:val="00031FAB"/>
    <w:rsid w:val="00033C84"/>
    <w:rsid w:val="000369EE"/>
    <w:rsid w:val="00036F9D"/>
    <w:rsid w:val="0004215F"/>
    <w:rsid w:val="00044E65"/>
    <w:rsid w:val="00045E2D"/>
    <w:rsid w:val="00051ED1"/>
    <w:rsid w:val="00053945"/>
    <w:rsid w:val="0005755A"/>
    <w:rsid w:val="000607B9"/>
    <w:rsid w:val="000617DE"/>
    <w:rsid w:val="00061E76"/>
    <w:rsid w:val="00061EA0"/>
    <w:rsid w:val="0006276A"/>
    <w:rsid w:val="000668F3"/>
    <w:rsid w:val="00066D2C"/>
    <w:rsid w:val="0006795F"/>
    <w:rsid w:val="0007326C"/>
    <w:rsid w:val="000732BD"/>
    <w:rsid w:val="00073ACF"/>
    <w:rsid w:val="00076E73"/>
    <w:rsid w:val="00080DED"/>
    <w:rsid w:val="000813F8"/>
    <w:rsid w:val="00083819"/>
    <w:rsid w:val="00084CD2"/>
    <w:rsid w:val="00084E1F"/>
    <w:rsid w:val="000867E8"/>
    <w:rsid w:val="00086B5E"/>
    <w:rsid w:val="00092093"/>
    <w:rsid w:val="000945FA"/>
    <w:rsid w:val="00095AAB"/>
    <w:rsid w:val="000A1935"/>
    <w:rsid w:val="000A2476"/>
    <w:rsid w:val="000A6983"/>
    <w:rsid w:val="000A7369"/>
    <w:rsid w:val="000A7814"/>
    <w:rsid w:val="000B1A5A"/>
    <w:rsid w:val="000B3245"/>
    <w:rsid w:val="000B4165"/>
    <w:rsid w:val="000B728A"/>
    <w:rsid w:val="000B7303"/>
    <w:rsid w:val="000B7334"/>
    <w:rsid w:val="000C006F"/>
    <w:rsid w:val="000C0F05"/>
    <w:rsid w:val="000C1365"/>
    <w:rsid w:val="000C2226"/>
    <w:rsid w:val="000C4B05"/>
    <w:rsid w:val="000C6CF0"/>
    <w:rsid w:val="000C74C2"/>
    <w:rsid w:val="000C750C"/>
    <w:rsid w:val="000D2B48"/>
    <w:rsid w:val="000E12EA"/>
    <w:rsid w:val="000E21F4"/>
    <w:rsid w:val="000E2BF0"/>
    <w:rsid w:val="000F1116"/>
    <w:rsid w:val="000F3E62"/>
    <w:rsid w:val="000F4997"/>
    <w:rsid w:val="001044BE"/>
    <w:rsid w:val="00107969"/>
    <w:rsid w:val="00110600"/>
    <w:rsid w:val="00111E5F"/>
    <w:rsid w:val="001165EB"/>
    <w:rsid w:val="001178D8"/>
    <w:rsid w:val="00117AF3"/>
    <w:rsid w:val="0012109B"/>
    <w:rsid w:val="00122C38"/>
    <w:rsid w:val="00122F24"/>
    <w:rsid w:val="00125AE2"/>
    <w:rsid w:val="00127422"/>
    <w:rsid w:val="0012792E"/>
    <w:rsid w:val="00132093"/>
    <w:rsid w:val="001379D7"/>
    <w:rsid w:val="00142F01"/>
    <w:rsid w:val="00143CB0"/>
    <w:rsid w:val="001464BF"/>
    <w:rsid w:val="00151DDD"/>
    <w:rsid w:val="00155847"/>
    <w:rsid w:val="00155F8F"/>
    <w:rsid w:val="00156E3E"/>
    <w:rsid w:val="0015702F"/>
    <w:rsid w:val="00157825"/>
    <w:rsid w:val="001629CC"/>
    <w:rsid w:val="00165B73"/>
    <w:rsid w:val="00166E56"/>
    <w:rsid w:val="001728CD"/>
    <w:rsid w:val="0017482A"/>
    <w:rsid w:val="00175ECE"/>
    <w:rsid w:val="00177FAB"/>
    <w:rsid w:val="001801B1"/>
    <w:rsid w:val="001844AD"/>
    <w:rsid w:val="00187EC7"/>
    <w:rsid w:val="001900C9"/>
    <w:rsid w:val="001902A9"/>
    <w:rsid w:val="00192D96"/>
    <w:rsid w:val="0019364D"/>
    <w:rsid w:val="001B05DE"/>
    <w:rsid w:val="001B0888"/>
    <w:rsid w:val="001B0CA7"/>
    <w:rsid w:val="001B2E5A"/>
    <w:rsid w:val="001B2EB1"/>
    <w:rsid w:val="001B3B69"/>
    <w:rsid w:val="001B4215"/>
    <w:rsid w:val="001B56A3"/>
    <w:rsid w:val="001B5E86"/>
    <w:rsid w:val="001C0AD2"/>
    <w:rsid w:val="001C2C22"/>
    <w:rsid w:val="001C5218"/>
    <w:rsid w:val="001C5A65"/>
    <w:rsid w:val="001C71C4"/>
    <w:rsid w:val="001D6383"/>
    <w:rsid w:val="001D70CD"/>
    <w:rsid w:val="001E0452"/>
    <w:rsid w:val="001E304C"/>
    <w:rsid w:val="001E3620"/>
    <w:rsid w:val="001E397C"/>
    <w:rsid w:val="001E4F66"/>
    <w:rsid w:val="001E55BC"/>
    <w:rsid w:val="001E565C"/>
    <w:rsid w:val="001E67F0"/>
    <w:rsid w:val="001F3CD3"/>
    <w:rsid w:val="001F6EEC"/>
    <w:rsid w:val="00201003"/>
    <w:rsid w:val="00205991"/>
    <w:rsid w:val="00207286"/>
    <w:rsid w:val="00207A92"/>
    <w:rsid w:val="00207E67"/>
    <w:rsid w:val="00211201"/>
    <w:rsid w:val="00214017"/>
    <w:rsid w:val="00214DE7"/>
    <w:rsid w:val="00216C25"/>
    <w:rsid w:val="002208AB"/>
    <w:rsid w:val="00220ADB"/>
    <w:rsid w:val="00220E16"/>
    <w:rsid w:val="00221D22"/>
    <w:rsid w:val="002223E0"/>
    <w:rsid w:val="00223DB9"/>
    <w:rsid w:val="002245F3"/>
    <w:rsid w:val="00231D9F"/>
    <w:rsid w:val="00235189"/>
    <w:rsid w:val="0023585F"/>
    <w:rsid w:val="00240EBC"/>
    <w:rsid w:val="00241744"/>
    <w:rsid w:val="00245FED"/>
    <w:rsid w:val="00247736"/>
    <w:rsid w:val="00247786"/>
    <w:rsid w:val="00251662"/>
    <w:rsid w:val="00255083"/>
    <w:rsid w:val="002556C0"/>
    <w:rsid w:val="00255F65"/>
    <w:rsid w:val="002578FF"/>
    <w:rsid w:val="00257E1E"/>
    <w:rsid w:val="002606AE"/>
    <w:rsid w:val="002616DD"/>
    <w:rsid w:val="00262FA0"/>
    <w:rsid w:val="002633E2"/>
    <w:rsid w:val="0026356F"/>
    <w:rsid w:val="00264058"/>
    <w:rsid w:val="00265E4B"/>
    <w:rsid w:val="00270860"/>
    <w:rsid w:val="00272244"/>
    <w:rsid w:val="00273214"/>
    <w:rsid w:val="00275291"/>
    <w:rsid w:val="00277820"/>
    <w:rsid w:val="00282777"/>
    <w:rsid w:val="0028328A"/>
    <w:rsid w:val="0028336A"/>
    <w:rsid w:val="00285CD3"/>
    <w:rsid w:val="00287029"/>
    <w:rsid w:val="00287A2A"/>
    <w:rsid w:val="00290687"/>
    <w:rsid w:val="00292CAD"/>
    <w:rsid w:val="002952DC"/>
    <w:rsid w:val="00296409"/>
    <w:rsid w:val="0029695F"/>
    <w:rsid w:val="00296EB5"/>
    <w:rsid w:val="002A1073"/>
    <w:rsid w:val="002A1106"/>
    <w:rsid w:val="002A7336"/>
    <w:rsid w:val="002B27C8"/>
    <w:rsid w:val="002B30A2"/>
    <w:rsid w:val="002B63BB"/>
    <w:rsid w:val="002B7355"/>
    <w:rsid w:val="002B7C21"/>
    <w:rsid w:val="002C6125"/>
    <w:rsid w:val="002D0FF6"/>
    <w:rsid w:val="002D18FB"/>
    <w:rsid w:val="002D1B29"/>
    <w:rsid w:val="002D2D6C"/>
    <w:rsid w:val="002D4E5A"/>
    <w:rsid w:val="002D6E41"/>
    <w:rsid w:val="002E0DB4"/>
    <w:rsid w:val="002E2376"/>
    <w:rsid w:val="002E4B25"/>
    <w:rsid w:val="002E5D3A"/>
    <w:rsid w:val="002F1FED"/>
    <w:rsid w:val="002F3547"/>
    <w:rsid w:val="002F3909"/>
    <w:rsid w:val="002F4EA0"/>
    <w:rsid w:val="002F62C1"/>
    <w:rsid w:val="00301E1C"/>
    <w:rsid w:val="00302AC4"/>
    <w:rsid w:val="00306976"/>
    <w:rsid w:val="00306E22"/>
    <w:rsid w:val="00307307"/>
    <w:rsid w:val="003101E0"/>
    <w:rsid w:val="003108F7"/>
    <w:rsid w:val="00313B8C"/>
    <w:rsid w:val="0031641F"/>
    <w:rsid w:val="003176F6"/>
    <w:rsid w:val="003201DF"/>
    <w:rsid w:val="00322172"/>
    <w:rsid w:val="00322CBC"/>
    <w:rsid w:val="003238E1"/>
    <w:rsid w:val="00324A5A"/>
    <w:rsid w:val="00324ED9"/>
    <w:rsid w:val="00327175"/>
    <w:rsid w:val="003320CE"/>
    <w:rsid w:val="00332109"/>
    <w:rsid w:val="0033276E"/>
    <w:rsid w:val="00337CBE"/>
    <w:rsid w:val="00337EF2"/>
    <w:rsid w:val="00340785"/>
    <w:rsid w:val="003438C5"/>
    <w:rsid w:val="00344475"/>
    <w:rsid w:val="00344625"/>
    <w:rsid w:val="00346F63"/>
    <w:rsid w:val="00347216"/>
    <w:rsid w:val="00347959"/>
    <w:rsid w:val="003504EF"/>
    <w:rsid w:val="0035492A"/>
    <w:rsid w:val="00355044"/>
    <w:rsid w:val="00355ABC"/>
    <w:rsid w:val="00356816"/>
    <w:rsid w:val="0036024F"/>
    <w:rsid w:val="00361723"/>
    <w:rsid w:val="003639CC"/>
    <w:rsid w:val="0037593A"/>
    <w:rsid w:val="00382744"/>
    <w:rsid w:val="00382DDD"/>
    <w:rsid w:val="00383D33"/>
    <w:rsid w:val="003908AA"/>
    <w:rsid w:val="003934B2"/>
    <w:rsid w:val="00395B6D"/>
    <w:rsid w:val="003A0E68"/>
    <w:rsid w:val="003A3225"/>
    <w:rsid w:val="003A630D"/>
    <w:rsid w:val="003A71E6"/>
    <w:rsid w:val="003A788E"/>
    <w:rsid w:val="003A7CF8"/>
    <w:rsid w:val="003B1569"/>
    <w:rsid w:val="003B164E"/>
    <w:rsid w:val="003B1932"/>
    <w:rsid w:val="003B4192"/>
    <w:rsid w:val="003B7F02"/>
    <w:rsid w:val="003C0784"/>
    <w:rsid w:val="003C1623"/>
    <w:rsid w:val="003C35C2"/>
    <w:rsid w:val="003C395F"/>
    <w:rsid w:val="003C6787"/>
    <w:rsid w:val="003D329B"/>
    <w:rsid w:val="003D554C"/>
    <w:rsid w:val="003E3197"/>
    <w:rsid w:val="003E438A"/>
    <w:rsid w:val="003E614A"/>
    <w:rsid w:val="003F6A24"/>
    <w:rsid w:val="00401BA0"/>
    <w:rsid w:val="004114AA"/>
    <w:rsid w:val="004119CA"/>
    <w:rsid w:val="00414907"/>
    <w:rsid w:val="0041645C"/>
    <w:rsid w:val="004206EB"/>
    <w:rsid w:val="00422812"/>
    <w:rsid w:val="00423098"/>
    <w:rsid w:val="004259BD"/>
    <w:rsid w:val="004259BE"/>
    <w:rsid w:val="00425B2F"/>
    <w:rsid w:val="00437033"/>
    <w:rsid w:val="00442E7A"/>
    <w:rsid w:val="00445A91"/>
    <w:rsid w:val="00445C56"/>
    <w:rsid w:val="00447534"/>
    <w:rsid w:val="00452796"/>
    <w:rsid w:val="0045394B"/>
    <w:rsid w:val="00455AD6"/>
    <w:rsid w:val="00456DCD"/>
    <w:rsid w:val="00457EBF"/>
    <w:rsid w:val="00457EC4"/>
    <w:rsid w:val="00460A39"/>
    <w:rsid w:val="004617ED"/>
    <w:rsid w:val="00462075"/>
    <w:rsid w:val="0046241E"/>
    <w:rsid w:val="00466468"/>
    <w:rsid w:val="00470CEE"/>
    <w:rsid w:val="0047317F"/>
    <w:rsid w:val="00480041"/>
    <w:rsid w:val="004802FF"/>
    <w:rsid w:val="00486A5C"/>
    <w:rsid w:val="00487659"/>
    <w:rsid w:val="00492641"/>
    <w:rsid w:val="00493569"/>
    <w:rsid w:val="004966C3"/>
    <w:rsid w:val="00497E88"/>
    <w:rsid w:val="004A0C2F"/>
    <w:rsid w:val="004B6836"/>
    <w:rsid w:val="004C0AAC"/>
    <w:rsid w:val="004C1FDB"/>
    <w:rsid w:val="004C2C09"/>
    <w:rsid w:val="004C30E4"/>
    <w:rsid w:val="004C3FCF"/>
    <w:rsid w:val="004C54F4"/>
    <w:rsid w:val="004C5DD8"/>
    <w:rsid w:val="004D400E"/>
    <w:rsid w:val="004D49F8"/>
    <w:rsid w:val="004E08B9"/>
    <w:rsid w:val="004E3537"/>
    <w:rsid w:val="004E462E"/>
    <w:rsid w:val="004E7B46"/>
    <w:rsid w:val="004E7FD2"/>
    <w:rsid w:val="004F1EE8"/>
    <w:rsid w:val="004F3381"/>
    <w:rsid w:val="004F4BF6"/>
    <w:rsid w:val="004F7FC0"/>
    <w:rsid w:val="00501591"/>
    <w:rsid w:val="00503C31"/>
    <w:rsid w:val="00504FAA"/>
    <w:rsid w:val="005074F7"/>
    <w:rsid w:val="00507849"/>
    <w:rsid w:val="00510BE3"/>
    <w:rsid w:val="005143A1"/>
    <w:rsid w:val="005146EC"/>
    <w:rsid w:val="00515059"/>
    <w:rsid w:val="005167A7"/>
    <w:rsid w:val="00517571"/>
    <w:rsid w:val="00517971"/>
    <w:rsid w:val="00520A75"/>
    <w:rsid w:val="0052107D"/>
    <w:rsid w:val="00521E0A"/>
    <w:rsid w:val="0052326A"/>
    <w:rsid w:val="0052600B"/>
    <w:rsid w:val="00526D0F"/>
    <w:rsid w:val="00530B30"/>
    <w:rsid w:val="005333DB"/>
    <w:rsid w:val="00533F8E"/>
    <w:rsid w:val="00534711"/>
    <w:rsid w:val="00534DDC"/>
    <w:rsid w:val="00534E97"/>
    <w:rsid w:val="00535918"/>
    <w:rsid w:val="00536FE8"/>
    <w:rsid w:val="00542713"/>
    <w:rsid w:val="0054448B"/>
    <w:rsid w:val="00546558"/>
    <w:rsid w:val="005515F4"/>
    <w:rsid w:val="00551ECE"/>
    <w:rsid w:val="0055342A"/>
    <w:rsid w:val="00554741"/>
    <w:rsid w:val="0055548D"/>
    <w:rsid w:val="00556408"/>
    <w:rsid w:val="00557AB8"/>
    <w:rsid w:val="00561988"/>
    <w:rsid w:val="0056366F"/>
    <w:rsid w:val="005701C1"/>
    <w:rsid w:val="005732B1"/>
    <w:rsid w:val="00577536"/>
    <w:rsid w:val="0058038E"/>
    <w:rsid w:val="00583E38"/>
    <w:rsid w:val="005842CF"/>
    <w:rsid w:val="00585095"/>
    <w:rsid w:val="0058550C"/>
    <w:rsid w:val="0058643D"/>
    <w:rsid w:val="00587DE7"/>
    <w:rsid w:val="00591645"/>
    <w:rsid w:val="00594A98"/>
    <w:rsid w:val="00596B51"/>
    <w:rsid w:val="005975B9"/>
    <w:rsid w:val="005A0167"/>
    <w:rsid w:val="005A01C6"/>
    <w:rsid w:val="005A1A58"/>
    <w:rsid w:val="005A20E6"/>
    <w:rsid w:val="005A3827"/>
    <w:rsid w:val="005A3EC8"/>
    <w:rsid w:val="005A4164"/>
    <w:rsid w:val="005A6E6A"/>
    <w:rsid w:val="005B370B"/>
    <w:rsid w:val="005B68C7"/>
    <w:rsid w:val="005C0E3F"/>
    <w:rsid w:val="005C1F39"/>
    <w:rsid w:val="005C3236"/>
    <w:rsid w:val="005C5BBE"/>
    <w:rsid w:val="005C71E9"/>
    <w:rsid w:val="005C7289"/>
    <w:rsid w:val="005D027D"/>
    <w:rsid w:val="005D36DF"/>
    <w:rsid w:val="005D7A90"/>
    <w:rsid w:val="005E0401"/>
    <w:rsid w:val="005E1D5D"/>
    <w:rsid w:val="005E23E2"/>
    <w:rsid w:val="005E31E3"/>
    <w:rsid w:val="005E322F"/>
    <w:rsid w:val="005E36E6"/>
    <w:rsid w:val="005E4123"/>
    <w:rsid w:val="005E6D3C"/>
    <w:rsid w:val="005F0280"/>
    <w:rsid w:val="005F0608"/>
    <w:rsid w:val="005F1BDB"/>
    <w:rsid w:val="005F20D1"/>
    <w:rsid w:val="005F27D1"/>
    <w:rsid w:val="006004DA"/>
    <w:rsid w:val="00601AEF"/>
    <w:rsid w:val="00602E9F"/>
    <w:rsid w:val="00604747"/>
    <w:rsid w:val="00610ABC"/>
    <w:rsid w:val="006113E9"/>
    <w:rsid w:val="00611FD7"/>
    <w:rsid w:val="00615665"/>
    <w:rsid w:val="00616A8B"/>
    <w:rsid w:val="00620866"/>
    <w:rsid w:val="00622CF7"/>
    <w:rsid w:val="0062352A"/>
    <w:rsid w:val="00623787"/>
    <w:rsid w:val="00625651"/>
    <w:rsid w:val="0062687C"/>
    <w:rsid w:val="00632532"/>
    <w:rsid w:val="006336C4"/>
    <w:rsid w:val="006406D7"/>
    <w:rsid w:val="00640D3F"/>
    <w:rsid w:val="00642373"/>
    <w:rsid w:val="00644622"/>
    <w:rsid w:val="00644B28"/>
    <w:rsid w:val="00647E06"/>
    <w:rsid w:val="006514DC"/>
    <w:rsid w:val="006521A4"/>
    <w:rsid w:val="00655702"/>
    <w:rsid w:val="00671771"/>
    <w:rsid w:val="00672047"/>
    <w:rsid w:val="006722D2"/>
    <w:rsid w:val="00672E08"/>
    <w:rsid w:val="006734CC"/>
    <w:rsid w:val="00675776"/>
    <w:rsid w:val="00676430"/>
    <w:rsid w:val="00676E39"/>
    <w:rsid w:val="006822B9"/>
    <w:rsid w:val="00684958"/>
    <w:rsid w:val="00690A6D"/>
    <w:rsid w:val="00691A04"/>
    <w:rsid w:val="00692796"/>
    <w:rsid w:val="0069494F"/>
    <w:rsid w:val="00694CF1"/>
    <w:rsid w:val="00696961"/>
    <w:rsid w:val="00697616"/>
    <w:rsid w:val="006A4166"/>
    <w:rsid w:val="006A5500"/>
    <w:rsid w:val="006B381B"/>
    <w:rsid w:val="006B5392"/>
    <w:rsid w:val="006B5B60"/>
    <w:rsid w:val="006B7C30"/>
    <w:rsid w:val="006C0465"/>
    <w:rsid w:val="006C0959"/>
    <w:rsid w:val="006C134C"/>
    <w:rsid w:val="006C7751"/>
    <w:rsid w:val="006C7952"/>
    <w:rsid w:val="006D11D8"/>
    <w:rsid w:val="006D3A5B"/>
    <w:rsid w:val="006E136B"/>
    <w:rsid w:val="006E4A06"/>
    <w:rsid w:val="006E79A6"/>
    <w:rsid w:val="006F0B52"/>
    <w:rsid w:val="006F2714"/>
    <w:rsid w:val="006F2D9C"/>
    <w:rsid w:val="006F443A"/>
    <w:rsid w:val="007004BE"/>
    <w:rsid w:val="00700C9C"/>
    <w:rsid w:val="00700DB3"/>
    <w:rsid w:val="00700EE4"/>
    <w:rsid w:val="0070392F"/>
    <w:rsid w:val="0070770F"/>
    <w:rsid w:val="00710430"/>
    <w:rsid w:val="00711125"/>
    <w:rsid w:val="00712262"/>
    <w:rsid w:val="00712F50"/>
    <w:rsid w:val="007166A4"/>
    <w:rsid w:val="0071739C"/>
    <w:rsid w:val="00717B7F"/>
    <w:rsid w:val="00720439"/>
    <w:rsid w:val="00722CD4"/>
    <w:rsid w:val="007243A5"/>
    <w:rsid w:val="00726E64"/>
    <w:rsid w:val="00727886"/>
    <w:rsid w:val="00730D59"/>
    <w:rsid w:val="00732408"/>
    <w:rsid w:val="00734368"/>
    <w:rsid w:val="00735128"/>
    <w:rsid w:val="007374B4"/>
    <w:rsid w:val="007416C7"/>
    <w:rsid w:val="00743539"/>
    <w:rsid w:val="00744C5F"/>
    <w:rsid w:val="00745137"/>
    <w:rsid w:val="00745246"/>
    <w:rsid w:val="00745254"/>
    <w:rsid w:val="00745BBD"/>
    <w:rsid w:val="0074759A"/>
    <w:rsid w:val="00751046"/>
    <w:rsid w:val="007523C5"/>
    <w:rsid w:val="00754609"/>
    <w:rsid w:val="0076185F"/>
    <w:rsid w:val="00763B00"/>
    <w:rsid w:val="00767CA4"/>
    <w:rsid w:val="00767CEE"/>
    <w:rsid w:val="00770336"/>
    <w:rsid w:val="00771F4F"/>
    <w:rsid w:val="00774023"/>
    <w:rsid w:val="00774AA4"/>
    <w:rsid w:val="0077652B"/>
    <w:rsid w:val="00776674"/>
    <w:rsid w:val="007809CE"/>
    <w:rsid w:val="007811AA"/>
    <w:rsid w:val="007840F5"/>
    <w:rsid w:val="00785517"/>
    <w:rsid w:val="0078563A"/>
    <w:rsid w:val="007863AD"/>
    <w:rsid w:val="007871B2"/>
    <w:rsid w:val="007923CA"/>
    <w:rsid w:val="00794CCC"/>
    <w:rsid w:val="00795F98"/>
    <w:rsid w:val="007969A8"/>
    <w:rsid w:val="00796ADA"/>
    <w:rsid w:val="007A0964"/>
    <w:rsid w:val="007A12B7"/>
    <w:rsid w:val="007A3C60"/>
    <w:rsid w:val="007A6594"/>
    <w:rsid w:val="007A73C4"/>
    <w:rsid w:val="007A7D27"/>
    <w:rsid w:val="007A7FE4"/>
    <w:rsid w:val="007B68DF"/>
    <w:rsid w:val="007B726E"/>
    <w:rsid w:val="007C0FC9"/>
    <w:rsid w:val="007C465F"/>
    <w:rsid w:val="007C5BD9"/>
    <w:rsid w:val="007D1967"/>
    <w:rsid w:val="007D7D25"/>
    <w:rsid w:val="007E00D6"/>
    <w:rsid w:val="007E0F9A"/>
    <w:rsid w:val="007E1305"/>
    <w:rsid w:val="007E178A"/>
    <w:rsid w:val="007E26E7"/>
    <w:rsid w:val="007E386F"/>
    <w:rsid w:val="007E45E6"/>
    <w:rsid w:val="007E512B"/>
    <w:rsid w:val="007E5CD3"/>
    <w:rsid w:val="007E770D"/>
    <w:rsid w:val="007F55B2"/>
    <w:rsid w:val="007F7D47"/>
    <w:rsid w:val="00801575"/>
    <w:rsid w:val="008018A0"/>
    <w:rsid w:val="008042D7"/>
    <w:rsid w:val="0080489D"/>
    <w:rsid w:val="00804EF7"/>
    <w:rsid w:val="00810866"/>
    <w:rsid w:val="00810BF4"/>
    <w:rsid w:val="00812B9F"/>
    <w:rsid w:val="00814595"/>
    <w:rsid w:val="008212F8"/>
    <w:rsid w:val="008217B5"/>
    <w:rsid w:val="008225E3"/>
    <w:rsid w:val="00823217"/>
    <w:rsid w:val="00824DC2"/>
    <w:rsid w:val="0082500C"/>
    <w:rsid w:val="00825AED"/>
    <w:rsid w:val="00831768"/>
    <w:rsid w:val="0083199A"/>
    <w:rsid w:val="00833A83"/>
    <w:rsid w:val="00834CE2"/>
    <w:rsid w:val="00841118"/>
    <w:rsid w:val="008415AF"/>
    <w:rsid w:val="00841E22"/>
    <w:rsid w:val="008436CE"/>
    <w:rsid w:val="008439A5"/>
    <w:rsid w:val="00845B3F"/>
    <w:rsid w:val="008465D9"/>
    <w:rsid w:val="00847330"/>
    <w:rsid w:val="00852C69"/>
    <w:rsid w:val="008572B7"/>
    <w:rsid w:val="0086220D"/>
    <w:rsid w:val="0086245D"/>
    <w:rsid w:val="008635C7"/>
    <w:rsid w:val="008638AB"/>
    <w:rsid w:val="00871276"/>
    <w:rsid w:val="00871756"/>
    <w:rsid w:val="00871DEA"/>
    <w:rsid w:val="00872A4B"/>
    <w:rsid w:val="00873212"/>
    <w:rsid w:val="008737C4"/>
    <w:rsid w:val="008746F8"/>
    <w:rsid w:val="008754A2"/>
    <w:rsid w:val="0087687A"/>
    <w:rsid w:val="00887BD0"/>
    <w:rsid w:val="0089162E"/>
    <w:rsid w:val="0089466F"/>
    <w:rsid w:val="00895853"/>
    <w:rsid w:val="00896EB8"/>
    <w:rsid w:val="00897AD1"/>
    <w:rsid w:val="008A3DDC"/>
    <w:rsid w:val="008A4036"/>
    <w:rsid w:val="008A508C"/>
    <w:rsid w:val="008A67B0"/>
    <w:rsid w:val="008A6F58"/>
    <w:rsid w:val="008A7976"/>
    <w:rsid w:val="008B0D94"/>
    <w:rsid w:val="008B2B46"/>
    <w:rsid w:val="008B4519"/>
    <w:rsid w:val="008C28E4"/>
    <w:rsid w:val="008C685E"/>
    <w:rsid w:val="008C78BF"/>
    <w:rsid w:val="008D4442"/>
    <w:rsid w:val="008D45C5"/>
    <w:rsid w:val="008D5894"/>
    <w:rsid w:val="008D7BFC"/>
    <w:rsid w:val="008E0016"/>
    <w:rsid w:val="008E13B6"/>
    <w:rsid w:val="008E3E00"/>
    <w:rsid w:val="008E3FD9"/>
    <w:rsid w:val="008F2179"/>
    <w:rsid w:val="008F2367"/>
    <w:rsid w:val="008F2843"/>
    <w:rsid w:val="008F59A2"/>
    <w:rsid w:val="008F720C"/>
    <w:rsid w:val="0090036F"/>
    <w:rsid w:val="00901385"/>
    <w:rsid w:val="00903DFE"/>
    <w:rsid w:val="00903E3C"/>
    <w:rsid w:val="00906672"/>
    <w:rsid w:val="00911681"/>
    <w:rsid w:val="00911F6E"/>
    <w:rsid w:val="00917845"/>
    <w:rsid w:val="00917B2E"/>
    <w:rsid w:val="00920D58"/>
    <w:rsid w:val="00923E70"/>
    <w:rsid w:val="00924489"/>
    <w:rsid w:val="0092561E"/>
    <w:rsid w:val="00925D83"/>
    <w:rsid w:val="00926073"/>
    <w:rsid w:val="00926B87"/>
    <w:rsid w:val="00927874"/>
    <w:rsid w:val="00933B0F"/>
    <w:rsid w:val="0093414B"/>
    <w:rsid w:val="00937799"/>
    <w:rsid w:val="00937E63"/>
    <w:rsid w:val="0094093F"/>
    <w:rsid w:val="00942844"/>
    <w:rsid w:val="0094369C"/>
    <w:rsid w:val="009447CB"/>
    <w:rsid w:val="00951784"/>
    <w:rsid w:val="00951BDD"/>
    <w:rsid w:val="00952916"/>
    <w:rsid w:val="0095307C"/>
    <w:rsid w:val="009603F6"/>
    <w:rsid w:val="00967265"/>
    <w:rsid w:val="0097046B"/>
    <w:rsid w:val="00973117"/>
    <w:rsid w:val="00980C29"/>
    <w:rsid w:val="00981584"/>
    <w:rsid w:val="009819E0"/>
    <w:rsid w:val="00981A74"/>
    <w:rsid w:val="00983214"/>
    <w:rsid w:val="009833D3"/>
    <w:rsid w:val="00985DC7"/>
    <w:rsid w:val="0098600E"/>
    <w:rsid w:val="00990996"/>
    <w:rsid w:val="0099174E"/>
    <w:rsid w:val="00991868"/>
    <w:rsid w:val="00993ACB"/>
    <w:rsid w:val="00994DE2"/>
    <w:rsid w:val="00996D41"/>
    <w:rsid w:val="00997D07"/>
    <w:rsid w:val="009A2404"/>
    <w:rsid w:val="009A3EDA"/>
    <w:rsid w:val="009A429E"/>
    <w:rsid w:val="009A4953"/>
    <w:rsid w:val="009A5D92"/>
    <w:rsid w:val="009A6B34"/>
    <w:rsid w:val="009A73DF"/>
    <w:rsid w:val="009B4E93"/>
    <w:rsid w:val="009B5340"/>
    <w:rsid w:val="009B6305"/>
    <w:rsid w:val="009C1818"/>
    <w:rsid w:val="009C1B31"/>
    <w:rsid w:val="009C1F19"/>
    <w:rsid w:val="009C25C1"/>
    <w:rsid w:val="009C3954"/>
    <w:rsid w:val="009C5019"/>
    <w:rsid w:val="009C5903"/>
    <w:rsid w:val="009D1B48"/>
    <w:rsid w:val="009D5964"/>
    <w:rsid w:val="009D6565"/>
    <w:rsid w:val="009E1240"/>
    <w:rsid w:val="009E13D9"/>
    <w:rsid w:val="009E4DB4"/>
    <w:rsid w:val="009E5D8C"/>
    <w:rsid w:val="009E6F2F"/>
    <w:rsid w:val="009E74B3"/>
    <w:rsid w:val="009F04E3"/>
    <w:rsid w:val="009F05E2"/>
    <w:rsid w:val="009F29BC"/>
    <w:rsid w:val="009F35A6"/>
    <w:rsid w:val="009F3F96"/>
    <w:rsid w:val="009F40FA"/>
    <w:rsid w:val="009F76C8"/>
    <w:rsid w:val="00A058C1"/>
    <w:rsid w:val="00A0711A"/>
    <w:rsid w:val="00A114DB"/>
    <w:rsid w:val="00A12D13"/>
    <w:rsid w:val="00A12D17"/>
    <w:rsid w:val="00A13E93"/>
    <w:rsid w:val="00A21B2E"/>
    <w:rsid w:val="00A23874"/>
    <w:rsid w:val="00A239E2"/>
    <w:rsid w:val="00A241D3"/>
    <w:rsid w:val="00A2446E"/>
    <w:rsid w:val="00A254E3"/>
    <w:rsid w:val="00A274F5"/>
    <w:rsid w:val="00A31BF8"/>
    <w:rsid w:val="00A31EC0"/>
    <w:rsid w:val="00A354FF"/>
    <w:rsid w:val="00A36E52"/>
    <w:rsid w:val="00A416A5"/>
    <w:rsid w:val="00A43AE9"/>
    <w:rsid w:val="00A45950"/>
    <w:rsid w:val="00A45AA0"/>
    <w:rsid w:val="00A46628"/>
    <w:rsid w:val="00A50F64"/>
    <w:rsid w:val="00A51CD3"/>
    <w:rsid w:val="00A54063"/>
    <w:rsid w:val="00A54778"/>
    <w:rsid w:val="00A55774"/>
    <w:rsid w:val="00A5783A"/>
    <w:rsid w:val="00A57C3A"/>
    <w:rsid w:val="00A62B5A"/>
    <w:rsid w:val="00A647AB"/>
    <w:rsid w:val="00A6785F"/>
    <w:rsid w:val="00A70C7B"/>
    <w:rsid w:val="00A72D19"/>
    <w:rsid w:val="00A764A4"/>
    <w:rsid w:val="00A76FE8"/>
    <w:rsid w:val="00A77C3A"/>
    <w:rsid w:val="00A83500"/>
    <w:rsid w:val="00A879EB"/>
    <w:rsid w:val="00A87A8D"/>
    <w:rsid w:val="00A87C4A"/>
    <w:rsid w:val="00A95EC8"/>
    <w:rsid w:val="00AA058C"/>
    <w:rsid w:val="00AA0A5F"/>
    <w:rsid w:val="00AA445F"/>
    <w:rsid w:val="00AA4C7A"/>
    <w:rsid w:val="00AA7D40"/>
    <w:rsid w:val="00AB0903"/>
    <w:rsid w:val="00AB165F"/>
    <w:rsid w:val="00AB287B"/>
    <w:rsid w:val="00AB2E7C"/>
    <w:rsid w:val="00AB5E22"/>
    <w:rsid w:val="00AB71B0"/>
    <w:rsid w:val="00AC02B6"/>
    <w:rsid w:val="00AC116E"/>
    <w:rsid w:val="00AC26AF"/>
    <w:rsid w:val="00AC3161"/>
    <w:rsid w:val="00AC4002"/>
    <w:rsid w:val="00AC4311"/>
    <w:rsid w:val="00AD144B"/>
    <w:rsid w:val="00AD25B1"/>
    <w:rsid w:val="00AD39F9"/>
    <w:rsid w:val="00AE19F2"/>
    <w:rsid w:val="00AE4638"/>
    <w:rsid w:val="00AE4A6B"/>
    <w:rsid w:val="00AF03F5"/>
    <w:rsid w:val="00AF24BB"/>
    <w:rsid w:val="00AF396E"/>
    <w:rsid w:val="00AF39D0"/>
    <w:rsid w:val="00AF4184"/>
    <w:rsid w:val="00AF4432"/>
    <w:rsid w:val="00AF5279"/>
    <w:rsid w:val="00AF5F84"/>
    <w:rsid w:val="00B003B4"/>
    <w:rsid w:val="00B043BD"/>
    <w:rsid w:val="00B05F8D"/>
    <w:rsid w:val="00B068ED"/>
    <w:rsid w:val="00B06AB3"/>
    <w:rsid w:val="00B11565"/>
    <w:rsid w:val="00B14860"/>
    <w:rsid w:val="00B150BA"/>
    <w:rsid w:val="00B156D7"/>
    <w:rsid w:val="00B15BF7"/>
    <w:rsid w:val="00B165F2"/>
    <w:rsid w:val="00B174EB"/>
    <w:rsid w:val="00B20D67"/>
    <w:rsid w:val="00B22125"/>
    <w:rsid w:val="00B2228C"/>
    <w:rsid w:val="00B23FE2"/>
    <w:rsid w:val="00B27746"/>
    <w:rsid w:val="00B307FC"/>
    <w:rsid w:val="00B3382C"/>
    <w:rsid w:val="00B34B16"/>
    <w:rsid w:val="00B366F5"/>
    <w:rsid w:val="00B40AD4"/>
    <w:rsid w:val="00B41760"/>
    <w:rsid w:val="00B503A9"/>
    <w:rsid w:val="00B54B7F"/>
    <w:rsid w:val="00B55A44"/>
    <w:rsid w:val="00B65976"/>
    <w:rsid w:val="00B72BB9"/>
    <w:rsid w:val="00B74BBB"/>
    <w:rsid w:val="00B7650B"/>
    <w:rsid w:val="00B76C6C"/>
    <w:rsid w:val="00B774E1"/>
    <w:rsid w:val="00B77573"/>
    <w:rsid w:val="00B83D92"/>
    <w:rsid w:val="00B84D8B"/>
    <w:rsid w:val="00B84F7A"/>
    <w:rsid w:val="00B850F6"/>
    <w:rsid w:val="00B8554C"/>
    <w:rsid w:val="00B86F27"/>
    <w:rsid w:val="00B8747A"/>
    <w:rsid w:val="00B912EC"/>
    <w:rsid w:val="00B91E88"/>
    <w:rsid w:val="00B9342A"/>
    <w:rsid w:val="00B9524F"/>
    <w:rsid w:val="00B9699D"/>
    <w:rsid w:val="00BA09AB"/>
    <w:rsid w:val="00BA26C0"/>
    <w:rsid w:val="00BA3D7A"/>
    <w:rsid w:val="00BA5F00"/>
    <w:rsid w:val="00BA6B63"/>
    <w:rsid w:val="00BC259C"/>
    <w:rsid w:val="00BC3DA6"/>
    <w:rsid w:val="00BC77B0"/>
    <w:rsid w:val="00BD0676"/>
    <w:rsid w:val="00BD34DA"/>
    <w:rsid w:val="00BD3C2C"/>
    <w:rsid w:val="00BD771E"/>
    <w:rsid w:val="00BE0E5E"/>
    <w:rsid w:val="00BE1109"/>
    <w:rsid w:val="00BE3063"/>
    <w:rsid w:val="00BE477E"/>
    <w:rsid w:val="00BE50AC"/>
    <w:rsid w:val="00BE5161"/>
    <w:rsid w:val="00BE6ABF"/>
    <w:rsid w:val="00BF1DBB"/>
    <w:rsid w:val="00BF2ADB"/>
    <w:rsid w:val="00BF30C2"/>
    <w:rsid w:val="00BF3C17"/>
    <w:rsid w:val="00BF4C53"/>
    <w:rsid w:val="00BF50C3"/>
    <w:rsid w:val="00BF64B8"/>
    <w:rsid w:val="00C02A14"/>
    <w:rsid w:val="00C048C0"/>
    <w:rsid w:val="00C04B98"/>
    <w:rsid w:val="00C05F0D"/>
    <w:rsid w:val="00C06018"/>
    <w:rsid w:val="00C06C90"/>
    <w:rsid w:val="00C106E8"/>
    <w:rsid w:val="00C121E7"/>
    <w:rsid w:val="00C123D7"/>
    <w:rsid w:val="00C151D9"/>
    <w:rsid w:val="00C16D4D"/>
    <w:rsid w:val="00C21F07"/>
    <w:rsid w:val="00C23BA7"/>
    <w:rsid w:val="00C25446"/>
    <w:rsid w:val="00C27667"/>
    <w:rsid w:val="00C27CB8"/>
    <w:rsid w:val="00C316E9"/>
    <w:rsid w:val="00C34A49"/>
    <w:rsid w:val="00C3617A"/>
    <w:rsid w:val="00C37126"/>
    <w:rsid w:val="00C41D19"/>
    <w:rsid w:val="00C42673"/>
    <w:rsid w:val="00C505E4"/>
    <w:rsid w:val="00C511B1"/>
    <w:rsid w:val="00C52FE7"/>
    <w:rsid w:val="00C562DC"/>
    <w:rsid w:val="00C578F6"/>
    <w:rsid w:val="00C60BA0"/>
    <w:rsid w:val="00C62635"/>
    <w:rsid w:val="00C635B8"/>
    <w:rsid w:val="00C67375"/>
    <w:rsid w:val="00C7347B"/>
    <w:rsid w:val="00C7572B"/>
    <w:rsid w:val="00C75DBC"/>
    <w:rsid w:val="00C75E3D"/>
    <w:rsid w:val="00C760DB"/>
    <w:rsid w:val="00C76EBA"/>
    <w:rsid w:val="00C77F16"/>
    <w:rsid w:val="00C8421E"/>
    <w:rsid w:val="00C84345"/>
    <w:rsid w:val="00C87EDA"/>
    <w:rsid w:val="00C90AF1"/>
    <w:rsid w:val="00C96F76"/>
    <w:rsid w:val="00CA08E0"/>
    <w:rsid w:val="00CA1572"/>
    <w:rsid w:val="00CA2D2E"/>
    <w:rsid w:val="00CA440D"/>
    <w:rsid w:val="00CA6655"/>
    <w:rsid w:val="00CB1BAF"/>
    <w:rsid w:val="00CB2CAF"/>
    <w:rsid w:val="00CC5D8C"/>
    <w:rsid w:val="00CC7EF1"/>
    <w:rsid w:val="00CD119F"/>
    <w:rsid w:val="00CD24D1"/>
    <w:rsid w:val="00CD6A5E"/>
    <w:rsid w:val="00CE0080"/>
    <w:rsid w:val="00CE1C02"/>
    <w:rsid w:val="00CE77BA"/>
    <w:rsid w:val="00CF03A3"/>
    <w:rsid w:val="00CF39D1"/>
    <w:rsid w:val="00CF628A"/>
    <w:rsid w:val="00D007D6"/>
    <w:rsid w:val="00D02B39"/>
    <w:rsid w:val="00D05C4D"/>
    <w:rsid w:val="00D061CA"/>
    <w:rsid w:val="00D073B2"/>
    <w:rsid w:val="00D07D77"/>
    <w:rsid w:val="00D07DB0"/>
    <w:rsid w:val="00D1022A"/>
    <w:rsid w:val="00D11D27"/>
    <w:rsid w:val="00D11FDC"/>
    <w:rsid w:val="00D12914"/>
    <w:rsid w:val="00D14712"/>
    <w:rsid w:val="00D16E0D"/>
    <w:rsid w:val="00D2245C"/>
    <w:rsid w:val="00D236DD"/>
    <w:rsid w:val="00D24528"/>
    <w:rsid w:val="00D24583"/>
    <w:rsid w:val="00D24C3C"/>
    <w:rsid w:val="00D252C0"/>
    <w:rsid w:val="00D254C2"/>
    <w:rsid w:val="00D2649F"/>
    <w:rsid w:val="00D2743B"/>
    <w:rsid w:val="00D30596"/>
    <w:rsid w:val="00D30B7B"/>
    <w:rsid w:val="00D344CB"/>
    <w:rsid w:val="00D359C9"/>
    <w:rsid w:val="00D3632F"/>
    <w:rsid w:val="00D36D69"/>
    <w:rsid w:val="00D3787A"/>
    <w:rsid w:val="00D41BE3"/>
    <w:rsid w:val="00D41DFB"/>
    <w:rsid w:val="00D423C7"/>
    <w:rsid w:val="00D46B85"/>
    <w:rsid w:val="00D47B65"/>
    <w:rsid w:val="00D504DD"/>
    <w:rsid w:val="00D512E8"/>
    <w:rsid w:val="00D51D9D"/>
    <w:rsid w:val="00D566A3"/>
    <w:rsid w:val="00D578E4"/>
    <w:rsid w:val="00D6372B"/>
    <w:rsid w:val="00D64719"/>
    <w:rsid w:val="00D722AE"/>
    <w:rsid w:val="00D755E2"/>
    <w:rsid w:val="00D76450"/>
    <w:rsid w:val="00D824C3"/>
    <w:rsid w:val="00D83253"/>
    <w:rsid w:val="00D8430F"/>
    <w:rsid w:val="00D84E39"/>
    <w:rsid w:val="00D90258"/>
    <w:rsid w:val="00D90502"/>
    <w:rsid w:val="00D90D2C"/>
    <w:rsid w:val="00D93117"/>
    <w:rsid w:val="00D95C91"/>
    <w:rsid w:val="00D95CDE"/>
    <w:rsid w:val="00D97100"/>
    <w:rsid w:val="00DA3122"/>
    <w:rsid w:val="00DB44E1"/>
    <w:rsid w:val="00DB4D42"/>
    <w:rsid w:val="00DB566D"/>
    <w:rsid w:val="00DB5DEE"/>
    <w:rsid w:val="00DB6F33"/>
    <w:rsid w:val="00DC1FE1"/>
    <w:rsid w:val="00DC2229"/>
    <w:rsid w:val="00DC4B32"/>
    <w:rsid w:val="00DC700A"/>
    <w:rsid w:val="00DC7CEE"/>
    <w:rsid w:val="00DD139A"/>
    <w:rsid w:val="00DD219F"/>
    <w:rsid w:val="00DD4295"/>
    <w:rsid w:val="00DD521B"/>
    <w:rsid w:val="00DD5CD9"/>
    <w:rsid w:val="00DD63BF"/>
    <w:rsid w:val="00DE3AC5"/>
    <w:rsid w:val="00DE46DF"/>
    <w:rsid w:val="00DE5E5D"/>
    <w:rsid w:val="00DE5EAF"/>
    <w:rsid w:val="00DE6135"/>
    <w:rsid w:val="00DF0DF9"/>
    <w:rsid w:val="00DF1534"/>
    <w:rsid w:val="00DF2918"/>
    <w:rsid w:val="00DF652B"/>
    <w:rsid w:val="00E002DF"/>
    <w:rsid w:val="00E042B8"/>
    <w:rsid w:val="00E0488B"/>
    <w:rsid w:val="00E0553C"/>
    <w:rsid w:val="00E0693F"/>
    <w:rsid w:val="00E13EA9"/>
    <w:rsid w:val="00E14713"/>
    <w:rsid w:val="00E16F65"/>
    <w:rsid w:val="00E20976"/>
    <w:rsid w:val="00E23D57"/>
    <w:rsid w:val="00E253B8"/>
    <w:rsid w:val="00E26DB1"/>
    <w:rsid w:val="00E279DF"/>
    <w:rsid w:val="00E33347"/>
    <w:rsid w:val="00E35D1B"/>
    <w:rsid w:val="00E35E17"/>
    <w:rsid w:val="00E3645F"/>
    <w:rsid w:val="00E3765F"/>
    <w:rsid w:val="00E403DB"/>
    <w:rsid w:val="00E437F7"/>
    <w:rsid w:val="00E43C04"/>
    <w:rsid w:val="00E461D6"/>
    <w:rsid w:val="00E46773"/>
    <w:rsid w:val="00E47640"/>
    <w:rsid w:val="00E54D2B"/>
    <w:rsid w:val="00E554EA"/>
    <w:rsid w:val="00E5658C"/>
    <w:rsid w:val="00E574C8"/>
    <w:rsid w:val="00E57DE3"/>
    <w:rsid w:val="00E6078F"/>
    <w:rsid w:val="00E60A9B"/>
    <w:rsid w:val="00E650F4"/>
    <w:rsid w:val="00E664C5"/>
    <w:rsid w:val="00E673AC"/>
    <w:rsid w:val="00E701D7"/>
    <w:rsid w:val="00E70B88"/>
    <w:rsid w:val="00E711D7"/>
    <w:rsid w:val="00E75A73"/>
    <w:rsid w:val="00E75E66"/>
    <w:rsid w:val="00E804AB"/>
    <w:rsid w:val="00E80C51"/>
    <w:rsid w:val="00E87801"/>
    <w:rsid w:val="00E91E96"/>
    <w:rsid w:val="00E92336"/>
    <w:rsid w:val="00E933DA"/>
    <w:rsid w:val="00E93EAB"/>
    <w:rsid w:val="00E94A90"/>
    <w:rsid w:val="00E958E3"/>
    <w:rsid w:val="00EA2DB8"/>
    <w:rsid w:val="00EA49C5"/>
    <w:rsid w:val="00EA64AB"/>
    <w:rsid w:val="00EB0396"/>
    <w:rsid w:val="00EB1294"/>
    <w:rsid w:val="00EB12EF"/>
    <w:rsid w:val="00EB1929"/>
    <w:rsid w:val="00EB2DE7"/>
    <w:rsid w:val="00EB401E"/>
    <w:rsid w:val="00EB5A25"/>
    <w:rsid w:val="00EB7AFF"/>
    <w:rsid w:val="00EC1F67"/>
    <w:rsid w:val="00EC3D28"/>
    <w:rsid w:val="00EC5885"/>
    <w:rsid w:val="00EC63BB"/>
    <w:rsid w:val="00ED0190"/>
    <w:rsid w:val="00ED3265"/>
    <w:rsid w:val="00ED3D3C"/>
    <w:rsid w:val="00ED59D6"/>
    <w:rsid w:val="00EE3343"/>
    <w:rsid w:val="00EE3E98"/>
    <w:rsid w:val="00EE4139"/>
    <w:rsid w:val="00EE513F"/>
    <w:rsid w:val="00EE5E93"/>
    <w:rsid w:val="00EE60B9"/>
    <w:rsid w:val="00EE69A4"/>
    <w:rsid w:val="00EE6E73"/>
    <w:rsid w:val="00EE74BD"/>
    <w:rsid w:val="00EF0A67"/>
    <w:rsid w:val="00F00CA2"/>
    <w:rsid w:val="00F01995"/>
    <w:rsid w:val="00F0315A"/>
    <w:rsid w:val="00F0457D"/>
    <w:rsid w:val="00F0506D"/>
    <w:rsid w:val="00F051A1"/>
    <w:rsid w:val="00F0770C"/>
    <w:rsid w:val="00F07D78"/>
    <w:rsid w:val="00F11782"/>
    <w:rsid w:val="00F12F72"/>
    <w:rsid w:val="00F1347E"/>
    <w:rsid w:val="00F13A45"/>
    <w:rsid w:val="00F235DA"/>
    <w:rsid w:val="00F24412"/>
    <w:rsid w:val="00F2672E"/>
    <w:rsid w:val="00F27B02"/>
    <w:rsid w:val="00F30FCA"/>
    <w:rsid w:val="00F31344"/>
    <w:rsid w:val="00F31C41"/>
    <w:rsid w:val="00F34BF0"/>
    <w:rsid w:val="00F36DE6"/>
    <w:rsid w:val="00F37BD3"/>
    <w:rsid w:val="00F4039F"/>
    <w:rsid w:val="00F42ACA"/>
    <w:rsid w:val="00F42BA5"/>
    <w:rsid w:val="00F43143"/>
    <w:rsid w:val="00F44159"/>
    <w:rsid w:val="00F4556A"/>
    <w:rsid w:val="00F47103"/>
    <w:rsid w:val="00F5530F"/>
    <w:rsid w:val="00F55993"/>
    <w:rsid w:val="00F56376"/>
    <w:rsid w:val="00F61D3F"/>
    <w:rsid w:val="00F6672B"/>
    <w:rsid w:val="00F71A0B"/>
    <w:rsid w:val="00F72F98"/>
    <w:rsid w:val="00F73C6A"/>
    <w:rsid w:val="00F73F91"/>
    <w:rsid w:val="00F74CB0"/>
    <w:rsid w:val="00F77BDC"/>
    <w:rsid w:val="00F80BA3"/>
    <w:rsid w:val="00F81AE2"/>
    <w:rsid w:val="00F8226F"/>
    <w:rsid w:val="00F82A68"/>
    <w:rsid w:val="00F8372C"/>
    <w:rsid w:val="00F92592"/>
    <w:rsid w:val="00F94100"/>
    <w:rsid w:val="00F95903"/>
    <w:rsid w:val="00FA1646"/>
    <w:rsid w:val="00FA166F"/>
    <w:rsid w:val="00FA219C"/>
    <w:rsid w:val="00FA28AB"/>
    <w:rsid w:val="00FA3EF6"/>
    <w:rsid w:val="00FB34DA"/>
    <w:rsid w:val="00FB3516"/>
    <w:rsid w:val="00FB4175"/>
    <w:rsid w:val="00FC0D9A"/>
    <w:rsid w:val="00FC0E3B"/>
    <w:rsid w:val="00FC6569"/>
    <w:rsid w:val="00FC763E"/>
    <w:rsid w:val="00FD053B"/>
    <w:rsid w:val="00FD230A"/>
    <w:rsid w:val="00FD2780"/>
    <w:rsid w:val="00FD398F"/>
    <w:rsid w:val="00FE14D9"/>
    <w:rsid w:val="00FE258A"/>
    <w:rsid w:val="00FE439E"/>
    <w:rsid w:val="00FE74C9"/>
    <w:rsid w:val="00FF055F"/>
    <w:rsid w:val="00FF26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 style="mso-width-relative:margin;mso-height-relative:margin;v-text-anchor:middle" fillcolor="white" stroke="f">
      <v:fill color="white"/>
      <v:stroke on="f"/>
      <o:extrusion v:ext="view" rotationangle="20"/>
    </o:shapedefaults>
    <o:shapelayout v:ext="edit">
      <o:idmap v:ext="edit" data="1"/>
    </o:shapelayout>
  </w:shapeDefaults>
  <w:doNotEmbedSmartTags/>
  <w:decimalSymbol w:val=","/>
  <w:listSeparator w:val=";"/>
  <w14:docId w14:val="3EB93622"/>
  <w15:docId w15:val="{9DB5BD00-5C7C-4F02-8C60-D9B2E11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B73"/>
    <w:pPr>
      <w:suppressAutoHyphens/>
      <w:spacing w:line="280" w:lineRule="atLeast"/>
    </w:pPr>
    <w:rPr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rsid w:val="00AB0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4A6" w:themeColor="accent1" w:themeShade="BF"/>
      <w:sz w:val="28"/>
      <w:szCs w:val="28"/>
    </w:rPr>
  </w:style>
  <w:style w:type="paragraph" w:styleId="Ttulo2">
    <w:name w:val="heading 2"/>
    <w:basedOn w:val="Normal"/>
    <w:link w:val="Ttulo2Carter"/>
    <w:uiPriority w:val="9"/>
    <w:qFormat/>
    <w:rsid w:val="005D36DF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A5D92"/>
    <w:pPr>
      <w:tabs>
        <w:tab w:val="left" w:pos="741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A5D92"/>
    <w:rPr>
      <w:sz w:val="19"/>
      <w:szCs w:val="19"/>
    </w:rPr>
  </w:style>
  <w:style w:type="paragraph" w:styleId="Rodap">
    <w:name w:val="footer"/>
    <w:basedOn w:val="Normal"/>
    <w:link w:val="RodapCarter"/>
    <w:uiPriority w:val="99"/>
    <w:unhideWhenUsed/>
    <w:rsid w:val="00A23874"/>
    <w:pPr>
      <w:tabs>
        <w:tab w:val="left" w:pos="741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3874"/>
    <w:rPr>
      <w:sz w:val="19"/>
      <w:szCs w:val="19"/>
    </w:rPr>
  </w:style>
  <w:style w:type="character" w:styleId="Hiperligao">
    <w:name w:val="Hyperlink"/>
    <w:basedOn w:val="Tipodeletrapredefinidodopargrafo"/>
    <w:uiPriority w:val="99"/>
    <w:unhideWhenUsed/>
    <w:rsid w:val="0070770F"/>
    <w:rPr>
      <w:color w:val="009CDE"/>
      <w:u w:val="non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0770F"/>
    <w:rPr>
      <w:color w:val="009CDE"/>
      <w:u w:val="none"/>
    </w:rPr>
  </w:style>
  <w:style w:type="table" w:styleId="TabelacomGrelha">
    <w:name w:val="Table Grid"/>
    <w:basedOn w:val="Tabelanormal"/>
    <w:uiPriority w:val="59"/>
    <w:rsid w:val="00BA09AB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paragraph" w:styleId="PargrafodaLista">
    <w:name w:val="List Paragraph"/>
    <w:aliases w:val="Bullet List,FooterText,List Paragraph1"/>
    <w:basedOn w:val="Normal"/>
    <w:link w:val="PargrafodaListaCarter"/>
    <w:uiPriority w:val="34"/>
    <w:qFormat/>
    <w:rsid w:val="005D027D"/>
    <w:pPr>
      <w:ind w:left="720"/>
      <w:contextualSpacing/>
    </w:pPr>
  </w:style>
  <w:style w:type="paragraph" w:customStyle="1" w:styleId="BodyBullets">
    <w:name w:val="Body Bullets"/>
    <w:basedOn w:val="PargrafodaLista"/>
    <w:uiPriority w:val="9"/>
    <w:qFormat/>
    <w:rsid w:val="005D027D"/>
    <w:pPr>
      <w:numPr>
        <w:numId w:val="5"/>
      </w:numPr>
    </w:pPr>
  </w:style>
  <w:style w:type="paragraph" w:customStyle="1" w:styleId="FootnoteLegal">
    <w:name w:val="Footnote/Legal"/>
    <w:basedOn w:val="Normal"/>
    <w:link w:val="FootnoteLegalChar"/>
    <w:uiPriority w:val="9"/>
    <w:qFormat/>
    <w:rsid w:val="00B165F2"/>
    <w:pPr>
      <w:spacing w:line="200" w:lineRule="atLeast"/>
    </w:pPr>
    <w:rPr>
      <w:sz w:val="16"/>
      <w:szCs w:val="16"/>
    </w:rPr>
  </w:style>
  <w:style w:type="character" w:customStyle="1" w:styleId="FootnoteLegalChar">
    <w:name w:val="Footnote/Legal Char"/>
    <w:basedOn w:val="Tipodeletrapredefinidodopargrafo"/>
    <w:link w:val="FootnoteLegal"/>
    <w:uiPriority w:val="9"/>
    <w:rsid w:val="00B165F2"/>
    <w:rPr>
      <w:sz w:val="16"/>
      <w:szCs w:val="16"/>
    </w:rPr>
  </w:style>
  <w:style w:type="paragraph" w:customStyle="1" w:styleId="BodyNumbers">
    <w:name w:val="Body Numbers"/>
    <w:basedOn w:val="PargrafodaLista"/>
    <w:uiPriority w:val="9"/>
    <w:qFormat/>
    <w:rsid w:val="005D027D"/>
    <w:pPr>
      <w:numPr>
        <w:numId w:val="6"/>
      </w:numPr>
    </w:pPr>
  </w:style>
  <w:style w:type="paragraph" w:customStyle="1" w:styleId="DocumentType">
    <w:name w:val="Document Type"/>
    <w:basedOn w:val="Normal"/>
    <w:uiPriority w:val="9"/>
    <w:rsid w:val="00D83253"/>
    <w:pPr>
      <w:spacing w:line="240" w:lineRule="auto"/>
    </w:pPr>
    <w:rPr>
      <w:color w:val="009CDE" w:themeColor="accent1"/>
      <w:sz w:val="36"/>
      <w:szCs w:val="36"/>
    </w:rPr>
  </w:style>
  <w:style w:type="paragraph" w:customStyle="1" w:styleId="NewsTitle">
    <w:name w:val="News Title"/>
    <w:basedOn w:val="Normal"/>
    <w:uiPriority w:val="9"/>
    <w:qFormat/>
    <w:rsid w:val="00D83253"/>
    <w:pPr>
      <w:spacing w:line="480" w:lineRule="atLeast"/>
      <w:outlineLvl w:val="0"/>
    </w:pPr>
    <w:rPr>
      <w:sz w:val="36"/>
      <w:szCs w:val="36"/>
    </w:rPr>
  </w:style>
  <w:style w:type="paragraph" w:customStyle="1" w:styleId="NewsSubtitle">
    <w:name w:val="News Subtitle"/>
    <w:basedOn w:val="Normal"/>
    <w:uiPriority w:val="9"/>
    <w:qFormat/>
    <w:rsid w:val="00E701D7"/>
    <w:pPr>
      <w:outlineLvl w:val="1"/>
    </w:pPr>
    <w:rPr>
      <w:rFonts w:ascii="Calibri" w:hAnsi="Calibri"/>
      <w:b/>
      <w:bCs/>
      <w:cap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4215F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CaptionText">
    <w:name w:val="Caption Text"/>
    <w:basedOn w:val="Normal"/>
    <w:uiPriority w:val="9"/>
    <w:qFormat/>
    <w:rsid w:val="00E3765F"/>
    <w:pPr>
      <w:spacing w:line="200" w:lineRule="atLeast"/>
    </w:pPr>
    <w:rPr>
      <w:rFonts w:ascii="Calibri" w:hAnsi="Calibri"/>
      <w:sz w:val="16"/>
      <w:szCs w:val="16"/>
    </w:rPr>
  </w:style>
  <w:style w:type="character" w:customStyle="1" w:styleId="CaptionHeading">
    <w:name w:val="Caption Heading"/>
    <w:basedOn w:val="Tipodeletrapredefinidodopargrafo"/>
    <w:uiPriority w:val="9"/>
    <w:qFormat/>
    <w:rsid w:val="00E3765F"/>
    <w:rPr>
      <w:rFonts w:ascii="Calibri" w:hAnsi="Calibri"/>
      <w:b/>
      <w:bCs/>
      <w:caps/>
      <w:smallCaps w:val="0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215F"/>
    <w:rPr>
      <w:rFonts w:ascii="Lucida Grande" w:hAnsi="Lucida Grande" w:cs="Lucida Grande"/>
      <w:sz w:val="18"/>
      <w:szCs w:val="18"/>
    </w:rPr>
  </w:style>
  <w:style w:type="paragraph" w:customStyle="1" w:styleId="PullQuote">
    <w:name w:val="Pull Quote"/>
    <w:basedOn w:val="Normal"/>
    <w:uiPriority w:val="9"/>
    <w:qFormat/>
    <w:rsid w:val="00BD0676"/>
    <w:pPr>
      <w:spacing w:line="440" w:lineRule="atLeast"/>
    </w:pPr>
    <w:rPr>
      <w:i/>
      <w:iCs/>
      <w:color w:val="009CDE" w:themeColor="accent1"/>
      <w:sz w:val="36"/>
      <w:szCs w:val="36"/>
    </w:rPr>
  </w:style>
  <w:style w:type="paragraph" w:customStyle="1" w:styleId="QuoteSource">
    <w:name w:val="Quote Source"/>
    <w:basedOn w:val="Normal"/>
    <w:uiPriority w:val="9"/>
    <w:qFormat/>
    <w:rsid w:val="00BD0676"/>
    <w:pPr>
      <w:spacing w:before="240" w:line="240" w:lineRule="atLeast"/>
    </w:pPr>
    <w:rPr>
      <w:rFonts w:ascii="Calibri" w:hAnsi="Calibri"/>
      <w:b/>
      <w:bCs/>
      <w:caps/>
      <w:color w:val="009CDE" w:themeColor="accent1"/>
      <w:sz w:val="20"/>
      <w:szCs w:val="20"/>
    </w:rPr>
  </w:style>
  <w:style w:type="paragraph" w:styleId="SemEspaamento">
    <w:name w:val="No Spacing"/>
    <w:link w:val="SemEspaamentoCarter"/>
    <w:uiPriority w:val="1"/>
    <w:qFormat/>
    <w:rsid w:val="0090036F"/>
    <w:rPr>
      <w:rFonts w:ascii="Calibri" w:eastAsia="Times New Roman" w:hAnsi="Calibri" w:cs="Times New Roman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0036F"/>
    <w:pPr>
      <w:suppressAutoHyphens w:val="0"/>
      <w:spacing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0036F"/>
    <w:rPr>
      <w:rFonts w:ascii="Times" w:eastAsia="Times" w:hAnsi="Times" w:cs="Times New Roman"/>
    </w:rPr>
  </w:style>
  <w:style w:type="character" w:styleId="Refdenotaderodap">
    <w:name w:val="footnote reference"/>
    <w:uiPriority w:val="99"/>
    <w:unhideWhenUsed/>
    <w:rsid w:val="0090036F"/>
    <w:rPr>
      <w:vertAlign w:val="superscript"/>
    </w:rPr>
  </w:style>
  <w:style w:type="character" w:styleId="Refdecomentrio">
    <w:name w:val="annotation reference"/>
    <w:semiHidden/>
    <w:rsid w:val="0090036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90036F"/>
    <w:pPr>
      <w:suppressAutoHyphens w:val="0"/>
      <w:spacing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0036F"/>
    <w:rPr>
      <w:rFonts w:ascii="Times" w:eastAsia="Times" w:hAnsi="Times" w:cs="Times New Roman"/>
    </w:rPr>
  </w:style>
  <w:style w:type="character" w:customStyle="1" w:styleId="apple-converted-space">
    <w:name w:val="apple-converted-space"/>
    <w:basedOn w:val="Tipodeletrapredefinidodopargrafo"/>
    <w:rsid w:val="00F74CB0"/>
  </w:style>
  <w:style w:type="character" w:customStyle="1" w:styleId="PargrafodaListaCarter">
    <w:name w:val="Parágrafo da Lista Caráter"/>
    <w:aliases w:val="Bullet List Caráter,FooterText Caráter,List Paragraph1 Caráter"/>
    <w:basedOn w:val="Tipodeletrapredefinidodopargrafo"/>
    <w:link w:val="PargrafodaLista"/>
    <w:uiPriority w:val="34"/>
    <w:locked/>
    <w:rsid w:val="00344625"/>
    <w:rPr>
      <w:sz w:val="22"/>
      <w:szCs w:val="22"/>
    </w:rPr>
  </w:style>
  <w:style w:type="character" w:customStyle="1" w:styleId="element-citation">
    <w:name w:val="element-citation"/>
    <w:rsid w:val="00985DC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722AE"/>
    <w:pPr>
      <w:suppressAutoHyphens/>
    </w:pPr>
    <w:rPr>
      <w:rFonts w:asciiTheme="minorHAnsi" w:eastAsiaTheme="minorEastAsia" w:hAnsiTheme="minorHAnsi" w:cstheme="minorBidi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722AE"/>
    <w:rPr>
      <w:rFonts w:ascii="Times" w:eastAsia="Times" w:hAnsi="Times" w:cs="Times New Roman"/>
      <w:b/>
      <w:bCs/>
    </w:rPr>
  </w:style>
  <w:style w:type="paragraph" w:styleId="Reviso">
    <w:name w:val="Revision"/>
    <w:hidden/>
    <w:uiPriority w:val="99"/>
    <w:semiHidden/>
    <w:rsid w:val="0058550C"/>
    <w:rPr>
      <w:sz w:val="22"/>
      <w:szCs w:val="2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D36DF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st1">
    <w:name w:val="st1"/>
    <w:rsid w:val="00B307FC"/>
  </w:style>
  <w:style w:type="paragraph" w:styleId="Textodenotadefim">
    <w:name w:val="endnote text"/>
    <w:basedOn w:val="Normal"/>
    <w:link w:val="TextodenotadefimCarter"/>
    <w:uiPriority w:val="99"/>
    <w:unhideWhenUsed/>
    <w:rsid w:val="0056366F"/>
    <w:pPr>
      <w:spacing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56366F"/>
  </w:style>
  <w:style w:type="character" w:styleId="Refdenotadefim">
    <w:name w:val="endnote reference"/>
    <w:basedOn w:val="Tipodeletrapredefinidodopargrafo"/>
    <w:uiPriority w:val="99"/>
    <w:unhideWhenUsed/>
    <w:rsid w:val="0056366F"/>
    <w:rPr>
      <w:vertAlign w:val="superscript"/>
    </w:rPr>
  </w:style>
  <w:style w:type="paragraph" w:customStyle="1" w:styleId="Default">
    <w:name w:val="Default"/>
    <w:rsid w:val="0056366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8">
    <w:name w:val="A8"/>
    <w:uiPriority w:val="99"/>
    <w:rsid w:val="00E042B8"/>
    <w:rPr>
      <w:rFonts w:cs="FBNCW B+ Helvetica Neue LT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AE4A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ooltip">
    <w:name w:val="tooltip"/>
    <w:basedOn w:val="Tipodeletrapredefinidodopargrafo"/>
    <w:rsid w:val="00BE50AC"/>
  </w:style>
  <w:style w:type="character" w:customStyle="1" w:styleId="Ttulo1Carter">
    <w:name w:val="Título 1 Caráter"/>
    <w:basedOn w:val="Tipodeletrapredefinidodopargrafo"/>
    <w:link w:val="Ttulo1"/>
    <w:uiPriority w:val="9"/>
    <w:rsid w:val="00AB0903"/>
    <w:rPr>
      <w:rFonts w:asciiTheme="majorHAnsi" w:eastAsiaTheme="majorEastAsia" w:hAnsiTheme="majorHAnsi" w:cstheme="majorBidi"/>
      <w:b/>
      <w:bCs/>
      <w:color w:val="0074A6" w:themeColor="accent1" w:themeShade="BF"/>
      <w:sz w:val="28"/>
      <w:szCs w:val="28"/>
    </w:rPr>
  </w:style>
  <w:style w:type="character" w:customStyle="1" w:styleId="personname">
    <w:name w:val="person_name"/>
    <w:basedOn w:val="Tipodeletrapredefinidodopargrafo"/>
    <w:rsid w:val="00AB0903"/>
  </w:style>
  <w:style w:type="character" w:styleId="nfase">
    <w:name w:val="Emphasis"/>
    <w:basedOn w:val="Tipodeletrapredefinidodopargrafo"/>
    <w:uiPriority w:val="20"/>
    <w:qFormat/>
    <w:rsid w:val="00AB0903"/>
    <w:rPr>
      <w:i/>
      <w:iCs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E46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E461D6"/>
    <w:rPr>
      <w:rFonts w:ascii="Courier New" w:eastAsia="Times New Roman" w:hAnsi="Courier New" w:cs="Courier New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366F5"/>
    <w:rPr>
      <w:color w:val="605E5C"/>
      <w:shd w:val="clear" w:color="auto" w:fill="E1DFDD"/>
    </w:rPr>
  </w:style>
  <w:style w:type="character" w:customStyle="1" w:styleId="SemEspaamentoCarter">
    <w:name w:val="Sem Espaçamento Caráter"/>
    <w:link w:val="SemEspaamento"/>
    <w:uiPriority w:val="1"/>
    <w:rsid w:val="009C5019"/>
    <w:rPr>
      <w:rFonts w:ascii="Calibri" w:eastAsia="Times New Roman" w:hAnsi="Calibri" w:cs="Times New Roman"/>
      <w:sz w:val="22"/>
      <w:szCs w:val="22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015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bbott">
      <a:dk1>
        <a:sysClr val="windowText" lastClr="000000"/>
      </a:dk1>
      <a:lt1>
        <a:sysClr val="window" lastClr="FFFFFF"/>
      </a:lt1>
      <a:dk2>
        <a:srgbClr val="009CDE"/>
      </a:dk2>
      <a:lt2>
        <a:srgbClr val="D9D9D6"/>
      </a:lt2>
      <a:accent1>
        <a:srgbClr val="009CDE"/>
      </a:accent1>
      <a:accent2>
        <a:srgbClr val="004F71"/>
      </a:accent2>
      <a:accent3>
        <a:srgbClr val="64CCC9"/>
      </a:accent3>
      <a:accent4>
        <a:srgbClr val="E06A54"/>
      </a:accent4>
      <a:accent5>
        <a:srgbClr val="009A17"/>
      </a:accent5>
      <a:accent6>
        <a:srgbClr val="63666A"/>
      </a:accent6>
      <a:hlink>
        <a:srgbClr val="009CDE"/>
      </a:hlink>
      <a:folHlink>
        <a:srgbClr val="009CDE"/>
      </a:folHlink>
    </a:clrScheme>
    <a:fontScheme name="Abbot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ADC228571954C97CA4DFB033EED4E" ma:contentTypeVersion="0" ma:contentTypeDescription="Create a new document." ma:contentTypeScope="" ma:versionID="1248db9059595082a166af37e954ef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E3AF-F7D6-473C-A883-DD636FDBA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87AF2-6D5D-4AA8-B01A-569AC1EF7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B35F8-BF9C-4F68-A910-5A40D6FA82F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F94B34-20AE-4759-81C0-46AB8B6D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3391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Abbott News</vt:lpstr>
      <vt:lpstr>Abbott News</vt:lpstr>
      <vt:lpstr>Abbott News</vt:lpstr>
    </vt:vector>
  </TitlesOfParts>
  <Company>Abbott Laboratories</Company>
  <LinksUpToDate>false</LinksUpToDate>
  <CharactersWithSpaces>4010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Abbott News</dc:title>
  <dc:creator>Vicky Assardo</dc:creator>
  <cp:lastModifiedBy>Sofia Lareiro</cp:lastModifiedBy>
  <cp:revision>3</cp:revision>
  <cp:lastPrinted>2018-09-26T15:06:00Z</cp:lastPrinted>
  <dcterms:created xsi:type="dcterms:W3CDTF">2021-03-16T14:30:00Z</dcterms:created>
  <dcterms:modified xsi:type="dcterms:W3CDTF">2021-03-16T15:09:00Z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0x010100EB4ADC228571954C97CA4DFB033EED4E</vt:lpwstr>
  </property>
</Properties>
</file>