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92D91C" w14:textId="77777777" w:rsidR="008D096A" w:rsidRDefault="008D096A" w:rsidP="007C3046">
      <w:pPr>
        <w:jc w:val="right"/>
      </w:pPr>
    </w:p>
    <w:p w14:paraId="6AAB1F19" w14:textId="57BD0188" w:rsidR="007C3046" w:rsidRDefault="007C3046" w:rsidP="007C3046">
      <w:pPr>
        <w:jc w:val="right"/>
      </w:pPr>
      <w:r>
        <w:t xml:space="preserve">Warszawa, </w:t>
      </w:r>
      <w:r w:rsidR="00B94674">
        <w:t>22</w:t>
      </w:r>
      <w:r w:rsidR="00A252B7">
        <w:t>.03</w:t>
      </w:r>
      <w:r w:rsidR="008D096A">
        <w:t>.2021 r.</w:t>
      </w:r>
    </w:p>
    <w:p w14:paraId="41D4F865" w14:textId="23F0F443" w:rsidR="007C3046" w:rsidRDefault="007C3046" w:rsidP="00553555">
      <w:pPr>
        <w:rPr>
          <w:b/>
        </w:rPr>
      </w:pPr>
      <w:r w:rsidRPr="007C3046">
        <w:rPr>
          <w:b/>
        </w:rPr>
        <w:t>Informacja prasowa</w:t>
      </w:r>
    </w:p>
    <w:p w14:paraId="6DD77E96" w14:textId="77777777" w:rsidR="007C3046" w:rsidRDefault="007C3046" w:rsidP="00553555">
      <w:pPr>
        <w:rPr>
          <w:b/>
        </w:rPr>
      </w:pPr>
    </w:p>
    <w:p w14:paraId="46EBE94F" w14:textId="77777777" w:rsidR="00AD3084" w:rsidRDefault="00AD3084" w:rsidP="00553555">
      <w:pPr>
        <w:rPr>
          <w:b/>
        </w:rPr>
      </w:pPr>
    </w:p>
    <w:p w14:paraId="2D26DB0C" w14:textId="4A24E3DE" w:rsidR="00B65BC1" w:rsidRPr="00B65BC1" w:rsidRDefault="008834AD" w:rsidP="007C3046">
      <w:pPr>
        <w:jc w:val="center"/>
        <w:rPr>
          <w:b/>
          <w:sz w:val="28"/>
        </w:rPr>
      </w:pPr>
      <w:r w:rsidRPr="008834AD">
        <w:rPr>
          <w:b/>
          <w:sz w:val="28"/>
        </w:rPr>
        <w:t>Więcej energii wiosną? Poznaj te 3 proste zasady!</w:t>
      </w:r>
      <w:r w:rsidR="00B65BC1" w:rsidRPr="00B65BC1">
        <w:rPr>
          <w:b/>
          <w:sz w:val="28"/>
        </w:rPr>
        <w:t xml:space="preserve"> </w:t>
      </w:r>
    </w:p>
    <w:p w14:paraId="21D492E1" w14:textId="77777777" w:rsidR="00B65BC1" w:rsidRDefault="00B65BC1" w:rsidP="007C3046">
      <w:pPr>
        <w:jc w:val="center"/>
        <w:rPr>
          <w:b/>
        </w:rPr>
      </w:pPr>
    </w:p>
    <w:p w14:paraId="7A98E285" w14:textId="19BCC146" w:rsidR="008834AD" w:rsidRDefault="008834AD" w:rsidP="008834AD">
      <w:pPr>
        <w:jc w:val="both"/>
        <w:rPr>
          <w:b/>
          <w:iCs/>
        </w:rPr>
      </w:pPr>
      <w:r>
        <w:rPr>
          <w:b/>
          <w:iCs/>
        </w:rPr>
        <w:t xml:space="preserve">Choć </w:t>
      </w:r>
      <w:r w:rsidR="00B570C8">
        <w:rPr>
          <w:b/>
          <w:iCs/>
        </w:rPr>
        <w:t xml:space="preserve">rozpoczęcie </w:t>
      </w:r>
      <w:r>
        <w:rPr>
          <w:b/>
          <w:iCs/>
        </w:rPr>
        <w:t>kalendarzow</w:t>
      </w:r>
      <w:r w:rsidR="00B570C8">
        <w:rPr>
          <w:b/>
          <w:iCs/>
        </w:rPr>
        <w:t>ej</w:t>
      </w:r>
      <w:r>
        <w:rPr>
          <w:b/>
          <w:iCs/>
        </w:rPr>
        <w:t xml:space="preserve"> wiosn</w:t>
      </w:r>
      <w:r w:rsidR="00B570C8">
        <w:rPr>
          <w:b/>
          <w:iCs/>
        </w:rPr>
        <w:t>y</w:t>
      </w:r>
      <w:r>
        <w:rPr>
          <w:b/>
          <w:iCs/>
        </w:rPr>
        <w:t xml:space="preserve"> jest już z</w:t>
      </w:r>
      <w:r w:rsidR="007A600B">
        <w:rPr>
          <w:b/>
          <w:iCs/>
        </w:rPr>
        <w:t>a</w:t>
      </w:r>
      <w:r>
        <w:rPr>
          <w:b/>
          <w:iCs/>
        </w:rPr>
        <w:t xml:space="preserve"> nami, nie każdemu dane jest cieszyć się jej dobrodziejstwami. Połowa osób mieszkających w naszej strefie klimatycznej na zmianę pór roku reaguje zmęczeniem, rozdrażnieniem oraz wahaniami nastroju. Tzw. przesilenie wiosenne to normalne zjawisko – czas, gdy organizm dostosowuje się do nowych warunków pogodowych. Czy można ten proces przyśpieszyć? Oto 3 proste sposoby na szybsze odzyskanie równowagi i dostarczenie organizmowi wiosennej energii.</w:t>
      </w:r>
    </w:p>
    <w:p w14:paraId="5636FF4D" w14:textId="77777777" w:rsidR="008834AD" w:rsidRDefault="008834AD" w:rsidP="008834AD">
      <w:pPr>
        <w:jc w:val="both"/>
        <w:rPr>
          <w:b/>
          <w:iCs/>
        </w:rPr>
      </w:pPr>
    </w:p>
    <w:p w14:paraId="16ED17E6" w14:textId="77777777" w:rsidR="008834AD" w:rsidRPr="00012E09" w:rsidRDefault="008834AD" w:rsidP="008834AD">
      <w:pPr>
        <w:pStyle w:val="Akapitzlist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rPr>
          <w:rFonts w:cs="Times New Roman"/>
          <w:b/>
          <w:iCs/>
        </w:rPr>
      </w:pPr>
      <w:r>
        <w:rPr>
          <w:rFonts w:cs="Times New Roman"/>
          <w:b/>
          <w:iCs/>
        </w:rPr>
        <w:t>Aktywność fizyczna</w:t>
      </w:r>
    </w:p>
    <w:p w14:paraId="20BA8DC0" w14:textId="55F83CCA" w:rsidR="008834AD" w:rsidRDefault="008834AD" w:rsidP="008834AD">
      <w:pPr>
        <w:jc w:val="both"/>
        <w:rPr>
          <w:iCs/>
        </w:rPr>
      </w:pPr>
      <w:r>
        <w:rPr>
          <w:iCs/>
        </w:rPr>
        <w:t>Aktywność jest istotna dla zachowania równowagi fizycznej i psychicznej. Codzienna porcja ruchu przynosi korzyści niezależnie od pory roku, jednak w okresie przesilenia wiosennego będzie podwójnie pomocna. Wiosenna aura sprzyja ruchowi na świeżym powietrzu, dlatego chcąc szybciej uporać się z objawami przesilenia i zyskać więcej energii do działania, warto każdego dnia wygospodarować czas na spacer, rower czy wizytę na siłowni pod gołym niebem. Pamiętajmy, że nie musi być to wysiłek intensywny, zwłaszcza że w czasie przesilenia trudno wykonywać forsowne ćwiczenia. Wystarczy minimum ruchu dostosowane do naszych możliwości.</w:t>
      </w:r>
      <w:r w:rsidR="003A4D76">
        <w:rPr>
          <w:iCs/>
        </w:rPr>
        <w:t xml:space="preserve"> </w:t>
      </w:r>
      <w:r w:rsidR="003A4D76" w:rsidRPr="003A4D76">
        <w:rPr>
          <w:iCs/>
        </w:rPr>
        <w:t>Zaleca się 1 h dziennie aktywności fizycznej. Najważniejsza jest jednak regularność, a nie chwilowe zrywy.</w:t>
      </w:r>
    </w:p>
    <w:p w14:paraId="2FDCC542" w14:textId="77777777" w:rsidR="008834AD" w:rsidRDefault="008834AD" w:rsidP="008834AD">
      <w:pPr>
        <w:jc w:val="both"/>
        <w:rPr>
          <w:iCs/>
        </w:rPr>
      </w:pPr>
    </w:p>
    <w:p w14:paraId="43884BE5" w14:textId="77777777" w:rsidR="008834AD" w:rsidRPr="008A222E" w:rsidRDefault="008834AD" w:rsidP="008834AD">
      <w:pPr>
        <w:pStyle w:val="Akapitzlist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rPr>
          <w:rFonts w:cs="Times New Roman"/>
          <w:b/>
          <w:iCs/>
        </w:rPr>
      </w:pPr>
      <w:r>
        <w:rPr>
          <w:rFonts w:cs="Times New Roman"/>
          <w:b/>
          <w:iCs/>
        </w:rPr>
        <w:t>O</w:t>
      </w:r>
      <w:r w:rsidRPr="008A222E">
        <w:rPr>
          <w:rFonts w:cs="Times New Roman"/>
          <w:b/>
          <w:iCs/>
        </w:rPr>
        <w:t>dpoczyne</w:t>
      </w:r>
      <w:r>
        <w:rPr>
          <w:rFonts w:cs="Times New Roman"/>
          <w:b/>
          <w:iCs/>
        </w:rPr>
        <w:t>k psychiczny</w:t>
      </w:r>
    </w:p>
    <w:p w14:paraId="5ED45EA4" w14:textId="7B87ABE0" w:rsidR="008834AD" w:rsidRDefault="008834AD" w:rsidP="008834AD">
      <w:pPr>
        <w:jc w:val="both"/>
        <w:rPr>
          <w:iCs/>
        </w:rPr>
      </w:pPr>
      <w:r>
        <w:rPr>
          <w:iCs/>
        </w:rPr>
        <w:t>Choć mówi się, że w zdrowym ciele zdrowy duch, do zachowania dobrego samopoczucia nie wystarczy sama aktywność fizyczna. Konieczny jest tu także codzienny relaks</w:t>
      </w:r>
      <w:r w:rsidR="003A4D76">
        <w:rPr>
          <w:iCs/>
        </w:rPr>
        <w:t xml:space="preserve"> i regeneracja</w:t>
      </w:r>
      <w:r>
        <w:rPr>
          <w:iCs/>
        </w:rPr>
        <w:t>. Wiele osób na początku wiosny odczuwa silne rozdrażnienie, a niektórzy także gorzej się wtedy wysypiają – im w przejściu przez czas przesilenia pomoże dbałość o higienę snu, a więc: stałe pory snu, min. 7-8 godzin nocnego odpoczynku. Warto też każdego dnia poświęcić chwilę na dodatkowe czynności, które nas wyciszają. W zależności od preferencji mogą być to medytacje, kąpiele relaksacyjne, prace w ogródku, dobra lektura lub po prostu kwadrans spędzony w ciszy.</w:t>
      </w:r>
    </w:p>
    <w:p w14:paraId="143F9A3D" w14:textId="77777777" w:rsidR="008834AD" w:rsidRDefault="008834AD" w:rsidP="008834AD">
      <w:pPr>
        <w:jc w:val="both"/>
        <w:rPr>
          <w:iCs/>
        </w:rPr>
      </w:pPr>
    </w:p>
    <w:p w14:paraId="670CD5C6" w14:textId="77777777" w:rsidR="008834AD" w:rsidRPr="008A222E" w:rsidRDefault="008834AD" w:rsidP="008834AD">
      <w:pPr>
        <w:pStyle w:val="Akapitzlist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rPr>
          <w:rFonts w:cs="Times New Roman"/>
          <w:b/>
          <w:iCs/>
        </w:rPr>
      </w:pPr>
      <w:r w:rsidRPr="008A222E">
        <w:rPr>
          <w:rFonts w:cs="Times New Roman"/>
          <w:b/>
          <w:iCs/>
        </w:rPr>
        <w:t>Lżejsza dieta</w:t>
      </w:r>
    </w:p>
    <w:p w14:paraId="7271EEEF" w14:textId="03FCD9BF" w:rsidR="008834AD" w:rsidRDefault="008834AD" w:rsidP="008834AD">
      <w:pPr>
        <w:jc w:val="both"/>
        <w:rPr>
          <w:iCs/>
        </w:rPr>
      </w:pPr>
      <w:r>
        <w:rPr>
          <w:iCs/>
        </w:rPr>
        <w:t>Sposób odżywiania w dużym stopniu warunkuje to, jak się czujemy ze sobą. Dlatego w okresie przesilenia wiosennego warto też zadbać o dietę i</w:t>
      </w:r>
      <w:r w:rsidR="003A4D76">
        <w:rPr>
          <w:iCs/>
        </w:rPr>
        <w:t xml:space="preserve"> </w:t>
      </w:r>
      <w:r w:rsidR="003A4D76" w:rsidRPr="003A4D76">
        <w:rPr>
          <w:iCs/>
        </w:rPr>
        <w:t>sprawić</w:t>
      </w:r>
      <w:r w:rsidR="003A4D76">
        <w:rPr>
          <w:iCs/>
        </w:rPr>
        <w:t>,</w:t>
      </w:r>
      <w:r w:rsidR="003A4D76" w:rsidRPr="003A4D76">
        <w:rPr>
          <w:iCs/>
        </w:rPr>
        <w:t xml:space="preserve"> żeby był</w:t>
      </w:r>
      <w:r w:rsidR="003A4D76">
        <w:rPr>
          <w:iCs/>
        </w:rPr>
        <w:t>a</w:t>
      </w:r>
      <w:r w:rsidR="003A4D76" w:rsidRPr="003A4D76">
        <w:rPr>
          <w:iCs/>
        </w:rPr>
        <w:t xml:space="preserve"> lżejsza</w:t>
      </w:r>
      <w:r>
        <w:rPr>
          <w:iCs/>
        </w:rPr>
        <w:t>. Specjaliści zalecają wzbogacenie posiłków o większą ilość warzyw, które wiosną są łatwiej dostępn</w:t>
      </w:r>
      <w:r w:rsidR="003A4D76">
        <w:rPr>
          <w:iCs/>
        </w:rPr>
        <w:t xml:space="preserve">e, oraz </w:t>
      </w:r>
      <w:r w:rsidR="003A4D76" w:rsidRPr="003A4D76">
        <w:rPr>
          <w:iCs/>
        </w:rPr>
        <w:t>uzupełni</w:t>
      </w:r>
      <w:r w:rsidR="003A4D76">
        <w:rPr>
          <w:iCs/>
        </w:rPr>
        <w:t>a</w:t>
      </w:r>
      <w:r w:rsidR="003A4D76" w:rsidRPr="003A4D76">
        <w:rPr>
          <w:iCs/>
        </w:rPr>
        <w:t>nie posiłków w pełnoziarniste zboża i grube kasze, które są źródłem węglowodanów złożonych i błonnika.</w:t>
      </w:r>
    </w:p>
    <w:p w14:paraId="17E83725" w14:textId="77777777" w:rsidR="008834AD" w:rsidRDefault="008834AD" w:rsidP="008834AD">
      <w:pPr>
        <w:jc w:val="both"/>
        <w:rPr>
          <w:iCs/>
        </w:rPr>
      </w:pPr>
    </w:p>
    <w:p w14:paraId="429844B5" w14:textId="619D6753" w:rsidR="008834AD" w:rsidRPr="00832BCE" w:rsidRDefault="008834AD" w:rsidP="008834AD">
      <w:pPr>
        <w:jc w:val="both"/>
        <w:rPr>
          <w:iCs/>
        </w:rPr>
      </w:pPr>
      <w:r>
        <w:rPr>
          <w:i/>
          <w:iCs/>
        </w:rPr>
        <w:t xml:space="preserve">Lżejsza dieta nie oznacza głodzenia się – </w:t>
      </w:r>
      <w:r>
        <w:rPr>
          <w:iCs/>
        </w:rPr>
        <w:t xml:space="preserve">zapewnia </w:t>
      </w:r>
      <w:r w:rsidRPr="00832BCE">
        <w:rPr>
          <w:b/>
          <w:iCs/>
        </w:rPr>
        <w:t xml:space="preserve">dr Hanna </w:t>
      </w:r>
      <w:proofErr w:type="spellStart"/>
      <w:r w:rsidRPr="00832BCE">
        <w:rPr>
          <w:b/>
          <w:iCs/>
        </w:rPr>
        <w:t>Stolińska</w:t>
      </w:r>
      <w:proofErr w:type="spellEnd"/>
      <w:r w:rsidRPr="00832BCE">
        <w:rPr>
          <w:b/>
          <w:iCs/>
        </w:rPr>
        <w:t>, dietetyk</w:t>
      </w:r>
      <w:r>
        <w:rPr>
          <w:iCs/>
        </w:rPr>
        <w:t xml:space="preserve">. </w:t>
      </w:r>
      <w:r>
        <w:rPr>
          <w:i/>
          <w:iCs/>
        </w:rPr>
        <w:t>Chodzi o weryfikację naszego sposobu odżywiania pod kątem produktów, z których czerpiemy energię oraz składniki odżywcze</w:t>
      </w:r>
      <w:r w:rsidR="003A4D76">
        <w:rPr>
          <w:i/>
          <w:iCs/>
        </w:rPr>
        <w:t>, witaminy oraz minerały</w:t>
      </w:r>
      <w:r>
        <w:rPr>
          <w:i/>
          <w:iCs/>
        </w:rPr>
        <w:t xml:space="preserve">. Wiosenna dieta powinna zawierać jak najwięcej warzyw, które dostarczą nam niezbędnych witamin; wartościowego białka, najlepiej roślinnego, </w:t>
      </w:r>
      <w:r w:rsidR="003A4D76" w:rsidRPr="003A4D76">
        <w:rPr>
          <w:i/>
          <w:iCs/>
        </w:rPr>
        <w:t>z suchych nasion roślin strączkowych,</w:t>
      </w:r>
      <w:r w:rsidR="003A4D76">
        <w:rPr>
          <w:i/>
          <w:iCs/>
        </w:rPr>
        <w:t xml:space="preserve"> </w:t>
      </w:r>
      <w:r>
        <w:rPr>
          <w:i/>
          <w:iCs/>
        </w:rPr>
        <w:t>a przede wszystkim jakościowych węglowodanów</w:t>
      </w:r>
      <w:r w:rsidR="003A4D76">
        <w:rPr>
          <w:i/>
          <w:iCs/>
        </w:rPr>
        <w:t xml:space="preserve"> </w:t>
      </w:r>
      <w:r w:rsidR="003A4D76" w:rsidRPr="003A4D76">
        <w:rPr>
          <w:i/>
          <w:iCs/>
        </w:rPr>
        <w:t xml:space="preserve">złożonych z produktów zbożowych </w:t>
      </w:r>
      <w:r>
        <w:rPr>
          <w:i/>
          <w:iCs/>
        </w:rPr>
        <w:t xml:space="preserve"> jako energetycznej bazy dla posiłków. W okresie przesilenia wiosennego spróbujmy częściej sięgać po kasze. Kasze są bogate w błonnik, witaminy z grupy B oraz składniki mineralne, w tym </w:t>
      </w:r>
      <w:r>
        <w:rPr>
          <w:i/>
          <w:iCs/>
        </w:rPr>
        <w:lastRenderedPageBreak/>
        <w:t>magnez, który wspiera układ nerwowy i pomaga przeciwdziałać zmęczeniu</w:t>
      </w:r>
      <w:r w:rsidR="003A4D76">
        <w:rPr>
          <w:i/>
          <w:iCs/>
        </w:rPr>
        <w:t>, czy</w:t>
      </w:r>
      <w:r>
        <w:rPr>
          <w:i/>
          <w:iCs/>
        </w:rPr>
        <w:t xml:space="preserve"> </w:t>
      </w:r>
      <w:r w:rsidR="003A4D76" w:rsidRPr="003A4D76">
        <w:rPr>
          <w:i/>
          <w:iCs/>
        </w:rPr>
        <w:t>żelazo dla w</w:t>
      </w:r>
      <w:r w:rsidR="003A4D76">
        <w:rPr>
          <w:i/>
          <w:iCs/>
        </w:rPr>
        <w:t>s</w:t>
      </w:r>
      <w:r w:rsidR="003A4D76" w:rsidRPr="003A4D76">
        <w:rPr>
          <w:i/>
          <w:iCs/>
        </w:rPr>
        <w:t>parci</w:t>
      </w:r>
      <w:r w:rsidR="003A4D76">
        <w:rPr>
          <w:i/>
          <w:iCs/>
        </w:rPr>
        <w:t>a</w:t>
      </w:r>
      <w:r w:rsidR="003A4D76" w:rsidRPr="003A4D76">
        <w:rPr>
          <w:i/>
          <w:iCs/>
        </w:rPr>
        <w:t xml:space="preserve"> układu krwionośnego i odpowiedniego dotlenienia organizmu</w:t>
      </w:r>
      <w:r w:rsidR="003A4D76">
        <w:rPr>
          <w:i/>
          <w:iCs/>
        </w:rPr>
        <w:t xml:space="preserve"> </w:t>
      </w:r>
      <w:r>
        <w:rPr>
          <w:i/>
          <w:iCs/>
        </w:rPr>
        <w:softHyphen/>
        <w:t xml:space="preserve">– </w:t>
      </w:r>
      <w:r w:rsidRPr="00832BCE">
        <w:rPr>
          <w:iCs/>
        </w:rPr>
        <w:t xml:space="preserve">dodaje </w:t>
      </w:r>
      <w:r>
        <w:rPr>
          <w:iCs/>
        </w:rPr>
        <w:t xml:space="preserve">dr </w:t>
      </w:r>
      <w:proofErr w:type="spellStart"/>
      <w:r>
        <w:rPr>
          <w:iCs/>
        </w:rPr>
        <w:t>Stolińska</w:t>
      </w:r>
      <w:proofErr w:type="spellEnd"/>
      <w:r>
        <w:rPr>
          <w:iCs/>
        </w:rPr>
        <w:t>.</w:t>
      </w:r>
    </w:p>
    <w:p w14:paraId="6690AB6B" w14:textId="77777777" w:rsidR="008834AD" w:rsidRDefault="008834AD" w:rsidP="008834AD">
      <w:pPr>
        <w:jc w:val="both"/>
        <w:rPr>
          <w:i/>
          <w:iCs/>
        </w:rPr>
      </w:pPr>
    </w:p>
    <w:p w14:paraId="570D15A4" w14:textId="77777777" w:rsidR="008834AD" w:rsidRDefault="008834AD" w:rsidP="008834AD">
      <w:pPr>
        <w:jc w:val="both"/>
        <w:rPr>
          <w:iCs/>
        </w:rPr>
      </w:pPr>
      <w:r>
        <w:rPr>
          <w:iCs/>
        </w:rPr>
        <w:t xml:space="preserve">Posiłki z udziałem nisko przetworzonych kasz, takich jak np. kasza gryczana, są dobrym źródłem energii nie tylko w okresie wiosennym. Wiosną jednak łatwiej odkryć kasze na nowo, jako inspirację do zbilansowanych i smacznych potraw, uwzględniających też sezonowe warzywa i owoce. </w:t>
      </w:r>
    </w:p>
    <w:p w14:paraId="2C041264" w14:textId="77777777" w:rsidR="008834AD" w:rsidRDefault="008834AD" w:rsidP="008834AD">
      <w:pPr>
        <w:jc w:val="both"/>
        <w:rPr>
          <w:iCs/>
        </w:rPr>
      </w:pPr>
    </w:p>
    <w:p w14:paraId="334249B1" w14:textId="77777777" w:rsidR="008834AD" w:rsidRDefault="008834AD" w:rsidP="008834AD">
      <w:pPr>
        <w:jc w:val="both"/>
        <w:rPr>
          <w:iCs/>
        </w:rPr>
      </w:pPr>
      <w:r>
        <w:rPr>
          <w:iCs/>
        </w:rPr>
        <w:t xml:space="preserve">Poniżej prezentujemy przykład takiego dania: przepis na kaszę gryczaną z polskimi nowalijkami, autorstwa dr Hanny </w:t>
      </w:r>
      <w:proofErr w:type="spellStart"/>
      <w:r>
        <w:rPr>
          <w:iCs/>
        </w:rPr>
        <w:t>Stolińskiej</w:t>
      </w:r>
      <w:proofErr w:type="spellEnd"/>
      <w:r>
        <w:rPr>
          <w:iCs/>
        </w:rPr>
        <w:t>.</w:t>
      </w:r>
    </w:p>
    <w:p w14:paraId="2CF98A56" w14:textId="7C3CD38A" w:rsidR="001E1EA1" w:rsidRPr="00BA4390" w:rsidRDefault="001E1EA1">
      <w:pPr>
        <w:rPr>
          <w:b/>
          <w:color w:val="3B3838" w:themeColor="background2" w:themeShade="40"/>
        </w:rPr>
      </w:pPr>
    </w:p>
    <w:p w14:paraId="6EC76368" w14:textId="6BEE27D1" w:rsidR="008834AD" w:rsidRPr="00331E66" w:rsidRDefault="008834AD" w:rsidP="008834AD">
      <w:pPr>
        <w:spacing w:after="160" w:line="259" w:lineRule="auto"/>
        <w:jc w:val="center"/>
        <w:rPr>
          <w:b/>
        </w:rPr>
      </w:pPr>
      <w:r w:rsidRPr="00331E66">
        <w:rPr>
          <w:b/>
        </w:rPr>
        <w:t xml:space="preserve">Kasza gryczana z soczewica i nowalijkami na młodej sałacie/we </w:t>
      </w:r>
      <w:proofErr w:type="spellStart"/>
      <w:r w:rsidRPr="00331E66">
        <w:rPr>
          <w:b/>
        </w:rPr>
        <w:t>wrapie</w:t>
      </w:r>
      <w:proofErr w:type="spellEnd"/>
      <w:r w:rsidRPr="00331E66">
        <w:rPr>
          <w:b/>
        </w:rPr>
        <w:t xml:space="preserve"> z sałaty</w:t>
      </w:r>
    </w:p>
    <w:p w14:paraId="2711AB87" w14:textId="77777777" w:rsidR="008834AD" w:rsidRPr="00331E66" w:rsidRDefault="008834AD">
      <w:pPr>
        <w:spacing w:after="160" w:line="259" w:lineRule="auto"/>
        <w:rPr>
          <w:b/>
        </w:rPr>
      </w:pPr>
      <w:r w:rsidRPr="00331E66">
        <w:rPr>
          <w:b/>
        </w:rPr>
        <w:t>Składniki:</w:t>
      </w:r>
    </w:p>
    <w:p w14:paraId="47ED7800" w14:textId="1F67692C" w:rsidR="008834AD" w:rsidRPr="00331E66" w:rsidRDefault="008834AD" w:rsidP="008834AD">
      <w:pPr>
        <w:pStyle w:val="Akapitzlist"/>
        <w:numPr>
          <w:ilvl w:val="0"/>
          <w:numId w:val="4"/>
        </w:numPr>
        <w:spacing w:after="160" w:line="259" w:lineRule="auto"/>
        <w:rPr>
          <w:bCs/>
        </w:rPr>
      </w:pPr>
      <w:r w:rsidRPr="00331E66">
        <w:rPr>
          <w:bCs/>
        </w:rPr>
        <w:t>Kasza gryczana 30</w:t>
      </w:r>
      <w:r w:rsidR="009D0B59">
        <w:rPr>
          <w:bCs/>
        </w:rPr>
        <w:t xml:space="preserve"> </w:t>
      </w:r>
      <w:r w:rsidRPr="00331E66">
        <w:rPr>
          <w:bCs/>
        </w:rPr>
        <w:t xml:space="preserve">g </w:t>
      </w:r>
    </w:p>
    <w:p w14:paraId="7C216626" w14:textId="5D3A8CEE" w:rsidR="008834AD" w:rsidRPr="00331E66" w:rsidRDefault="008834AD" w:rsidP="008834AD">
      <w:pPr>
        <w:pStyle w:val="Akapitzlist"/>
        <w:numPr>
          <w:ilvl w:val="0"/>
          <w:numId w:val="4"/>
        </w:numPr>
        <w:spacing w:after="160" w:line="259" w:lineRule="auto"/>
        <w:rPr>
          <w:bCs/>
        </w:rPr>
      </w:pPr>
      <w:r w:rsidRPr="00331E66">
        <w:rPr>
          <w:bCs/>
        </w:rPr>
        <w:t>Soczewica czerwona 30</w:t>
      </w:r>
      <w:r w:rsidR="009D0B59">
        <w:rPr>
          <w:bCs/>
        </w:rPr>
        <w:t xml:space="preserve"> </w:t>
      </w:r>
      <w:r w:rsidRPr="00331E66">
        <w:rPr>
          <w:bCs/>
        </w:rPr>
        <w:t xml:space="preserve">g </w:t>
      </w:r>
    </w:p>
    <w:p w14:paraId="2858AAF4" w14:textId="77777777" w:rsidR="008834AD" w:rsidRPr="00331E66" w:rsidRDefault="008834AD" w:rsidP="008834AD">
      <w:pPr>
        <w:pStyle w:val="Akapitzlist"/>
        <w:numPr>
          <w:ilvl w:val="0"/>
          <w:numId w:val="4"/>
        </w:numPr>
        <w:spacing w:after="160" w:line="259" w:lineRule="auto"/>
        <w:rPr>
          <w:bCs/>
        </w:rPr>
      </w:pPr>
      <w:r w:rsidRPr="00331E66">
        <w:rPr>
          <w:bCs/>
        </w:rPr>
        <w:t>Rzodkiewki 4 sztuki</w:t>
      </w:r>
    </w:p>
    <w:p w14:paraId="6CA322E3" w14:textId="77777777" w:rsidR="008834AD" w:rsidRPr="00331E66" w:rsidRDefault="008834AD" w:rsidP="008834AD">
      <w:pPr>
        <w:pStyle w:val="Akapitzlist"/>
        <w:numPr>
          <w:ilvl w:val="0"/>
          <w:numId w:val="4"/>
        </w:numPr>
        <w:spacing w:after="160" w:line="259" w:lineRule="auto"/>
        <w:rPr>
          <w:bCs/>
        </w:rPr>
      </w:pPr>
      <w:r w:rsidRPr="00331E66">
        <w:rPr>
          <w:bCs/>
        </w:rPr>
        <w:t>Ogórek 1/2 sztuki</w:t>
      </w:r>
    </w:p>
    <w:p w14:paraId="497E4CE9" w14:textId="77777777" w:rsidR="008834AD" w:rsidRPr="00331E66" w:rsidRDefault="008834AD" w:rsidP="008834AD">
      <w:pPr>
        <w:pStyle w:val="Akapitzlist"/>
        <w:numPr>
          <w:ilvl w:val="0"/>
          <w:numId w:val="4"/>
        </w:numPr>
        <w:spacing w:after="160" w:line="259" w:lineRule="auto"/>
        <w:rPr>
          <w:bCs/>
        </w:rPr>
      </w:pPr>
      <w:r w:rsidRPr="00331E66">
        <w:rPr>
          <w:bCs/>
        </w:rPr>
        <w:t>Szczypiorek, koperek- po 1 łyżce</w:t>
      </w:r>
    </w:p>
    <w:p w14:paraId="0D595699" w14:textId="77777777" w:rsidR="008834AD" w:rsidRPr="00331E66" w:rsidRDefault="008834AD" w:rsidP="008834AD">
      <w:pPr>
        <w:pStyle w:val="Akapitzlist"/>
        <w:numPr>
          <w:ilvl w:val="0"/>
          <w:numId w:val="4"/>
        </w:numPr>
        <w:spacing w:after="160" w:line="259" w:lineRule="auto"/>
        <w:rPr>
          <w:bCs/>
        </w:rPr>
      </w:pPr>
      <w:r w:rsidRPr="00331E66">
        <w:rPr>
          <w:bCs/>
        </w:rPr>
        <w:t xml:space="preserve">Sałata masłowa - 4 liście </w:t>
      </w:r>
    </w:p>
    <w:p w14:paraId="0204B292" w14:textId="77777777" w:rsidR="008834AD" w:rsidRPr="00331E66" w:rsidRDefault="008834AD" w:rsidP="008834AD">
      <w:pPr>
        <w:pStyle w:val="Akapitzlist"/>
        <w:numPr>
          <w:ilvl w:val="0"/>
          <w:numId w:val="4"/>
        </w:numPr>
        <w:spacing w:after="160" w:line="259" w:lineRule="auto"/>
        <w:rPr>
          <w:b/>
        </w:rPr>
      </w:pPr>
      <w:r w:rsidRPr="00331E66">
        <w:rPr>
          <w:bCs/>
        </w:rPr>
        <w:t>Sól, pieprz do smaku</w:t>
      </w:r>
    </w:p>
    <w:p w14:paraId="056CE59F" w14:textId="77777777" w:rsidR="008834AD" w:rsidRPr="00331E66" w:rsidRDefault="008834AD" w:rsidP="008834AD">
      <w:pPr>
        <w:spacing w:after="160" w:line="259" w:lineRule="auto"/>
        <w:rPr>
          <w:bCs/>
        </w:rPr>
      </w:pPr>
      <w:r w:rsidRPr="00331E66">
        <w:rPr>
          <w:bCs/>
        </w:rPr>
        <w:t>Ugotuj kasze i soczewicę na sypko. W międzyczasie pokrój w kostkę ogórka, rzodkiewki, posiekaj szczypiorek z koperkiem.</w:t>
      </w:r>
    </w:p>
    <w:p w14:paraId="23D9B94A" w14:textId="77777777" w:rsidR="008834AD" w:rsidRPr="00331E66" w:rsidRDefault="008834AD" w:rsidP="008834AD">
      <w:pPr>
        <w:spacing w:after="160" w:line="259" w:lineRule="auto"/>
        <w:rPr>
          <w:bCs/>
        </w:rPr>
      </w:pPr>
      <w:r w:rsidRPr="00331E66">
        <w:rPr>
          <w:bCs/>
        </w:rPr>
        <w:t>Umyj pod bieżącą wodą liście sałaty i osusz je delikatnie ręcznikami papierowymi.</w:t>
      </w:r>
    </w:p>
    <w:p w14:paraId="160F90A0" w14:textId="77777777" w:rsidR="008834AD" w:rsidRPr="00331E66" w:rsidRDefault="008834AD" w:rsidP="008834AD">
      <w:pPr>
        <w:spacing w:after="160" w:line="259" w:lineRule="auto"/>
        <w:rPr>
          <w:bCs/>
        </w:rPr>
      </w:pPr>
      <w:r w:rsidRPr="00331E66">
        <w:rPr>
          <w:bCs/>
        </w:rPr>
        <w:t xml:space="preserve">Ugotowaną kaszę i soczewicę wymieszaj z ogórkiem, rzodkiewką, szczypiorkiem i koperkiem. Doprawi do smaku pieprzem i solą. </w:t>
      </w:r>
    </w:p>
    <w:p w14:paraId="4CD40678" w14:textId="77777777" w:rsidR="008834AD" w:rsidRPr="00331E66" w:rsidRDefault="008834AD" w:rsidP="008834AD">
      <w:pPr>
        <w:spacing w:after="160" w:line="259" w:lineRule="auto"/>
        <w:rPr>
          <w:bCs/>
        </w:rPr>
      </w:pPr>
      <w:r w:rsidRPr="00331E66">
        <w:rPr>
          <w:bCs/>
        </w:rPr>
        <w:t xml:space="preserve">Przekąskę możesz podawać na listkach sałaty lub zawiń je w formie </w:t>
      </w:r>
      <w:proofErr w:type="spellStart"/>
      <w:r w:rsidRPr="00331E66">
        <w:rPr>
          <w:bCs/>
        </w:rPr>
        <w:t>wrapa</w:t>
      </w:r>
      <w:proofErr w:type="spellEnd"/>
      <w:r w:rsidRPr="00331E66">
        <w:rPr>
          <w:bCs/>
        </w:rPr>
        <w:t>, umieszczając w środku mieszankę kaszy, soczewicy i warzyw.</w:t>
      </w:r>
    </w:p>
    <w:p w14:paraId="2F5FB823" w14:textId="677C874F" w:rsidR="008834AD" w:rsidRPr="003A4D76" w:rsidRDefault="003A4D76" w:rsidP="008834AD">
      <w:pPr>
        <w:spacing w:after="160" w:line="259" w:lineRule="auto"/>
        <w:rPr>
          <w:b/>
        </w:rPr>
      </w:pPr>
      <w:r w:rsidRPr="003A4D76">
        <w:rPr>
          <w:b/>
        </w:rPr>
        <w:t>Potrawa ta to bomba witamin i składników mineralnych takich</w:t>
      </w:r>
      <w:r>
        <w:rPr>
          <w:b/>
        </w:rPr>
        <w:t>,</w:t>
      </w:r>
      <w:r w:rsidRPr="003A4D76">
        <w:rPr>
          <w:b/>
        </w:rPr>
        <w:t xml:space="preserve"> jak witamina C, kwas foliowy, magnez, żelazo, witaminy z grupy B, cynk oraz białka i błonnika pokarmowego.</w:t>
      </w:r>
    </w:p>
    <w:p w14:paraId="46970F28" w14:textId="5986BEFF" w:rsidR="008D096A" w:rsidRPr="00331E66" w:rsidRDefault="008834AD" w:rsidP="008834AD">
      <w:pPr>
        <w:spacing w:after="160" w:line="259" w:lineRule="auto"/>
        <w:rPr>
          <w:bCs/>
        </w:rPr>
      </w:pPr>
      <w:r w:rsidRPr="00331E66">
        <w:rPr>
          <w:bCs/>
        </w:rPr>
        <w:t>Energetycznego smacznego!</w:t>
      </w:r>
    </w:p>
    <w:p w14:paraId="02036F8F" w14:textId="77777777" w:rsidR="00331E66" w:rsidRDefault="00331E66">
      <w:pPr>
        <w:spacing w:after="160" w:line="259" w:lineRule="auto"/>
        <w:rPr>
          <w:b/>
          <w:color w:val="767171" w:themeColor="background2" w:themeShade="80"/>
          <w:sz w:val="20"/>
          <w:szCs w:val="20"/>
        </w:rPr>
      </w:pPr>
      <w:r>
        <w:rPr>
          <w:b/>
          <w:color w:val="767171" w:themeColor="background2" w:themeShade="80"/>
          <w:sz w:val="20"/>
          <w:szCs w:val="20"/>
        </w:rPr>
        <w:br w:type="page"/>
      </w:r>
    </w:p>
    <w:p w14:paraId="448C4E38" w14:textId="37DF065A" w:rsidR="001E1EA1" w:rsidRPr="00902F91" w:rsidRDefault="001E1EA1">
      <w:pPr>
        <w:rPr>
          <w:b/>
          <w:color w:val="767171" w:themeColor="background2" w:themeShade="80"/>
          <w:sz w:val="20"/>
          <w:szCs w:val="20"/>
        </w:rPr>
      </w:pPr>
      <w:r w:rsidRPr="00902F91">
        <w:rPr>
          <w:b/>
          <w:color w:val="767171" w:themeColor="background2" w:themeShade="80"/>
          <w:sz w:val="20"/>
          <w:szCs w:val="20"/>
        </w:rPr>
        <w:lastRenderedPageBreak/>
        <w:t>Kontakt dla mediów:</w:t>
      </w:r>
    </w:p>
    <w:p w14:paraId="17D3A4C6" w14:textId="3B4E33B8" w:rsidR="001E1EA1" w:rsidRPr="00902F91" w:rsidRDefault="001E1EA1">
      <w:pPr>
        <w:rPr>
          <w:bCs/>
          <w:color w:val="767171" w:themeColor="background2" w:themeShade="80"/>
          <w:sz w:val="20"/>
          <w:szCs w:val="20"/>
        </w:rPr>
      </w:pPr>
      <w:r w:rsidRPr="00902F91">
        <w:rPr>
          <w:bCs/>
          <w:color w:val="767171" w:themeColor="background2" w:themeShade="80"/>
          <w:sz w:val="20"/>
          <w:szCs w:val="20"/>
        </w:rPr>
        <w:t>Joanna Maciejewicz</w:t>
      </w:r>
    </w:p>
    <w:p w14:paraId="50CBDF2E" w14:textId="77777777" w:rsidR="001E1EA1" w:rsidRPr="00902F91" w:rsidRDefault="001E1EA1" w:rsidP="001E1EA1">
      <w:pPr>
        <w:rPr>
          <w:bCs/>
          <w:color w:val="767171" w:themeColor="background2" w:themeShade="80"/>
          <w:sz w:val="20"/>
          <w:szCs w:val="20"/>
        </w:rPr>
      </w:pPr>
      <w:r w:rsidRPr="00902F91">
        <w:rPr>
          <w:bCs/>
          <w:color w:val="767171" w:themeColor="background2" w:themeShade="80"/>
          <w:sz w:val="20"/>
          <w:szCs w:val="20"/>
        </w:rPr>
        <w:t>joanna.maciejewicz@prhub.eu</w:t>
      </w:r>
    </w:p>
    <w:p w14:paraId="4222EC31" w14:textId="77ED67BE" w:rsidR="001E1EA1" w:rsidRPr="00902F91" w:rsidRDefault="001E1EA1">
      <w:pPr>
        <w:rPr>
          <w:bCs/>
          <w:color w:val="767171" w:themeColor="background2" w:themeShade="80"/>
          <w:sz w:val="20"/>
          <w:szCs w:val="20"/>
        </w:rPr>
      </w:pPr>
      <w:r w:rsidRPr="00902F91">
        <w:rPr>
          <w:bCs/>
          <w:color w:val="767171" w:themeColor="background2" w:themeShade="80"/>
          <w:sz w:val="20"/>
          <w:szCs w:val="20"/>
        </w:rPr>
        <w:t>+ 48 570 000 631</w:t>
      </w:r>
    </w:p>
    <w:p w14:paraId="520392B6" w14:textId="5F93D410" w:rsidR="001E1EA1" w:rsidRPr="00902F91" w:rsidRDefault="001E1EA1">
      <w:pPr>
        <w:rPr>
          <w:bCs/>
          <w:color w:val="767171" w:themeColor="background2" w:themeShade="80"/>
          <w:sz w:val="20"/>
          <w:szCs w:val="20"/>
        </w:rPr>
      </w:pPr>
      <w:r w:rsidRPr="00902F91">
        <w:rPr>
          <w:bCs/>
          <w:color w:val="767171" w:themeColor="background2" w:themeShade="80"/>
          <w:sz w:val="20"/>
          <w:szCs w:val="20"/>
        </w:rPr>
        <w:t xml:space="preserve">Senior </w:t>
      </w:r>
      <w:proofErr w:type="spellStart"/>
      <w:r w:rsidRPr="00902F91">
        <w:rPr>
          <w:bCs/>
          <w:color w:val="767171" w:themeColor="background2" w:themeShade="80"/>
          <w:sz w:val="20"/>
          <w:szCs w:val="20"/>
        </w:rPr>
        <w:t>Account</w:t>
      </w:r>
      <w:proofErr w:type="spellEnd"/>
      <w:r w:rsidRPr="00902F91">
        <w:rPr>
          <w:bCs/>
          <w:color w:val="767171" w:themeColor="background2" w:themeShade="80"/>
          <w:sz w:val="20"/>
          <w:szCs w:val="20"/>
        </w:rPr>
        <w:t xml:space="preserve"> </w:t>
      </w:r>
      <w:proofErr w:type="spellStart"/>
      <w:r w:rsidRPr="00902F91">
        <w:rPr>
          <w:bCs/>
          <w:color w:val="767171" w:themeColor="background2" w:themeShade="80"/>
          <w:sz w:val="20"/>
          <w:szCs w:val="20"/>
        </w:rPr>
        <w:t>Executive</w:t>
      </w:r>
      <w:proofErr w:type="spellEnd"/>
    </w:p>
    <w:p w14:paraId="2F070616" w14:textId="0419D274" w:rsidR="001E1EA1" w:rsidRPr="00902F91" w:rsidRDefault="001E1EA1">
      <w:pPr>
        <w:rPr>
          <w:bCs/>
          <w:color w:val="767171" w:themeColor="background2" w:themeShade="80"/>
          <w:sz w:val="20"/>
          <w:szCs w:val="20"/>
        </w:rPr>
      </w:pPr>
      <w:r w:rsidRPr="00902F91">
        <w:rPr>
          <w:bCs/>
          <w:color w:val="767171" w:themeColor="background2" w:themeShade="80"/>
          <w:sz w:val="20"/>
          <w:szCs w:val="20"/>
        </w:rPr>
        <w:t>PR Hub</w:t>
      </w:r>
    </w:p>
    <w:p w14:paraId="23D0E410" w14:textId="1FC9F096" w:rsidR="001E1EA1" w:rsidRPr="00902F91" w:rsidRDefault="001E1EA1">
      <w:pPr>
        <w:rPr>
          <w:b/>
          <w:sz w:val="20"/>
          <w:szCs w:val="20"/>
        </w:rPr>
      </w:pPr>
    </w:p>
    <w:p w14:paraId="211F7BDE" w14:textId="330F0EC7" w:rsidR="001E1EA1" w:rsidRPr="008C5B2D" w:rsidRDefault="008C5B2D">
      <w:pPr>
        <w:rPr>
          <w:b/>
          <w:color w:val="767171" w:themeColor="background2" w:themeShade="80"/>
          <w:sz w:val="20"/>
          <w:szCs w:val="20"/>
        </w:rPr>
      </w:pPr>
      <w:r w:rsidRPr="008C5B2D">
        <w:rPr>
          <w:b/>
          <w:color w:val="767171" w:themeColor="background2" w:themeShade="80"/>
          <w:sz w:val="20"/>
          <w:szCs w:val="20"/>
        </w:rPr>
        <w:t>O Stowarzyszeniu:</w:t>
      </w:r>
    </w:p>
    <w:p w14:paraId="1477C573" w14:textId="60D8498D" w:rsidR="00E41D47" w:rsidRPr="00902F91" w:rsidRDefault="00E41D47" w:rsidP="00E41D47">
      <w:pPr>
        <w:jc w:val="both"/>
        <w:rPr>
          <w:bCs/>
          <w:color w:val="767171" w:themeColor="background2" w:themeShade="80"/>
          <w:sz w:val="20"/>
          <w:szCs w:val="20"/>
        </w:rPr>
      </w:pPr>
      <w:r w:rsidRPr="00902F91">
        <w:rPr>
          <w:bCs/>
          <w:color w:val="767171" w:themeColor="background2" w:themeShade="80"/>
          <w:sz w:val="20"/>
          <w:szCs w:val="20"/>
        </w:rPr>
        <w:t xml:space="preserve">Stowarzyszenie Producentów Produktów Zbożowych (SPPZ) to organizacja non-profit, która zrzesza producentów produktów zbożowych – w szczególności kasz i płatków. Stowarzyszanie działa na rzecz ochrony środowiska i zdrowia oraz rozwoju nowych technologii w zakresie produkcji oraz przetwórstwa produktów zbożowych, przyjaznych środowisku i zdrowiu. </w:t>
      </w:r>
      <w:r w:rsidR="00812909" w:rsidRPr="00902F91">
        <w:rPr>
          <w:bCs/>
          <w:color w:val="767171" w:themeColor="background2" w:themeShade="80"/>
          <w:sz w:val="20"/>
          <w:szCs w:val="20"/>
        </w:rPr>
        <w:t>Jednym ze strategicznych obszarów działalności jest podejmowanie</w:t>
      </w:r>
      <w:r w:rsidRPr="00902F91">
        <w:rPr>
          <w:bCs/>
          <w:color w:val="767171" w:themeColor="background2" w:themeShade="80"/>
          <w:sz w:val="20"/>
          <w:szCs w:val="20"/>
        </w:rPr>
        <w:t xml:space="preserve"> inicjatyw edukacyjn</w:t>
      </w:r>
      <w:r w:rsidR="00812909" w:rsidRPr="00902F91">
        <w:rPr>
          <w:bCs/>
          <w:color w:val="767171" w:themeColor="background2" w:themeShade="80"/>
          <w:sz w:val="20"/>
          <w:szCs w:val="20"/>
        </w:rPr>
        <w:t>ych,</w:t>
      </w:r>
      <w:r w:rsidRPr="00902F91">
        <w:rPr>
          <w:bCs/>
          <w:color w:val="767171" w:themeColor="background2" w:themeShade="80"/>
          <w:sz w:val="20"/>
          <w:szCs w:val="20"/>
        </w:rPr>
        <w:t xml:space="preserve"> mając</w:t>
      </w:r>
      <w:r w:rsidR="00812909" w:rsidRPr="00902F91">
        <w:rPr>
          <w:bCs/>
          <w:color w:val="767171" w:themeColor="background2" w:themeShade="80"/>
          <w:sz w:val="20"/>
          <w:szCs w:val="20"/>
        </w:rPr>
        <w:t>ych</w:t>
      </w:r>
      <w:r w:rsidRPr="00902F91">
        <w:rPr>
          <w:bCs/>
          <w:color w:val="767171" w:themeColor="background2" w:themeShade="80"/>
          <w:sz w:val="20"/>
          <w:szCs w:val="20"/>
        </w:rPr>
        <w:t xml:space="preserve"> na celu rzetelne informowanie opinii publicznej o jakości i właściwościach prozdrowotnych produktów zbożowych.</w:t>
      </w:r>
    </w:p>
    <w:p w14:paraId="51DE826D" w14:textId="77777777" w:rsidR="00E41D47" w:rsidRPr="00902F91" w:rsidRDefault="00E41D47" w:rsidP="00E41D47">
      <w:pPr>
        <w:jc w:val="both"/>
        <w:rPr>
          <w:bCs/>
          <w:color w:val="767171" w:themeColor="background2" w:themeShade="80"/>
          <w:sz w:val="20"/>
          <w:szCs w:val="20"/>
        </w:rPr>
      </w:pPr>
    </w:p>
    <w:p w14:paraId="603E6B88" w14:textId="163FB3D2" w:rsidR="00E41D47" w:rsidRPr="00902F91" w:rsidRDefault="00E41D47" w:rsidP="00E41D47">
      <w:pPr>
        <w:jc w:val="both"/>
        <w:rPr>
          <w:bCs/>
          <w:color w:val="767171" w:themeColor="background2" w:themeShade="80"/>
          <w:sz w:val="20"/>
          <w:szCs w:val="20"/>
        </w:rPr>
      </w:pPr>
      <w:r w:rsidRPr="00902F91">
        <w:rPr>
          <w:bCs/>
          <w:color w:val="767171" w:themeColor="background2" w:themeShade="80"/>
          <w:sz w:val="20"/>
          <w:szCs w:val="20"/>
        </w:rPr>
        <w:t xml:space="preserve">W trosce o konsumentów Stowarzyszenie dokłada starań, aby nieustannie zapewniać wysoką jakość produktów na rynku. Współpracować będzie również z instytucjami państwowymi, naukowymi, laboratoriami badawczymi, dostawcami surowców. </w:t>
      </w:r>
    </w:p>
    <w:p w14:paraId="55B03BBD" w14:textId="77777777" w:rsidR="00E41D47" w:rsidRPr="00902F91" w:rsidRDefault="00E41D47" w:rsidP="00E41D47">
      <w:pPr>
        <w:jc w:val="both"/>
        <w:rPr>
          <w:bCs/>
          <w:color w:val="767171" w:themeColor="background2" w:themeShade="80"/>
          <w:sz w:val="20"/>
          <w:szCs w:val="20"/>
        </w:rPr>
      </w:pPr>
    </w:p>
    <w:p w14:paraId="18125A7A" w14:textId="5B0F7FEB" w:rsidR="001E1EA1" w:rsidRDefault="00E41D47" w:rsidP="00E41D47">
      <w:pPr>
        <w:rPr>
          <w:bCs/>
          <w:color w:val="767171" w:themeColor="background2" w:themeShade="80"/>
          <w:sz w:val="20"/>
          <w:szCs w:val="20"/>
        </w:rPr>
      </w:pPr>
      <w:r w:rsidRPr="00902F91">
        <w:rPr>
          <w:bCs/>
          <w:color w:val="767171" w:themeColor="background2" w:themeShade="80"/>
          <w:sz w:val="20"/>
          <w:szCs w:val="20"/>
        </w:rPr>
        <w:t xml:space="preserve">Firmy członkowskie i założycielskie Stowarzyszenia:  </w:t>
      </w:r>
      <w:proofErr w:type="spellStart"/>
      <w:r w:rsidRPr="00902F91">
        <w:rPr>
          <w:bCs/>
          <w:color w:val="767171" w:themeColor="background2" w:themeShade="80"/>
          <w:sz w:val="20"/>
          <w:szCs w:val="20"/>
        </w:rPr>
        <w:t>Cenos</w:t>
      </w:r>
      <w:proofErr w:type="spellEnd"/>
      <w:r w:rsidRPr="00902F91">
        <w:rPr>
          <w:bCs/>
          <w:color w:val="767171" w:themeColor="background2" w:themeShade="80"/>
          <w:sz w:val="20"/>
          <w:szCs w:val="20"/>
        </w:rPr>
        <w:t xml:space="preserve"> Sp. z o.o., Kupiec Sp. z o. o., </w:t>
      </w:r>
      <w:proofErr w:type="spellStart"/>
      <w:r w:rsidRPr="00902F91">
        <w:rPr>
          <w:bCs/>
          <w:color w:val="767171" w:themeColor="background2" w:themeShade="80"/>
          <w:sz w:val="20"/>
          <w:szCs w:val="20"/>
        </w:rPr>
        <w:t>Lestello</w:t>
      </w:r>
      <w:proofErr w:type="spellEnd"/>
      <w:r w:rsidRPr="00902F91">
        <w:rPr>
          <w:bCs/>
          <w:color w:val="767171" w:themeColor="background2" w:themeShade="80"/>
          <w:sz w:val="20"/>
          <w:szCs w:val="20"/>
        </w:rPr>
        <w:t xml:space="preserve"> Sp. z o.o., </w:t>
      </w:r>
      <w:proofErr w:type="spellStart"/>
      <w:r w:rsidRPr="00902F91">
        <w:rPr>
          <w:bCs/>
          <w:color w:val="767171" w:themeColor="background2" w:themeShade="80"/>
          <w:sz w:val="20"/>
          <w:szCs w:val="20"/>
        </w:rPr>
        <w:t>Melvit</w:t>
      </w:r>
      <w:proofErr w:type="spellEnd"/>
      <w:r w:rsidRPr="00902F91">
        <w:rPr>
          <w:bCs/>
          <w:color w:val="767171" w:themeColor="background2" w:themeShade="80"/>
          <w:sz w:val="20"/>
          <w:szCs w:val="20"/>
        </w:rPr>
        <w:t xml:space="preserve"> S.A., </w:t>
      </w:r>
      <w:proofErr w:type="spellStart"/>
      <w:r w:rsidRPr="00902F91">
        <w:rPr>
          <w:bCs/>
          <w:color w:val="767171" w:themeColor="background2" w:themeShade="80"/>
          <w:sz w:val="20"/>
          <w:szCs w:val="20"/>
        </w:rPr>
        <w:t>Rol</w:t>
      </w:r>
      <w:proofErr w:type="spellEnd"/>
      <w:r w:rsidRPr="00902F91">
        <w:rPr>
          <w:bCs/>
          <w:color w:val="767171" w:themeColor="background2" w:themeShade="80"/>
          <w:sz w:val="20"/>
          <w:szCs w:val="20"/>
        </w:rPr>
        <w:t xml:space="preserve">-Ryż Sp. z o.o., </w:t>
      </w:r>
      <w:proofErr w:type="spellStart"/>
      <w:r w:rsidRPr="00902F91">
        <w:rPr>
          <w:bCs/>
          <w:color w:val="767171" w:themeColor="background2" w:themeShade="80"/>
          <w:sz w:val="20"/>
          <w:szCs w:val="20"/>
        </w:rPr>
        <w:t>Sawex</w:t>
      </w:r>
      <w:proofErr w:type="spellEnd"/>
      <w:r w:rsidRPr="00902F91">
        <w:rPr>
          <w:bCs/>
          <w:color w:val="767171" w:themeColor="background2" w:themeShade="80"/>
          <w:sz w:val="20"/>
          <w:szCs w:val="20"/>
        </w:rPr>
        <w:t xml:space="preserve"> Foods Sp. z o.o., </w:t>
      </w:r>
      <w:proofErr w:type="spellStart"/>
      <w:r w:rsidRPr="00902F91">
        <w:rPr>
          <w:bCs/>
          <w:color w:val="767171" w:themeColor="background2" w:themeShade="80"/>
          <w:sz w:val="20"/>
          <w:szCs w:val="20"/>
        </w:rPr>
        <w:t>Soligrano</w:t>
      </w:r>
      <w:proofErr w:type="spellEnd"/>
      <w:r w:rsidRPr="00902F91">
        <w:rPr>
          <w:bCs/>
          <w:color w:val="767171" w:themeColor="background2" w:themeShade="80"/>
          <w:sz w:val="20"/>
          <w:szCs w:val="20"/>
        </w:rPr>
        <w:t xml:space="preserve"> Sp. z o.o. Sp. k., </w:t>
      </w:r>
      <w:proofErr w:type="spellStart"/>
      <w:r w:rsidRPr="00902F91">
        <w:rPr>
          <w:bCs/>
          <w:color w:val="767171" w:themeColor="background2" w:themeShade="80"/>
          <w:sz w:val="20"/>
          <w:szCs w:val="20"/>
        </w:rPr>
        <w:t>Sonko</w:t>
      </w:r>
      <w:proofErr w:type="spellEnd"/>
      <w:r w:rsidRPr="00902F91">
        <w:rPr>
          <w:bCs/>
          <w:color w:val="767171" w:themeColor="background2" w:themeShade="80"/>
          <w:sz w:val="20"/>
          <w:szCs w:val="20"/>
        </w:rPr>
        <w:t xml:space="preserve"> Sp. z o.o.</w:t>
      </w:r>
    </w:p>
    <w:p w14:paraId="7CAB3D80" w14:textId="506348B7" w:rsidR="008C5B2D" w:rsidRDefault="008C5B2D" w:rsidP="00E41D47">
      <w:pPr>
        <w:rPr>
          <w:bCs/>
          <w:color w:val="767171" w:themeColor="background2" w:themeShade="80"/>
          <w:sz w:val="20"/>
          <w:szCs w:val="20"/>
        </w:rPr>
      </w:pPr>
    </w:p>
    <w:p w14:paraId="2AEBEBC1" w14:textId="5DF25D5E" w:rsidR="008C5B2D" w:rsidRDefault="008C5B2D" w:rsidP="00E41D47">
      <w:pPr>
        <w:rPr>
          <w:b/>
          <w:color w:val="767171" w:themeColor="background2" w:themeShade="80"/>
          <w:sz w:val="20"/>
          <w:szCs w:val="20"/>
        </w:rPr>
      </w:pPr>
      <w:r w:rsidRPr="008C5B2D">
        <w:rPr>
          <w:b/>
          <w:color w:val="767171" w:themeColor="background2" w:themeShade="80"/>
          <w:sz w:val="20"/>
          <w:szCs w:val="20"/>
        </w:rPr>
        <w:t xml:space="preserve">Hanna </w:t>
      </w:r>
      <w:proofErr w:type="spellStart"/>
      <w:r w:rsidRPr="008C5B2D">
        <w:rPr>
          <w:b/>
          <w:color w:val="767171" w:themeColor="background2" w:themeShade="80"/>
          <w:sz w:val="20"/>
          <w:szCs w:val="20"/>
        </w:rPr>
        <w:t>Stolińska</w:t>
      </w:r>
      <w:proofErr w:type="spellEnd"/>
      <w:r>
        <w:rPr>
          <w:b/>
          <w:color w:val="767171" w:themeColor="background2" w:themeShade="80"/>
          <w:sz w:val="20"/>
          <w:szCs w:val="20"/>
        </w:rPr>
        <w:t>:</w:t>
      </w:r>
    </w:p>
    <w:p w14:paraId="0BE98002" w14:textId="3DAFBB11" w:rsidR="008C5B2D" w:rsidRPr="00902F91" w:rsidRDefault="008C5B2D" w:rsidP="008C5B2D">
      <w:pPr>
        <w:jc w:val="both"/>
        <w:rPr>
          <w:bCs/>
          <w:i/>
          <w:iCs/>
          <w:color w:val="767171" w:themeColor="background2" w:themeShade="80"/>
          <w:sz w:val="20"/>
          <w:szCs w:val="20"/>
        </w:rPr>
      </w:pPr>
      <w:r>
        <w:rPr>
          <w:bCs/>
          <w:color w:val="767171" w:themeColor="background2" w:themeShade="80"/>
          <w:sz w:val="20"/>
          <w:szCs w:val="20"/>
        </w:rPr>
        <w:t>D</w:t>
      </w:r>
      <w:r w:rsidRPr="008C5B2D">
        <w:rPr>
          <w:bCs/>
          <w:color w:val="767171" w:themeColor="background2" w:themeShade="80"/>
          <w:sz w:val="20"/>
          <w:szCs w:val="20"/>
        </w:rPr>
        <w:t xml:space="preserve">oktor nauk o zdrowiu, dietetyk kliniczny. Przez siedem lat pracowała w Instytucie Żywności i Żywienia. Pomaga osobom z problemem nadwagi i otyłości, cierpiącym na choroby </w:t>
      </w:r>
      <w:proofErr w:type="spellStart"/>
      <w:r w:rsidRPr="008C5B2D">
        <w:rPr>
          <w:bCs/>
          <w:color w:val="767171" w:themeColor="background2" w:themeShade="80"/>
          <w:sz w:val="20"/>
          <w:szCs w:val="20"/>
        </w:rPr>
        <w:t>dietozależne</w:t>
      </w:r>
      <w:proofErr w:type="spellEnd"/>
      <w:r w:rsidRPr="008C5B2D">
        <w:rPr>
          <w:bCs/>
          <w:color w:val="767171" w:themeColor="background2" w:themeShade="80"/>
          <w:sz w:val="20"/>
          <w:szCs w:val="20"/>
        </w:rPr>
        <w:t xml:space="preserve"> oraz będącym na dietach alternatywnych (ze szczególnym uwzględnieniem diet roślinnych). Prowadzi liczne szkolenia dla dietetyków i lekarzy oraz wykłady dla rodziców i osób starszych. Współpracuje z Narodowym Programem Zdrowia i przy realizacji kampanii społecznych. Jedna z założycielek Fundacji Kobiety bez Diety. Autorka artykułów naukowych i popularnonaukowych, aktywny uczestnik konferencji polskich i zagranicznych, autorka wielu książek o odżywianiu, mi</w:t>
      </w:r>
      <w:r>
        <w:rPr>
          <w:bCs/>
          <w:color w:val="767171" w:themeColor="background2" w:themeShade="80"/>
          <w:sz w:val="20"/>
          <w:szCs w:val="20"/>
        </w:rPr>
        <w:t>ę</w:t>
      </w:r>
      <w:r w:rsidRPr="008C5B2D">
        <w:rPr>
          <w:bCs/>
          <w:color w:val="767171" w:themeColor="background2" w:themeShade="80"/>
          <w:sz w:val="20"/>
          <w:szCs w:val="20"/>
        </w:rPr>
        <w:t xml:space="preserve">dzy innymi „Love </w:t>
      </w:r>
      <w:proofErr w:type="spellStart"/>
      <w:r w:rsidRPr="008C5B2D">
        <w:rPr>
          <w:bCs/>
          <w:color w:val="767171" w:themeColor="background2" w:themeShade="80"/>
          <w:sz w:val="20"/>
          <w:szCs w:val="20"/>
        </w:rPr>
        <w:t>Vegan</w:t>
      </w:r>
      <w:proofErr w:type="spellEnd"/>
      <w:r w:rsidRPr="008C5B2D">
        <w:rPr>
          <w:bCs/>
          <w:color w:val="767171" w:themeColor="background2" w:themeShade="80"/>
          <w:sz w:val="20"/>
          <w:szCs w:val="20"/>
        </w:rPr>
        <w:t>”, „Jeść́ zdrowiej”, „Jelito drażliwe. Leczenie dietą”, „</w:t>
      </w:r>
      <w:proofErr w:type="spellStart"/>
      <w:r w:rsidRPr="008C5B2D">
        <w:rPr>
          <w:bCs/>
          <w:color w:val="767171" w:themeColor="background2" w:themeShade="80"/>
          <w:sz w:val="20"/>
          <w:szCs w:val="20"/>
        </w:rPr>
        <w:t>Insulinoopornośc</w:t>
      </w:r>
      <w:proofErr w:type="spellEnd"/>
      <w:r w:rsidRPr="008C5B2D">
        <w:rPr>
          <w:bCs/>
          <w:color w:val="767171" w:themeColor="background2" w:themeShade="80"/>
          <w:sz w:val="20"/>
          <w:szCs w:val="20"/>
        </w:rPr>
        <w:t>́. Leczenie dietą”, „Zdrowe stawy. Leczenie dietą”, „Jedz zielone”, ,,Zakłamane jedzenie'', ,,Dieta przy osteoporozie''.</w:t>
      </w:r>
    </w:p>
    <w:sectPr w:rsidR="008C5B2D" w:rsidRPr="00902F9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AC4398" w14:textId="77777777" w:rsidR="003527D4" w:rsidRDefault="003527D4" w:rsidP="00BA4390">
      <w:r>
        <w:separator/>
      </w:r>
    </w:p>
  </w:endnote>
  <w:endnote w:type="continuationSeparator" w:id="0">
    <w:p w14:paraId="348DC373" w14:textId="77777777" w:rsidR="003527D4" w:rsidRDefault="003527D4" w:rsidP="00BA43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7A9BA7" w14:textId="77777777" w:rsidR="003527D4" w:rsidRDefault="003527D4" w:rsidP="00BA4390">
      <w:r>
        <w:separator/>
      </w:r>
    </w:p>
  </w:footnote>
  <w:footnote w:type="continuationSeparator" w:id="0">
    <w:p w14:paraId="16FB6C43" w14:textId="77777777" w:rsidR="003527D4" w:rsidRDefault="003527D4" w:rsidP="00BA43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C1F1BE" w14:textId="11EF96E8" w:rsidR="00BA4390" w:rsidRDefault="008D096A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49C3327" wp14:editId="17DD117C">
          <wp:simplePos x="0" y="0"/>
          <wp:positionH relativeFrom="margin">
            <wp:posOffset>-114300</wp:posOffset>
          </wp:positionH>
          <wp:positionV relativeFrom="paragraph">
            <wp:posOffset>140970</wp:posOffset>
          </wp:positionV>
          <wp:extent cx="2847340" cy="7810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nak kolor pozi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734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4390">
      <w:tab/>
    </w:r>
    <w:r w:rsidR="00BA4390">
      <w:tab/>
    </w:r>
    <w:r w:rsidR="00BB7319" w:rsidRPr="00BB7319">
      <w:rPr>
        <w:noProof/>
      </w:rPr>
      <w:drawing>
        <wp:inline distT="0" distB="0" distL="0" distR="0" wp14:anchorId="15D7CB1D" wp14:editId="6FD99569">
          <wp:extent cx="1724400" cy="10296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17" t="15069" r="9887" b="13785"/>
                  <a:stretch/>
                </pic:blipFill>
                <pic:spPr bwMode="auto">
                  <a:xfrm>
                    <a:off x="0" y="0"/>
                    <a:ext cx="1724400" cy="1029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771DAB4" w14:textId="390863F6" w:rsidR="00BB7319" w:rsidRDefault="00BB731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A97C73"/>
    <w:multiLevelType w:val="hybridMultilevel"/>
    <w:tmpl w:val="693CBF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710F27"/>
    <w:multiLevelType w:val="hybridMultilevel"/>
    <w:tmpl w:val="FD5A2F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F162AA"/>
    <w:multiLevelType w:val="hybridMultilevel"/>
    <w:tmpl w:val="935A4E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DE8"/>
    <w:rsid w:val="000B62B7"/>
    <w:rsid w:val="000C62B0"/>
    <w:rsid w:val="001E1EA1"/>
    <w:rsid w:val="001F5E18"/>
    <w:rsid w:val="00246CB4"/>
    <w:rsid w:val="002978B2"/>
    <w:rsid w:val="002C7970"/>
    <w:rsid w:val="002F1025"/>
    <w:rsid w:val="00331E66"/>
    <w:rsid w:val="00336D6E"/>
    <w:rsid w:val="003527D4"/>
    <w:rsid w:val="0036621B"/>
    <w:rsid w:val="00377F80"/>
    <w:rsid w:val="003969CD"/>
    <w:rsid w:val="003A4D76"/>
    <w:rsid w:val="0041263E"/>
    <w:rsid w:val="004D042C"/>
    <w:rsid w:val="004D3C4C"/>
    <w:rsid w:val="004E47BD"/>
    <w:rsid w:val="0055161A"/>
    <w:rsid w:val="00553555"/>
    <w:rsid w:val="005827C7"/>
    <w:rsid w:val="005A6F06"/>
    <w:rsid w:val="005B1A13"/>
    <w:rsid w:val="0075683F"/>
    <w:rsid w:val="007A50F6"/>
    <w:rsid w:val="007A600B"/>
    <w:rsid w:val="007C0ABA"/>
    <w:rsid w:val="007C3046"/>
    <w:rsid w:val="007F2402"/>
    <w:rsid w:val="00812909"/>
    <w:rsid w:val="008834AD"/>
    <w:rsid w:val="008C5B2D"/>
    <w:rsid w:val="008C7DE8"/>
    <w:rsid w:val="008D096A"/>
    <w:rsid w:val="00900CAB"/>
    <w:rsid w:val="0090116E"/>
    <w:rsid w:val="00902F91"/>
    <w:rsid w:val="0094447C"/>
    <w:rsid w:val="0095166B"/>
    <w:rsid w:val="009745D8"/>
    <w:rsid w:val="009D0B59"/>
    <w:rsid w:val="00A252B7"/>
    <w:rsid w:val="00A81D17"/>
    <w:rsid w:val="00AD3084"/>
    <w:rsid w:val="00B570C8"/>
    <w:rsid w:val="00B65BC1"/>
    <w:rsid w:val="00B94674"/>
    <w:rsid w:val="00BA4390"/>
    <w:rsid w:val="00BB7319"/>
    <w:rsid w:val="00C84AA1"/>
    <w:rsid w:val="00CE3E77"/>
    <w:rsid w:val="00D421FB"/>
    <w:rsid w:val="00E41D47"/>
    <w:rsid w:val="00E4253A"/>
    <w:rsid w:val="00E56BE8"/>
    <w:rsid w:val="00E77E31"/>
    <w:rsid w:val="00E811AF"/>
    <w:rsid w:val="00EB4510"/>
    <w:rsid w:val="00EF146E"/>
    <w:rsid w:val="00F6471F"/>
    <w:rsid w:val="00F76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23DF61DD"/>
  <w15:docId w15:val="{0F5D624C-7D0C-4DF7-9448-E0DEA28E0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53555"/>
    <w:pPr>
      <w:spacing w:after="0" w:line="240" w:lineRule="auto"/>
    </w:pPr>
    <w:rPr>
      <w:rFonts w:ascii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53555"/>
    <w:pPr>
      <w:ind w:left="720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5355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5355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53555"/>
    <w:rPr>
      <w:rFonts w:ascii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5355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53555"/>
    <w:rPr>
      <w:rFonts w:ascii="Calibri" w:hAnsi="Calibri" w:cs="Calibri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3C4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3C4C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C7970"/>
    <w:pPr>
      <w:spacing w:after="0" w:line="240" w:lineRule="auto"/>
    </w:pPr>
    <w:rPr>
      <w:rFonts w:ascii="Calibri" w:hAnsi="Calibri" w:cs="Calibri"/>
    </w:rPr>
  </w:style>
  <w:style w:type="character" w:styleId="Hipercze">
    <w:name w:val="Hyperlink"/>
    <w:basedOn w:val="Domylnaczcionkaakapitu"/>
    <w:uiPriority w:val="99"/>
    <w:unhideWhenUsed/>
    <w:rsid w:val="00BA439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A4390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BA439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A4390"/>
    <w:rPr>
      <w:rFonts w:ascii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BA439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A4390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242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943</Words>
  <Characters>5658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Radomska</dc:creator>
  <cp:keywords/>
  <dc:description/>
  <cp:lastModifiedBy>Joanna Maciejewicz</cp:lastModifiedBy>
  <cp:revision>9</cp:revision>
  <dcterms:created xsi:type="dcterms:W3CDTF">2021-03-18T15:25:00Z</dcterms:created>
  <dcterms:modified xsi:type="dcterms:W3CDTF">2021-03-22T09:06:00Z</dcterms:modified>
</cp:coreProperties>
</file>