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74F5" w14:textId="77777777" w:rsidR="006F3518" w:rsidRPr="001A0B48" w:rsidRDefault="006F3518" w:rsidP="002D4F77">
      <w:pPr>
        <w:spacing w:after="0"/>
        <w:jc w:val="center"/>
        <w:rPr>
          <w:rFonts w:cstheme="minorHAnsi"/>
          <w:i/>
          <w:sz w:val="24"/>
          <w:szCs w:val="24"/>
          <w:u w:val="single"/>
          <w:lang w:val="pt-PT"/>
        </w:rPr>
      </w:pPr>
    </w:p>
    <w:p w14:paraId="6E89D5F5" w14:textId="0C103F3A" w:rsidR="002D4F77" w:rsidRPr="001A0B48" w:rsidRDefault="00831EFC" w:rsidP="002D4F77">
      <w:pPr>
        <w:spacing w:after="0"/>
        <w:jc w:val="center"/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</w:pPr>
      <w:r w:rsidRPr="001A0B48"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  <w:t xml:space="preserve">Saúde oral </w:t>
      </w:r>
      <w:r w:rsidR="00C5659A" w:rsidRPr="001A0B48"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  <w:t xml:space="preserve">é </w:t>
      </w:r>
      <w:r w:rsidRPr="001A0B48"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  <w:t xml:space="preserve">fundamental </w:t>
      </w:r>
      <w:r w:rsidR="0052679C" w:rsidRPr="001A0B48"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  <w:t xml:space="preserve">para o bem-estar </w:t>
      </w:r>
      <w:r w:rsidR="00CA7BE3" w:rsidRPr="001A0B48"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  <w:t>de cães e gatos</w:t>
      </w:r>
    </w:p>
    <w:p w14:paraId="66564273" w14:textId="77777777" w:rsidR="00C97420" w:rsidRPr="001A0B48" w:rsidRDefault="00C97420" w:rsidP="002D4F77">
      <w:pPr>
        <w:spacing w:after="0"/>
        <w:jc w:val="center"/>
        <w:rPr>
          <w:rFonts w:ascii="Nestle Text TF Book" w:hAnsi="Nestle Text TF Book" w:cstheme="minorHAnsi"/>
          <w:b/>
          <w:iCs/>
          <w:sz w:val="24"/>
          <w:szCs w:val="24"/>
          <w:u w:val="single"/>
          <w:lang w:val="pt-PT"/>
        </w:rPr>
      </w:pPr>
    </w:p>
    <w:p w14:paraId="5534B616" w14:textId="14B52C63" w:rsidR="002D4F77" w:rsidRPr="001A0B48" w:rsidRDefault="00CA7BE3" w:rsidP="00C97420">
      <w:pPr>
        <w:spacing w:after="0"/>
        <w:jc w:val="center"/>
        <w:rPr>
          <w:rFonts w:ascii="Nestle Text TF Book" w:hAnsi="Nestle Text TF Book" w:cstheme="minorHAnsi"/>
          <w:b/>
          <w:sz w:val="36"/>
          <w:szCs w:val="32"/>
          <w:lang w:val="pt-PT"/>
        </w:rPr>
      </w:pPr>
      <w:r w:rsidRPr="001A0B48">
        <w:rPr>
          <w:rFonts w:ascii="Nestle Text TF Book" w:hAnsi="Nestle Text TF Book" w:cstheme="minorHAnsi"/>
          <w:b/>
          <w:sz w:val="36"/>
          <w:szCs w:val="32"/>
          <w:lang w:val="pt-PT"/>
        </w:rPr>
        <w:t>Purina® DentaLife®</w:t>
      </w:r>
      <w:r w:rsidR="00804D1F" w:rsidRPr="001A0B48">
        <w:rPr>
          <w:rFonts w:ascii="Nestle Text TF Book" w:hAnsi="Nestle Text TF Book" w:cstheme="minorHAnsi"/>
          <w:b/>
          <w:sz w:val="36"/>
          <w:szCs w:val="32"/>
          <w:lang w:val="pt-PT"/>
        </w:rPr>
        <w:t xml:space="preserve"> lança </w:t>
      </w:r>
      <w:r w:rsidR="00804D1F" w:rsidRPr="001A0B48">
        <w:rPr>
          <w:rFonts w:ascii="Nestle Text TF Book" w:hAnsi="Nestle Text TF Book" w:cstheme="minorHAnsi"/>
          <w:b/>
          <w:i/>
          <w:iCs/>
          <w:sz w:val="36"/>
          <w:szCs w:val="32"/>
          <w:lang w:val="pt-PT"/>
        </w:rPr>
        <w:t>Desafio 28 Dias</w:t>
      </w:r>
      <w:r w:rsidR="00804D1F" w:rsidRPr="001A0B48">
        <w:rPr>
          <w:rFonts w:ascii="Nestle Text TF Book" w:hAnsi="Nestle Text TF Book" w:cstheme="minorHAnsi"/>
          <w:b/>
          <w:sz w:val="36"/>
          <w:szCs w:val="32"/>
          <w:lang w:val="pt-PT"/>
        </w:rPr>
        <w:t xml:space="preserve"> pela saúde oral do seu animal de</w:t>
      </w:r>
      <w:r w:rsidR="00C62AA5" w:rsidRPr="001A0B48">
        <w:rPr>
          <w:rFonts w:ascii="Nestle Text TF Book" w:hAnsi="Nestle Text TF Book" w:cstheme="minorHAnsi"/>
          <w:b/>
          <w:sz w:val="36"/>
          <w:szCs w:val="32"/>
          <w:lang w:val="pt-PT"/>
        </w:rPr>
        <w:t xml:space="preserve"> companhia</w:t>
      </w:r>
    </w:p>
    <w:p w14:paraId="65E0B38B" w14:textId="77777777" w:rsidR="00C97420" w:rsidRPr="001A0B48" w:rsidRDefault="00C97420" w:rsidP="00C97420">
      <w:pPr>
        <w:spacing w:after="0"/>
        <w:jc w:val="center"/>
        <w:rPr>
          <w:rFonts w:ascii="Nestle Text TF Book" w:hAnsi="Nestle Text TF Book" w:cstheme="minorHAnsi"/>
          <w:b/>
          <w:sz w:val="36"/>
          <w:szCs w:val="32"/>
          <w:lang w:val="pt-PT"/>
        </w:rPr>
      </w:pPr>
    </w:p>
    <w:p w14:paraId="4A9148D0" w14:textId="2FCCDDD2" w:rsidR="00B60968" w:rsidRPr="001A0B48" w:rsidRDefault="00C97420" w:rsidP="00C97420">
      <w:pPr>
        <w:jc w:val="both"/>
        <w:rPr>
          <w:rFonts w:ascii="Nestle Text TF Book" w:hAnsi="Nestle Text TF Book" w:cstheme="minorHAnsi"/>
          <w:bCs/>
          <w:lang w:val="pt-PT"/>
        </w:rPr>
      </w:pPr>
      <w:r w:rsidRPr="001A0B48">
        <w:rPr>
          <w:rFonts w:ascii="Nestle Text TF Book" w:hAnsi="Nestle Text TF Book" w:cstheme="minorHAnsi"/>
          <w:bCs/>
          <w:i/>
          <w:iCs/>
          <w:u w:val="single"/>
          <w:lang w:val="pt-PT"/>
        </w:rPr>
        <w:t>Linda-a-Velha, 31 de março de 2021</w:t>
      </w:r>
      <w:r w:rsidRPr="001A0B48">
        <w:rPr>
          <w:rFonts w:ascii="Nestle Text TF Book" w:hAnsi="Nestle Text TF Book" w:cstheme="minorHAnsi"/>
          <w:bCs/>
          <w:lang w:val="pt-PT"/>
        </w:rPr>
        <w:t xml:space="preserve"> - </w:t>
      </w:r>
      <w:r w:rsidR="00831EFC" w:rsidRPr="001A0B48">
        <w:rPr>
          <w:rFonts w:ascii="Nestle Text TF Book" w:hAnsi="Nestle Text TF Book" w:cstheme="minorHAnsi"/>
          <w:bCs/>
          <w:lang w:val="pt-PT"/>
        </w:rPr>
        <w:t>M</w:t>
      </w:r>
      <w:r w:rsidR="008851D8" w:rsidRPr="001A0B48">
        <w:rPr>
          <w:rFonts w:ascii="Nestle Text TF Book" w:hAnsi="Nestle Text TF Book" w:cstheme="minorHAnsi"/>
          <w:bCs/>
          <w:lang w:val="pt-PT"/>
        </w:rPr>
        <w:t xml:space="preserve">elhorar a </w:t>
      </w:r>
      <w:r w:rsidR="007D36FC" w:rsidRPr="001A0B48">
        <w:rPr>
          <w:rFonts w:ascii="Nestle Text TF Book" w:hAnsi="Nestle Text TF Book" w:cstheme="minorHAnsi"/>
          <w:bCs/>
          <w:lang w:val="pt-PT"/>
        </w:rPr>
        <w:t xml:space="preserve">higiene </w:t>
      </w:r>
      <w:r w:rsidR="008851D8" w:rsidRPr="001A0B48">
        <w:rPr>
          <w:rFonts w:ascii="Nestle Text TF Book" w:hAnsi="Nestle Text TF Book" w:cstheme="minorHAnsi"/>
          <w:bCs/>
          <w:lang w:val="pt-PT"/>
        </w:rPr>
        <w:t xml:space="preserve">oral </w:t>
      </w:r>
      <w:r w:rsidR="00831EFC" w:rsidRPr="001A0B48">
        <w:rPr>
          <w:rFonts w:ascii="Nestle Text TF Book" w:hAnsi="Nestle Text TF Book" w:cstheme="minorHAnsi"/>
          <w:bCs/>
          <w:lang w:val="pt-PT"/>
        </w:rPr>
        <w:t>de cães e gatos</w:t>
      </w:r>
      <w:r w:rsidR="008851D8" w:rsidRPr="001A0B48">
        <w:rPr>
          <w:rFonts w:ascii="Nestle Text TF Book" w:hAnsi="Nestle Text TF Book" w:cstheme="minorHAnsi"/>
          <w:bCs/>
          <w:lang w:val="pt-PT"/>
        </w:rPr>
        <w:t xml:space="preserve"> em</w:t>
      </w:r>
      <w:r w:rsidR="000C5F21" w:rsidRPr="001A0B48">
        <w:rPr>
          <w:rFonts w:ascii="Nestle Text TF Book" w:hAnsi="Nestle Text TF Book" w:cstheme="minorHAnsi"/>
          <w:bCs/>
          <w:lang w:val="pt-PT"/>
        </w:rPr>
        <w:t xml:space="preserve"> apenas</w:t>
      </w:r>
      <w:r w:rsidR="008851D8" w:rsidRPr="001A0B48">
        <w:rPr>
          <w:rFonts w:ascii="Nestle Text TF Book" w:hAnsi="Nestle Text TF Book" w:cstheme="minorHAnsi"/>
          <w:bCs/>
          <w:lang w:val="pt-PT"/>
        </w:rPr>
        <w:t xml:space="preserve"> 28 dias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. Este é o desafio lançado por </w:t>
      </w:r>
      <w:r w:rsidRPr="001A0B48">
        <w:rPr>
          <w:rFonts w:ascii="Nestle Text TF Book" w:hAnsi="Nestle Text TF Book" w:cstheme="minorHAnsi"/>
          <w:b/>
          <w:lang w:val="pt-PT"/>
        </w:rPr>
        <w:t>Purina® DentaLife®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, a marca de </w:t>
      </w:r>
      <w:r w:rsidR="006D6AF2" w:rsidRPr="001A0B48">
        <w:rPr>
          <w:rFonts w:ascii="Nestle Text TF Book" w:hAnsi="Nestle Text TF Book" w:cstheme="minorHAnsi"/>
          <w:bCs/>
          <w:lang w:val="pt-PT"/>
        </w:rPr>
        <w:t>snack</w:t>
      </w:r>
      <w:r w:rsidR="00831EFC" w:rsidRPr="001A0B48">
        <w:rPr>
          <w:rFonts w:ascii="Nestle Text TF Book" w:hAnsi="Nestle Text TF Book" w:cstheme="minorHAnsi"/>
          <w:bCs/>
          <w:lang w:val="pt-PT"/>
        </w:rPr>
        <w:t>s</w:t>
      </w:r>
      <w:r w:rsidR="006D6AF2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7D36FC" w:rsidRPr="001A0B48">
        <w:rPr>
          <w:rFonts w:ascii="Nestle Text TF Book" w:hAnsi="Nestle Text TF Book" w:cstheme="minorHAnsi"/>
          <w:bCs/>
          <w:lang w:val="pt-PT"/>
        </w:rPr>
        <w:t>desenvolvida</w:t>
      </w:r>
      <w:r w:rsidR="006324F3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6D6AF2" w:rsidRPr="001A0B48">
        <w:rPr>
          <w:rFonts w:ascii="Nestle Text TF Book" w:hAnsi="Nestle Text TF Book" w:cstheme="minorHAnsi"/>
          <w:bCs/>
          <w:lang w:val="pt-PT"/>
        </w:rPr>
        <w:t xml:space="preserve">para ajudar a limpar </w:t>
      </w:r>
      <w:r w:rsidRPr="001A0B48">
        <w:rPr>
          <w:rFonts w:ascii="Nestle Text TF Book" w:hAnsi="Nestle Text TF Book" w:cstheme="minorHAnsi"/>
          <w:bCs/>
          <w:lang w:val="pt-PT"/>
        </w:rPr>
        <w:t>a dentição de cães e gatos</w:t>
      </w:r>
      <w:r w:rsidR="006D6AF2" w:rsidRPr="001A0B48">
        <w:rPr>
          <w:rFonts w:ascii="Nestle Text TF Book" w:hAnsi="Nestle Text TF Book" w:cstheme="minorHAnsi"/>
          <w:bCs/>
          <w:lang w:val="pt-PT"/>
        </w:rPr>
        <w:t xml:space="preserve"> em profundidade, chegando até aos dentes mais difíceis de alcançar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 e</w:t>
      </w:r>
      <w:r w:rsidR="007D154C" w:rsidRPr="001A0B48">
        <w:rPr>
          <w:rFonts w:ascii="Nestle Text TF Book" w:hAnsi="Nestle Text TF Book" w:cstheme="minorHAnsi"/>
          <w:bCs/>
          <w:lang w:val="pt-PT"/>
        </w:rPr>
        <w:t xml:space="preserve"> reduzindo </w:t>
      </w:r>
      <w:r w:rsidR="00412EDB" w:rsidRPr="001A0B48">
        <w:rPr>
          <w:rFonts w:ascii="Nestle Text TF Book" w:hAnsi="Nestle Text TF Book" w:cstheme="minorHAnsi"/>
          <w:bCs/>
          <w:lang w:val="pt-PT"/>
        </w:rPr>
        <w:t>a formação de tártaro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 em 28 dias.</w:t>
      </w:r>
    </w:p>
    <w:p w14:paraId="0A59C004" w14:textId="68E7A03D" w:rsidR="002C2E28" w:rsidRPr="001A0B48" w:rsidRDefault="00D01764" w:rsidP="00C97420">
      <w:pPr>
        <w:jc w:val="both"/>
        <w:rPr>
          <w:rFonts w:ascii="Nestle Text TF Book" w:hAnsi="Nestle Text TF Book" w:cstheme="minorHAnsi"/>
          <w:bCs/>
          <w:lang w:val="pt-PT"/>
        </w:rPr>
      </w:pPr>
      <w:r w:rsidRPr="001A0B48">
        <w:rPr>
          <w:rFonts w:ascii="Nestle Text TF Book" w:hAnsi="Nestle Text TF Book" w:cstheme="minorHAnsi"/>
          <w:bCs/>
          <w:lang w:val="pt-PT"/>
        </w:rPr>
        <w:t xml:space="preserve">O cuidado oral diário nos animais é importante para garantir o seu bem-estar. </w:t>
      </w:r>
      <w:r w:rsidR="00B60968" w:rsidRPr="001A0B48">
        <w:rPr>
          <w:rFonts w:ascii="Nestle Text TF Book" w:hAnsi="Nestle Text TF Book" w:cstheme="minorHAnsi"/>
          <w:bCs/>
          <w:lang w:val="pt-PT"/>
        </w:rPr>
        <w:t xml:space="preserve">Placa e tártaro são problemas dentários graves </w:t>
      </w:r>
      <w:r w:rsidR="00CD1151" w:rsidRPr="001A0B48">
        <w:rPr>
          <w:rFonts w:ascii="Nestle Text TF Book" w:hAnsi="Nestle Text TF Book" w:cstheme="minorHAnsi"/>
          <w:bCs/>
          <w:lang w:val="pt-PT"/>
        </w:rPr>
        <w:t>que afetam</w:t>
      </w:r>
      <w:r w:rsidR="00B21F46" w:rsidRPr="001A0B48">
        <w:rPr>
          <w:rFonts w:ascii="Nestle Text TF Book" w:hAnsi="Nestle Text TF Book" w:cstheme="minorHAnsi"/>
          <w:bCs/>
          <w:lang w:val="pt-PT"/>
        </w:rPr>
        <w:t xml:space="preserve"> 70% dos gatos com mais de 3 anos de idade e 80% dos cães com mais de dois anos de idade</w:t>
      </w:r>
      <w:r w:rsidR="0037186F" w:rsidRPr="001A0B48">
        <w:rPr>
          <w:rStyle w:val="Refdenotaderodap"/>
          <w:rFonts w:ascii="Nestle Text TF Book" w:hAnsi="Nestle Text TF Book" w:cstheme="minorHAnsi"/>
          <w:bCs/>
          <w:lang w:val="pt-PT"/>
        </w:rPr>
        <w:footnoteReference w:id="1"/>
      </w:r>
      <w:r w:rsidR="008E204E" w:rsidRPr="001A0B48">
        <w:rPr>
          <w:rFonts w:ascii="Nestle Text TF Book" w:hAnsi="Nestle Text TF Book" w:cstheme="minorHAnsi"/>
          <w:bCs/>
          <w:lang w:val="pt-PT"/>
        </w:rPr>
        <w:t xml:space="preserve">. 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Estudos de eficácia dentária demonstraram que o uso </w:t>
      </w:r>
      <w:r w:rsidR="002C2E28" w:rsidRPr="001A0B48">
        <w:rPr>
          <w:rFonts w:ascii="Nestle Text TF Book" w:hAnsi="Nestle Text TF Book" w:cstheme="minorHAnsi"/>
          <w:bCs/>
          <w:lang w:val="pt-PT"/>
        </w:rPr>
        <w:t>diário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 de </w:t>
      </w:r>
      <w:r w:rsidR="00C97420" w:rsidRPr="001A0B48">
        <w:rPr>
          <w:rFonts w:ascii="Nestle Text TF Book" w:hAnsi="Nestle Text TF Book" w:cstheme="minorHAnsi"/>
          <w:b/>
          <w:lang w:val="pt-PT"/>
        </w:rPr>
        <w:t>Purina® DentaLife®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  </w:t>
      </w:r>
      <w:r w:rsidR="002C2E28" w:rsidRPr="001A0B48">
        <w:rPr>
          <w:rFonts w:ascii="Nestle Text TF Book" w:hAnsi="Nestle Text TF Book" w:cs="Arial"/>
          <w:shd w:val="clear" w:color="auto" w:fill="FFFFFF"/>
          <w:lang w:val="pt-PT"/>
        </w:rPr>
        <w:t xml:space="preserve">durante um período 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 de 28 dias traz benefícios significativos à </w:t>
      </w:r>
      <w:r w:rsidR="002C2E28" w:rsidRPr="001A0B48">
        <w:rPr>
          <w:rFonts w:ascii="Nestle Text TF Book" w:hAnsi="Nestle Text TF Book" w:cstheme="minorHAnsi"/>
          <w:bCs/>
          <w:lang w:val="pt-PT"/>
        </w:rPr>
        <w:t>saúde oral</w:t>
      </w:r>
      <w:r w:rsidR="00831EFC" w:rsidRPr="001A0B48">
        <w:rPr>
          <w:rFonts w:ascii="Nestle Text TF Book" w:hAnsi="Nestle Text TF Book" w:cstheme="minorHAnsi"/>
          <w:bCs/>
          <w:lang w:val="pt-PT"/>
        </w:rPr>
        <w:t xml:space="preserve"> dos animais, </w:t>
      </w:r>
      <w:r w:rsidR="002C2E28" w:rsidRPr="001A0B48">
        <w:rPr>
          <w:rFonts w:ascii="Nestle Text TF Book" w:hAnsi="Nestle Text TF Book" w:cstheme="minorHAnsi"/>
          <w:bCs/>
          <w:lang w:val="pt-PT"/>
        </w:rPr>
        <w:t>através da redução da formação de tártaro, melhorando</w:t>
      </w:r>
      <w:r w:rsidR="006324F3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831EFC" w:rsidRPr="001A0B48">
        <w:rPr>
          <w:rFonts w:ascii="Nestle Text TF Book" w:hAnsi="Nestle Text TF Book" w:cstheme="minorHAnsi"/>
          <w:bCs/>
          <w:lang w:val="pt-PT"/>
        </w:rPr>
        <w:t>o hálito e  a sua capacidade de mastigação.</w:t>
      </w:r>
    </w:p>
    <w:p w14:paraId="6725C18E" w14:textId="64A15E66" w:rsidR="00905D38" w:rsidRPr="001A0B48" w:rsidRDefault="002C2E28" w:rsidP="00C97420">
      <w:pPr>
        <w:jc w:val="both"/>
        <w:rPr>
          <w:rFonts w:ascii="Nestle Text TF Book" w:hAnsi="Nestle Text TF Book" w:cstheme="minorHAnsi"/>
          <w:bCs/>
          <w:lang w:val="pt-PT"/>
        </w:rPr>
      </w:pPr>
      <w:r w:rsidRPr="001A0B48">
        <w:rPr>
          <w:rFonts w:ascii="Nestle Text TF Book" w:hAnsi="Nestle Text TF Book" w:cs="Arial"/>
          <w:b/>
          <w:bCs/>
          <w:shd w:val="clear" w:color="auto" w:fill="FFFFFF"/>
          <w:lang w:val="pt-PT"/>
        </w:rPr>
        <w:t>Purina</w:t>
      </w:r>
      <w:r w:rsidRPr="001A0B48">
        <w:rPr>
          <w:rFonts w:ascii="Nestle Text TF Book" w:hAnsi="Nestle Text TF Book" w:cs="Arial"/>
          <w:b/>
          <w:bCs/>
          <w:shd w:val="clear" w:color="auto" w:fill="FFFFFF"/>
          <w:vertAlign w:val="superscript"/>
          <w:lang w:val="pt-PT"/>
        </w:rPr>
        <w:t>®</w:t>
      </w:r>
      <w:r w:rsidRPr="001A0B48">
        <w:rPr>
          <w:rFonts w:ascii="Nestle Text TF Book" w:hAnsi="Nestle Text TF Book" w:cs="Arial"/>
          <w:b/>
          <w:bCs/>
          <w:shd w:val="clear" w:color="auto" w:fill="FFFFFF"/>
          <w:lang w:val="pt-PT"/>
        </w:rPr>
        <w:t> DentaLife</w:t>
      </w:r>
      <w:r w:rsidRPr="001A0B48">
        <w:rPr>
          <w:rFonts w:ascii="Nestle Text TF Book" w:hAnsi="Nestle Text TF Book" w:cs="Arial"/>
          <w:b/>
          <w:bCs/>
          <w:shd w:val="clear" w:color="auto" w:fill="FFFFFF"/>
          <w:vertAlign w:val="superscript"/>
          <w:lang w:val="pt-PT"/>
        </w:rPr>
        <w:t>®</w:t>
      </w:r>
      <w:r w:rsidRPr="001A0B48">
        <w:rPr>
          <w:rFonts w:ascii="Nestle Text TF Book" w:hAnsi="Nestle Text TF Book" w:cs="Arial"/>
          <w:shd w:val="clear" w:color="auto" w:fill="FFFFFF"/>
          <w:lang w:val="pt-PT"/>
        </w:rPr>
        <w:t> funciona através de uma ação mecânica que promove a mastigação e escovagem da superfície dos dentes,</w:t>
      </w:r>
      <w:r w:rsidR="006324F3" w:rsidRPr="001A0B48">
        <w:rPr>
          <w:rFonts w:ascii="Nestle Text TF Book" w:hAnsi="Nestle Text TF Book" w:cs="Arial"/>
          <w:shd w:val="clear" w:color="auto" w:fill="FFFFFF"/>
          <w:lang w:val="pt-PT"/>
        </w:rPr>
        <w:t xml:space="preserve"> </w:t>
      </w:r>
      <w:r w:rsidR="00F33F6A" w:rsidRPr="001A0B48">
        <w:rPr>
          <w:rFonts w:ascii="Nestle Text TF Book" w:hAnsi="Nestle Text TF Book" w:cstheme="minorHAnsi"/>
          <w:bCs/>
          <w:lang w:val="pt-PT"/>
        </w:rPr>
        <w:t>abrandando</w:t>
      </w:r>
      <w:r w:rsidR="00FE2CC1" w:rsidRPr="001A0B48">
        <w:rPr>
          <w:rFonts w:ascii="Nestle Text TF Book" w:hAnsi="Nestle Text TF Book" w:cstheme="minorHAnsi"/>
          <w:bCs/>
          <w:lang w:val="pt-PT"/>
        </w:rPr>
        <w:t xml:space="preserve"> a</w:t>
      </w:r>
      <w:r w:rsidR="000C6627" w:rsidRPr="001A0B48">
        <w:rPr>
          <w:rFonts w:ascii="Nestle Text TF Book" w:hAnsi="Nestle Text TF Book" w:cstheme="minorHAnsi"/>
          <w:bCs/>
          <w:lang w:val="pt-PT"/>
        </w:rPr>
        <w:t xml:space="preserve"> formação de placa e tártaro</w:t>
      </w:r>
      <w:r w:rsidR="009A567F" w:rsidRPr="001A0B48">
        <w:rPr>
          <w:rFonts w:ascii="Nestle Text TF Book" w:hAnsi="Nestle Text TF Book" w:cstheme="minorHAnsi"/>
          <w:bCs/>
          <w:lang w:val="pt-PT"/>
        </w:rPr>
        <w:t>.</w:t>
      </w:r>
      <w:r w:rsidR="00027761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1D6DF3" w:rsidRPr="001A0B48">
        <w:rPr>
          <w:rFonts w:ascii="Nestle Text TF Book" w:hAnsi="Nestle Text TF Book" w:cstheme="minorHAnsi"/>
          <w:bCs/>
          <w:lang w:val="pt-PT"/>
        </w:rPr>
        <w:t xml:space="preserve">A textura, forma e dimensão deste snack dentário foram </w:t>
      </w:r>
      <w:r w:rsidR="00256414" w:rsidRPr="001A0B48">
        <w:rPr>
          <w:rFonts w:ascii="Nestle Text TF Book" w:hAnsi="Nestle Text TF Book" w:cstheme="minorHAnsi"/>
          <w:bCs/>
          <w:lang w:val="pt-PT"/>
        </w:rPr>
        <w:t>desenvolvidos</w:t>
      </w:r>
      <w:r w:rsidR="001D6DF3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3D53FF" w:rsidRPr="001A0B48">
        <w:rPr>
          <w:rFonts w:ascii="Nestle Text TF Book" w:hAnsi="Nestle Text TF Book" w:cstheme="minorHAnsi"/>
          <w:bCs/>
          <w:lang w:val="pt-PT"/>
        </w:rPr>
        <w:t xml:space="preserve">ao detalhe </w:t>
      </w:r>
      <w:r w:rsidR="001D6DF3" w:rsidRPr="001A0B48">
        <w:rPr>
          <w:rFonts w:ascii="Nestle Text TF Book" w:hAnsi="Nestle Text TF Book" w:cstheme="minorHAnsi"/>
          <w:bCs/>
          <w:lang w:val="pt-PT"/>
        </w:rPr>
        <w:t>para</w:t>
      </w:r>
      <w:r w:rsidR="003C62B6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0D0147" w:rsidRPr="001A0B48">
        <w:rPr>
          <w:rFonts w:ascii="Nestle Text TF Book" w:hAnsi="Nestle Text TF Book" w:cstheme="minorHAnsi"/>
          <w:bCs/>
          <w:lang w:val="pt-PT"/>
        </w:rPr>
        <w:t>alcançar</w:t>
      </w:r>
      <w:r w:rsidR="001D6DF3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AD3286" w:rsidRPr="001A0B48">
        <w:rPr>
          <w:rFonts w:ascii="Nestle Text TF Book" w:hAnsi="Nestle Text TF Book" w:cstheme="minorHAnsi"/>
          <w:bCs/>
          <w:lang w:val="pt-PT"/>
        </w:rPr>
        <w:t>todos</w:t>
      </w:r>
      <w:r w:rsidR="00027761" w:rsidRPr="001A0B48">
        <w:rPr>
          <w:rFonts w:ascii="Nestle Text TF Book" w:hAnsi="Nestle Text TF Book" w:cstheme="minorHAnsi"/>
          <w:bCs/>
          <w:lang w:val="pt-PT"/>
        </w:rPr>
        <w:t xml:space="preserve"> os dentes</w:t>
      </w:r>
      <w:r w:rsidR="00AD3286" w:rsidRPr="001A0B48">
        <w:rPr>
          <w:rFonts w:ascii="Nestle Text TF Book" w:hAnsi="Nestle Text TF Book" w:cstheme="minorHAnsi"/>
          <w:bCs/>
          <w:lang w:val="pt-PT"/>
        </w:rPr>
        <w:t xml:space="preserve">, até </w:t>
      </w:r>
      <w:r w:rsidR="00564A20" w:rsidRPr="001A0B48">
        <w:rPr>
          <w:rFonts w:ascii="Nestle Text TF Book" w:hAnsi="Nestle Text TF Book" w:cstheme="minorHAnsi"/>
          <w:bCs/>
          <w:lang w:val="pt-PT"/>
        </w:rPr>
        <w:t xml:space="preserve">os </w:t>
      </w:r>
      <w:r w:rsidR="00027761" w:rsidRPr="001A0B48">
        <w:rPr>
          <w:rFonts w:ascii="Nestle Text TF Book" w:hAnsi="Nestle Text TF Book" w:cstheme="minorHAnsi"/>
          <w:bCs/>
          <w:lang w:val="pt-PT"/>
        </w:rPr>
        <w:t>que se encontram na parte de trás da boca</w:t>
      </w:r>
      <w:r w:rsidR="00490E40" w:rsidRPr="001A0B48">
        <w:rPr>
          <w:rFonts w:ascii="Nestle Text TF Book" w:hAnsi="Nestle Text TF Book" w:cstheme="minorHAnsi"/>
          <w:bCs/>
          <w:lang w:val="pt-PT"/>
        </w:rPr>
        <w:t xml:space="preserve"> e</w:t>
      </w:r>
      <w:r w:rsidR="00564A20" w:rsidRPr="001A0B48">
        <w:rPr>
          <w:rFonts w:ascii="Nestle Text TF Book" w:hAnsi="Nestle Text TF Book" w:cstheme="minorHAnsi"/>
          <w:bCs/>
          <w:lang w:val="pt-PT"/>
        </w:rPr>
        <w:t xml:space="preserve"> que são mais vulneráveis</w:t>
      </w:r>
      <w:r w:rsidR="000D0147" w:rsidRPr="001A0B48">
        <w:rPr>
          <w:rFonts w:ascii="Nestle Text TF Book" w:hAnsi="Nestle Text TF Book" w:cstheme="minorHAnsi"/>
          <w:bCs/>
          <w:lang w:val="pt-PT"/>
        </w:rPr>
        <w:t xml:space="preserve"> </w:t>
      </w:r>
      <w:r w:rsidR="006F2504" w:rsidRPr="001A0B48">
        <w:rPr>
          <w:rFonts w:ascii="Nestle Text TF Book" w:hAnsi="Nestle Text TF Book" w:cstheme="minorHAnsi"/>
          <w:bCs/>
          <w:lang w:val="pt-PT"/>
        </w:rPr>
        <w:t>à sedimentação bacteriana</w:t>
      </w:r>
      <w:r w:rsidR="001D6DF3" w:rsidRPr="001A0B48">
        <w:rPr>
          <w:rFonts w:ascii="Nestle Text TF Book" w:hAnsi="Nestle Text TF Book" w:cstheme="minorHAnsi"/>
          <w:bCs/>
          <w:lang w:val="pt-PT"/>
        </w:rPr>
        <w:t xml:space="preserve">. </w:t>
      </w:r>
    </w:p>
    <w:p w14:paraId="43BA53E2" w14:textId="68FC65D1" w:rsidR="00665A23" w:rsidRPr="005823B9" w:rsidRDefault="00D01764" w:rsidP="00C97420">
      <w:pPr>
        <w:jc w:val="both"/>
        <w:rPr>
          <w:rFonts w:ascii="Nestle Text TF Book" w:hAnsi="Nestle Text TF Book" w:cstheme="minorHAnsi"/>
          <w:bCs/>
          <w:lang w:val="pt-PT"/>
        </w:rPr>
      </w:pPr>
      <w:r w:rsidRPr="005823B9">
        <w:rPr>
          <w:rFonts w:ascii="Nestle Text TF Book" w:hAnsi="Nestle Text TF Book" w:cstheme="minorHAnsi"/>
          <w:bCs/>
          <w:lang w:val="pt-PT"/>
        </w:rPr>
        <w:t>De textura porosa</w:t>
      </w:r>
      <w:r w:rsidR="00F33F6A" w:rsidRPr="005823B9">
        <w:rPr>
          <w:rFonts w:ascii="Nestle Text TF Book" w:hAnsi="Nestle Text TF Book" w:cstheme="minorHAnsi"/>
          <w:bCs/>
          <w:lang w:val="pt-PT"/>
        </w:rPr>
        <w:t xml:space="preserve"> mastigável e forma dentada</w:t>
      </w:r>
      <w:r w:rsidRPr="005823B9">
        <w:rPr>
          <w:rFonts w:ascii="Nestle Text TF Book" w:hAnsi="Nestle Text TF Book" w:cstheme="minorHAnsi"/>
          <w:bCs/>
          <w:lang w:val="pt-PT"/>
        </w:rPr>
        <w:t xml:space="preserve">, </w:t>
      </w:r>
      <w:r w:rsidR="00C97420" w:rsidRPr="005823B9">
        <w:rPr>
          <w:rFonts w:ascii="Nestle Text TF Book" w:hAnsi="Nestle Text TF Book" w:cstheme="minorHAnsi"/>
          <w:b/>
          <w:lang w:val="pt-PT"/>
        </w:rPr>
        <w:t xml:space="preserve">Purina® DentaLife® </w:t>
      </w:r>
      <w:r w:rsidRPr="005823B9">
        <w:rPr>
          <w:rFonts w:ascii="Nestle Text TF Book" w:hAnsi="Nestle Text TF Book" w:cstheme="minorHAnsi"/>
          <w:bCs/>
          <w:lang w:val="pt-PT"/>
        </w:rPr>
        <w:t xml:space="preserve">está disponível em quatro variedades desenhadas </w:t>
      </w:r>
      <w:r w:rsidR="00665A23" w:rsidRPr="005823B9">
        <w:rPr>
          <w:rFonts w:ascii="Nestle Text TF Book" w:hAnsi="Nestle Text TF Book" w:cstheme="minorHAnsi"/>
          <w:bCs/>
          <w:lang w:val="pt-PT"/>
        </w:rPr>
        <w:t>para os diferentes portes</w:t>
      </w:r>
      <w:r w:rsidRPr="005823B9">
        <w:rPr>
          <w:rFonts w:ascii="Nestle Text TF Book" w:hAnsi="Nestle Text TF Book" w:cstheme="minorHAnsi"/>
          <w:bCs/>
          <w:lang w:val="pt-PT"/>
        </w:rPr>
        <w:t xml:space="preserve"> d</w:t>
      </w:r>
      <w:r w:rsidR="00F33F6A" w:rsidRPr="005823B9">
        <w:rPr>
          <w:rFonts w:ascii="Nestle Text TF Book" w:hAnsi="Nestle Text TF Book" w:cstheme="minorHAnsi"/>
          <w:bCs/>
          <w:lang w:val="pt-PT"/>
        </w:rPr>
        <w:t>e cães</w:t>
      </w:r>
      <w:r w:rsidRPr="005823B9">
        <w:rPr>
          <w:rFonts w:ascii="Nestle Text TF Book" w:hAnsi="Nestle Text TF Book" w:cstheme="minorHAnsi"/>
          <w:bCs/>
          <w:lang w:val="pt-PT"/>
        </w:rPr>
        <w:t xml:space="preserve"> -</w:t>
      </w:r>
      <w:r w:rsidR="00ED760A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="00665A23" w:rsidRPr="005823B9">
        <w:rPr>
          <w:rFonts w:ascii="Nestle Text TF Book" w:hAnsi="Nestle Text TF Book" w:cstheme="minorHAnsi"/>
          <w:bCs/>
          <w:lang w:val="pt-PT"/>
        </w:rPr>
        <w:t>mini, pequeno, médio e grande</w:t>
      </w:r>
      <w:r w:rsidR="00D81736" w:rsidRPr="005823B9">
        <w:rPr>
          <w:rFonts w:ascii="Nestle Text TF Book" w:hAnsi="Nestle Text TF Book" w:cstheme="minorHAnsi"/>
          <w:bCs/>
          <w:lang w:val="pt-PT"/>
        </w:rPr>
        <w:t xml:space="preserve">. </w:t>
      </w:r>
      <w:r w:rsidR="00972713" w:rsidRPr="005823B9">
        <w:rPr>
          <w:rFonts w:ascii="Nestle Text TF Book" w:hAnsi="Nestle Text TF Book" w:cstheme="minorHAnsi"/>
          <w:bCs/>
          <w:lang w:val="pt-PT"/>
        </w:rPr>
        <w:t>Para</w:t>
      </w:r>
      <w:r w:rsidRPr="005823B9">
        <w:rPr>
          <w:rFonts w:ascii="Nestle Text TF Book" w:hAnsi="Nestle Text TF Book" w:cstheme="minorHAnsi"/>
          <w:bCs/>
          <w:lang w:val="pt-PT"/>
        </w:rPr>
        <w:t xml:space="preserve"> os</w:t>
      </w:r>
      <w:r w:rsidR="00972713" w:rsidRPr="005823B9">
        <w:rPr>
          <w:rFonts w:ascii="Nestle Text TF Book" w:hAnsi="Nestle Text TF Book" w:cstheme="minorHAnsi"/>
          <w:bCs/>
          <w:lang w:val="pt-PT"/>
        </w:rPr>
        <w:t xml:space="preserve"> gatos, o snack </w:t>
      </w:r>
      <w:r w:rsidR="000758CE" w:rsidRPr="005823B9">
        <w:rPr>
          <w:rFonts w:ascii="Nestle Text TF Book" w:hAnsi="Nestle Text TF Book" w:cstheme="minorHAnsi"/>
          <w:bCs/>
          <w:lang w:val="pt-PT"/>
        </w:rPr>
        <w:t>é</w:t>
      </w:r>
      <w:r w:rsidR="00C97420" w:rsidRPr="005823B9">
        <w:rPr>
          <w:rFonts w:ascii="Nestle Text TF Book" w:hAnsi="Nestle Text TF Book" w:cstheme="minorHAnsi"/>
          <w:bCs/>
          <w:lang w:val="pt-PT"/>
        </w:rPr>
        <w:t>,</w:t>
      </w:r>
      <w:r w:rsidR="000758CE" w:rsidRPr="005823B9">
        <w:rPr>
          <w:rFonts w:ascii="Nestle Text TF Book" w:hAnsi="Nestle Text TF Book" w:cstheme="minorHAnsi"/>
          <w:bCs/>
          <w:lang w:val="pt-PT"/>
        </w:rPr>
        <w:t xml:space="preserve"> além </w:t>
      </w:r>
      <w:r w:rsidRPr="005823B9">
        <w:rPr>
          <w:rFonts w:ascii="Nestle Text TF Book" w:hAnsi="Nestle Text TF Book" w:cstheme="minorHAnsi"/>
          <w:bCs/>
          <w:lang w:val="pt-PT"/>
        </w:rPr>
        <w:t xml:space="preserve">de </w:t>
      </w:r>
      <w:r w:rsidR="000758CE" w:rsidRPr="005823B9">
        <w:rPr>
          <w:rFonts w:ascii="Nestle Text TF Book" w:hAnsi="Nestle Text TF Book" w:cstheme="minorHAnsi"/>
          <w:bCs/>
          <w:lang w:val="pt-PT"/>
        </w:rPr>
        <w:t>poroso</w:t>
      </w:r>
      <w:r w:rsidRPr="005823B9">
        <w:rPr>
          <w:rFonts w:ascii="Nestle Text TF Book" w:hAnsi="Nestle Text TF Book" w:cstheme="minorHAnsi"/>
          <w:bCs/>
          <w:lang w:val="pt-PT"/>
        </w:rPr>
        <w:t>,</w:t>
      </w:r>
      <w:r w:rsidR="000758CE" w:rsidRPr="005823B9">
        <w:rPr>
          <w:rFonts w:ascii="Nestle Text TF Book" w:hAnsi="Nestle Text TF Book" w:cstheme="minorHAnsi"/>
          <w:bCs/>
          <w:lang w:val="pt-PT"/>
        </w:rPr>
        <w:t xml:space="preserve"> crocante, </w:t>
      </w:r>
      <w:r w:rsidRPr="005823B9">
        <w:rPr>
          <w:rFonts w:ascii="Nestle Text TF Book" w:hAnsi="Nestle Text TF Book" w:cstheme="minorHAnsi"/>
          <w:bCs/>
          <w:lang w:val="pt-PT"/>
        </w:rPr>
        <w:t>pensado para</w:t>
      </w:r>
      <w:r w:rsidR="00212C25" w:rsidRPr="005823B9">
        <w:rPr>
          <w:rFonts w:ascii="Nestle Text TF Book" w:hAnsi="Nestle Text TF Book" w:cstheme="minorHAnsi"/>
          <w:bCs/>
          <w:lang w:val="pt-PT"/>
        </w:rPr>
        <w:t xml:space="preserve"> envolver </w:t>
      </w:r>
      <w:r w:rsidRPr="005823B9">
        <w:rPr>
          <w:rFonts w:ascii="Nestle Text TF Book" w:hAnsi="Nestle Text TF Book" w:cstheme="minorHAnsi"/>
          <w:bCs/>
          <w:lang w:val="pt-PT"/>
        </w:rPr>
        <w:t>totalmente os</w:t>
      </w:r>
      <w:r w:rsidR="00A9543F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Pr="005823B9">
        <w:rPr>
          <w:rFonts w:ascii="Nestle Text TF Book" w:hAnsi="Nestle Text TF Book" w:cstheme="minorHAnsi"/>
          <w:bCs/>
          <w:lang w:val="pt-PT"/>
        </w:rPr>
        <w:t xml:space="preserve">pequenos dentes </w:t>
      </w:r>
      <w:r w:rsidR="00A9543F" w:rsidRPr="005823B9">
        <w:rPr>
          <w:rFonts w:ascii="Nestle Text TF Book" w:hAnsi="Nestle Text TF Book" w:cstheme="minorHAnsi"/>
          <w:bCs/>
          <w:lang w:val="pt-PT"/>
        </w:rPr>
        <w:t>destes animais</w:t>
      </w:r>
      <w:r w:rsidRPr="005823B9">
        <w:rPr>
          <w:rFonts w:ascii="Nestle Text TF Book" w:hAnsi="Nestle Text TF Book" w:cstheme="minorHAnsi"/>
          <w:bCs/>
          <w:lang w:val="pt-PT"/>
        </w:rPr>
        <w:t>.</w:t>
      </w:r>
    </w:p>
    <w:p w14:paraId="4019BE92" w14:textId="35DAFB69" w:rsidR="005455DF" w:rsidRPr="005823B9" w:rsidRDefault="00C97420" w:rsidP="00C97420">
      <w:pPr>
        <w:jc w:val="both"/>
        <w:rPr>
          <w:rFonts w:ascii="Nestle Text TF Book" w:hAnsi="Nestle Text TF Book" w:cstheme="minorHAnsi"/>
          <w:bCs/>
          <w:lang w:val="pt-PT"/>
        </w:rPr>
      </w:pPr>
      <w:r w:rsidRPr="005823B9">
        <w:rPr>
          <w:rFonts w:ascii="Nestle Text TF Book" w:hAnsi="Nestle Text TF Book" w:cstheme="minorHAnsi"/>
          <w:b/>
          <w:lang w:val="pt-PT"/>
        </w:rPr>
        <w:t>Purina® DentaLife®</w:t>
      </w:r>
      <w:r w:rsidR="00493F60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="00BA5FB3" w:rsidRPr="005823B9">
        <w:rPr>
          <w:rFonts w:ascii="Nestle Text TF Book" w:hAnsi="Nestle Text TF Book" w:cstheme="minorHAnsi"/>
          <w:bCs/>
          <w:lang w:val="pt-PT"/>
        </w:rPr>
        <w:t>é</w:t>
      </w:r>
      <w:r w:rsidR="00D01764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Pr="005823B9">
        <w:rPr>
          <w:rFonts w:ascii="Nestle Text TF Book" w:hAnsi="Nestle Text TF Book" w:cstheme="minorHAnsi"/>
          <w:bCs/>
          <w:lang w:val="pt-PT"/>
        </w:rPr>
        <w:t>uma marca</w:t>
      </w:r>
      <w:r w:rsidR="00BA5FB3" w:rsidRPr="005823B9">
        <w:rPr>
          <w:rFonts w:ascii="Nestle Text TF Book" w:hAnsi="Nestle Text TF Book" w:cstheme="minorHAnsi"/>
          <w:bCs/>
          <w:lang w:val="pt-PT"/>
        </w:rPr>
        <w:t xml:space="preserve"> certificad</w:t>
      </w:r>
      <w:r w:rsidRPr="005823B9">
        <w:rPr>
          <w:rFonts w:ascii="Nestle Text TF Book" w:hAnsi="Nestle Text TF Book" w:cstheme="minorHAnsi"/>
          <w:bCs/>
          <w:lang w:val="pt-PT"/>
        </w:rPr>
        <w:t>a</w:t>
      </w:r>
      <w:r w:rsidR="00BA5FB3" w:rsidRPr="005823B9">
        <w:rPr>
          <w:rFonts w:ascii="Nestle Text TF Book" w:hAnsi="Nestle Text TF Book" w:cstheme="minorHAnsi"/>
          <w:bCs/>
          <w:lang w:val="pt-PT"/>
        </w:rPr>
        <w:t xml:space="preserve"> pelo selo de aprovação VOHC</w:t>
      </w:r>
      <w:r w:rsidR="00942B14" w:rsidRPr="005823B9">
        <w:rPr>
          <w:rStyle w:val="Refdenotaderodap"/>
          <w:rFonts w:ascii="Nestle Text TF Book" w:hAnsi="Nestle Text TF Book" w:cstheme="minorHAnsi"/>
          <w:bCs/>
          <w:lang w:val="pt-PT"/>
        </w:rPr>
        <w:footnoteReference w:id="2"/>
      </w:r>
      <w:r w:rsidR="00D01764" w:rsidRPr="005823B9">
        <w:rPr>
          <w:rFonts w:ascii="Nestle Text TF Book" w:hAnsi="Nestle Text TF Book" w:cstheme="minorHAnsi"/>
          <w:bCs/>
          <w:lang w:val="pt-PT"/>
        </w:rPr>
        <w:t>. Q</w:t>
      </w:r>
      <w:r w:rsidR="00BF2E1A" w:rsidRPr="005823B9">
        <w:rPr>
          <w:rFonts w:ascii="Nestle Text TF Book" w:hAnsi="Nestle Text TF Book" w:cstheme="minorHAnsi"/>
          <w:bCs/>
          <w:lang w:val="pt-PT"/>
        </w:rPr>
        <w:t xml:space="preserve">uando </w:t>
      </w:r>
      <w:r w:rsidR="007D36FC" w:rsidRPr="005823B9">
        <w:rPr>
          <w:rFonts w:ascii="Nestle Text TF Book" w:hAnsi="Nestle Text TF Book" w:cstheme="minorHAnsi"/>
          <w:bCs/>
          <w:lang w:val="pt-PT"/>
        </w:rPr>
        <w:t>utilizado</w:t>
      </w:r>
      <w:r w:rsidR="00F33F6A" w:rsidRPr="005823B9">
        <w:rPr>
          <w:rFonts w:ascii="Nestle Text TF Book" w:hAnsi="Nestle Text TF Book" w:cstheme="minorHAnsi"/>
          <w:bCs/>
          <w:lang w:val="pt-PT"/>
        </w:rPr>
        <w:t>s</w:t>
      </w:r>
      <w:r w:rsidR="006324F3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="00B37189" w:rsidRPr="005823B9">
        <w:rPr>
          <w:rFonts w:ascii="Nestle Text TF Book" w:hAnsi="Nestle Text TF Book" w:cstheme="minorHAnsi"/>
          <w:bCs/>
          <w:lang w:val="pt-PT"/>
        </w:rPr>
        <w:t>de forma correta e de</w:t>
      </w:r>
      <w:r w:rsidR="00BF2E1A" w:rsidRPr="005823B9">
        <w:rPr>
          <w:rFonts w:ascii="Nestle Text TF Book" w:hAnsi="Nestle Text TF Book" w:cstheme="minorHAnsi"/>
          <w:bCs/>
          <w:lang w:val="pt-PT"/>
        </w:rPr>
        <w:t xml:space="preserve"> acordo com </w:t>
      </w:r>
      <w:r w:rsidR="00B37189" w:rsidRPr="005823B9">
        <w:rPr>
          <w:rFonts w:ascii="Nestle Text TF Book" w:hAnsi="Nestle Text TF Book" w:cstheme="minorHAnsi"/>
          <w:bCs/>
          <w:lang w:val="pt-PT"/>
        </w:rPr>
        <w:t xml:space="preserve">a </w:t>
      </w:r>
      <w:r w:rsidR="000967AF" w:rsidRPr="005823B9">
        <w:rPr>
          <w:rFonts w:ascii="Nestle Text TF Book" w:hAnsi="Nestle Text TF Book" w:cstheme="minorHAnsi"/>
          <w:bCs/>
          <w:lang w:val="pt-PT"/>
        </w:rPr>
        <w:t>dose diária re</w:t>
      </w:r>
      <w:r w:rsidR="00092D1D" w:rsidRPr="005823B9">
        <w:rPr>
          <w:rFonts w:ascii="Nestle Text TF Book" w:hAnsi="Nestle Text TF Book" w:cstheme="minorHAnsi"/>
          <w:bCs/>
          <w:lang w:val="pt-PT"/>
        </w:rPr>
        <w:t>comendada</w:t>
      </w:r>
      <w:r w:rsidR="00977C77" w:rsidRPr="005823B9">
        <w:rPr>
          <w:rFonts w:ascii="Nestle Text TF Book" w:hAnsi="Nestle Text TF Book" w:cstheme="minorHAnsi"/>
          <w:bCs/>
          <w:lang w:val="pt-PT"/>
        </w:rPr>
        <w:t>, este</w:t>
      </w:r>
      <w:r w:rsidRPr="005823B9">
        <w:rPr>
          <w:rFonts w:ascii="Nestle Text TF Book" w:hAnsi="Nestle Text TF Book" w:cstheme="minorHAnsi"/>
          <w:bCs/>
          <w:lang w:val="pt-PT"/>
        </w:rPr>
        <w:t>s</w:t>
      </w:r>
      <w:r w:rsidR="00977C77" w:rsidRPr="005823B9">
        <w:rPr>
          <w:rFonts w:ascii="Nestle Text TF Book" w:hAnsi="Nestle Text TF Book" w:cstheme="minorHAnsi"/>
          <w:bCs/>
          <w:lang w:val="pt-PT"/>
        </w:rPr>
        <w:t xml:space="preserve"> snack</w:t>
      </w:r>
      <w:r w:rsidRPr="005823B9">
        <w:rPr>
          <w:rFonts w:ascii="Nestle Text TF Book" w:hAnsi="Nestle Text TF Book" w:cstheme="minorHAnsi"/>
          <w:bCs/>
          <w:lang w:val="pt-PT"/>
        </w:rPr>
        <w:t>s</w:t>
      </w:r>
      <w:r w:rsidR="00977C77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Pr="005823B9">
        <w:rPr>
          <w:rFonts w:ascii="Nestle Text TF Book" w:hAnsi="Nestle Text TF Book" w:cstheme="minorHAnsi"/>
          <w:bCs/>
          <w:lang w:val="pt-PT"/>
        </w:rPr>
        <w:t>são</w:t>
      </w:r>
      <w:r w:rsidR="00977C77" w:rsidRPr="005823B9">
        <w:rPr>
          <w:rFonts w:ascii="Nestle Text TF Book" w:hAnsi="Nestle Text TF Book" w:cstheme="minorHAnsi"/>
          <w:bCs/>
          <w:lang w:val="pt-PT"/>
        </w:rPr>
        <w:t xml:space="preserve"> eficaz</w:t>
      </w:r>
      <w:r w:rsidRPr="005823B9">
        <w:rPr>
          <w:rFonts w:ascii="Nestle Text TF Book" w:hAnsi="Nestle Text TF Book" w:cstheme="minorHAnsi"/>
          <w:bCs/>
          <w:lang w:val="pt-PT"/>
        </w:rPr>
        <w:t>es</w:t>
      </w:r>
      <w:r w:rsidR="00977C77" w:rsidRPr="005823B9">
        <w:rPr>
          <w:rFonts w:ascii="Nestle Text TF Book" w:hAnsi="Nestle Text TF Book" w:cstheme="minorHAnsi"/>
          <w:bCs/>
          <w:lang w:val="pt-PT"/>
        </w:rPr>
        <w:t xml:space="preserve"> </w:t>
      </w:r>
      <w:r w:rsidR="00D01764" w:rsidRPr="005823B9">
        <w:rPr>
          <w:rFonts w:ascii="Nestle Text TF Book" w:hAnsi="Nestle Text TF Book" w:cstheme="minorHAnsi"/>
          <w:bCs/>
          <w:lang w:val="pt-PT"/>
        </w:rPr>
        <w:t>a</w:t>
      </w:r>
      <w:r w:rsidR="00977C77" w:rsidRPr="005823B9">
        <w:rPr>
          <w:rFonts w:ascii="Nestle Text TF Book" w:hAnsi="Nestle Text TF Book" w:cstheme="minorHAnsi"/>
          <w:bCs/>
          <w:lang w:val="pt-PT"/>
        </w:rPr>
        <w:t xml:space="preserve"> reduzir a formação de tártaro</w:t>
      </w:r>
      <w:r w:rsidR="00E670E5" w:rsidRPr="005823B9">
        <w:rPr>
          <w:rFonts w:ascii="Nestle Text TF Book" w:hAnsi="Nestle Text TF Book" w:cstheme="minorHAnsi"/>
          <w:bCs/>
          <w:lang w:val="pt-PT"/>
        </w:rPr>
        <w:t>, contribuindo para a prevenção de problemas periodontais em cães e gatos.</w:t>
      </w:r>
      <w:r w:rsidR="00C138D8" w:rsidRPr="005823B9">
        <w:rPr>
          <w:rFonts w:ascii="Nestle Text TF Book" w:hAnsi="Nestle Text TF Book" w:cstheme="minorHAnsi"/>
          <w:bCs/>
          <w:lang w:val="pt-PT"/>
        </w:rPr>
        <w:t xml:space="preserve"> </w:t>
      </w:r>
    </w:p>
    <w:p w14:paraId="4297C679" w14:textId="35D34073" w:rsidR="009B48C2" w:rsidRPr="00BB109E" w:rsidRDefault="00C97420" w:rsidP="00C97420">
      <w:pPr>
        <w:jc w:val="both"/>
        <w:rPr>
          <w:rFonts w:ascii="Nestle Text TF Book" w:hAnsi="Nestle Text TF Book" w:cstheme="minorHAnsi"/>
          <w:bCs/>
          <w:lang w:val="pt-PT"/>
        </w:rPr>
      </w:pPr>
      <w:r>
        <w:rPr>
          <w:rFonts w:ascii="Nestle Text TF Book" w:hAnsi="Nestle Text TF Book" w:cstheme="minorHAnsi"/>
          <w:bCs/>
          <w:lang w:val="pt-PT"/>
        </w:rPr>
        <w:lastRenderedPageBreak/>
        <w:t>I</w:t>
      </w:r>
      <w:r w:rsidRPr="00C97420">
        <w:rPr>
          <w:rFonts w:ascii="Nestle Text TF Book" w:hAnsi="Nestle Text TF Book" w:cstheme="minorHAnsi"/>
          <w:bCs/>
          <w:lang w:val="pt-PT"/>
        </w:rPr>
        <w:t>novar para melhorar a saúde e bem-estar dos animais de companhi</w:t>
      </w:r>
      <w:r>
        <w:rPr>
          <w:rFonts w:ascii="Nestle Text TF Book" w:hAnsi="Nestle Text TF Book" w:cstheme="minorHAnsi"/>
          <w:bCs/>
          <w:lang w:val="pt-PT"/>
        </w:rPr>
        <w:t>a</w:t>
      </w:r>
      <w:r w:rsidR="00405148" w:rsidRPr="00BB109E">
        <w:rPr>
          <w:rFonts w:ascii="Nestle Text TF Book" w:hAnsi="Nestle Text TF Book" w:cstheme="minorHAnsi"/>
          <w:bCs/>
          <w:lang w:val="pt-PT"/>
        </w:rPr>
        <w:t xml:space="preserve"> é </w:t>
      </w:r>
      <w:r>
        <w:rPr>
          <w:rFonts w:ascii="Nestle Text TF Book" w:hAnsi="Nestle Text TF Book" w:cstheme="minorHAnsi"/>
          <w:bCs/>
          <w:lang w:val="pt-PT"/>
        </w:rPr>
        <w:t>o compromisso da</w:t>
      </w:r>
      <w:r w:rsidR="00405148" w:rsidRPr="00BB109E">
        <w:rPr>
          <w:rFonts w:ascii="Nestle Text TF Book" w:hAnsi="Nestle Text TF Book" w:cstheme="minorHAnsi"/>
          <w:bCs/>
          <w:lang w:val="pt-PT"/>
        </w:rPr>
        <w:t xml:space="preserve"> Purina®</w:t>
      </w:r>
      <w:r w:rsidR="00840E5E" w:rsidRPr="00BB109E">
        <w:rPr>
          <w:rFonts w:ascii="Nestle Text TF Book" w:hAnsi="Nestle Text TF Book" w:cstheme="minorHAnsi"/>
          <w:bCs/>
          <w:lang w:val="pt-PT"/>
        </w:rPr>
        <w:t>, que a</w:t>
      </w:r>
      <w:r w:rsidR="00854632" w:rsidRPr="00BB109E">
        <w:rPr>
          <w:rFonts w:ascii="Nestle Text TF Book" w:hAnsi="Nestle Text TF Book" w:cstheme="minorHAnsi"/>
          <w:bCs/>
          <w:lang w:val="pt-PT"/>
        </w:rPr>
        <w:t xml:space="preserve">posta </w:t>
      </w:r>
      <w:r w:rsidR="006324F3">
        <w:rPr>
          <w:rFonts w:ascii="Nestle Text TF Book" w:hAnsi="Nestle Text TF Book" w:cstheme="minorHAnsi"/>
          <w:bCs/>
          <w:lang w:val="pt-PT"/>
        </w:rPr>
        <w:t>em</w:t>
      </w:r>
      <w:r w:rsidR="00854632" w:rsidRPr="00BB109E">
        <w:rPr>
          <w:rFonts w:ascii="Nestle Text TF Book" w:hAnsi="Nestle Text TF Book" w:cstheme="minorHAnsi"/>
          <w:bCs/>
          <w:lang w:val="pt-PT"/>
        </w:rPr>
        <w:t xml:space="preserve"> desenvolver </w:t>
      </w:r>
      <w:r w:rsidR="00206F18" w:rsidRPr="00BB109E">
        <w:rPr>
          <w:rFonts w:ascii="Nestle Text TF Book" w:hAnsi="Nestle Text TF Book" w:cstheme="minorHAnsi"/>
          <w:bCs/>
          <w:lang w:val="pt-PT"/>
        </w:rPr>
        <w:t>soluções</w:t>
      </w:r>
      <w:r w:rsidR="00840E5E" w:rsidRPr="00BB109E">
        <w:rPr>
          <w:rFonts w:ascii="Nestle Text TF Book" w:hAnsi="Nestle Text TF Book" w:cstheme="minorHAnsi"/>
          <w:bCs/>
          <w:lang w:val="pt-PT"/>
        </w:rPr>
        <w:t xml:space="preserve"> nutri</w:t>
      </w:r>
      <w:r w:rsidR="00206F18" w:rsidRPr="00BB109E">
        <w:rPr>
          <w:rFonts w:ascii="Nestle Text TF Book" w:hAnsi="Nestle Text TF Book" w:cstheme="minorHAnsi"/>
          <w:bCs/>
          <w:lang w:val="pt-PT"/>
        </w:rPr>
        <w:t xml:space="preserve">tivas </w:t>
      </w:r>
      <w:r w:rsidRPr="00C97420">
        <w:rPr>
          <w:rFonts w:ascii="Nestle Text TF Book" w:hAnsi="Nestle Text TF Book" w:cstheme="minorHAnsi"/>
          <w:bCs/>
          <w:lang w:val="pt-PT"/>
        </w:rPr>
        <w:t>de alta qualidade</w:t>
      </w:r>
      <w:r w:rsidR="006324F3">
        <w:rPr>
          <w:rFonts w:ascii="Nestle Text TF Book" w:hAnsi="Nestle Text TF Book" w:cstheme="minorHAnsi"/>
          <w:bCs/>
          <w:lang w:val="pt-PT"/>
        </w:rPr>
        <w:t xml:space="preserve"> e com resultados cientificamente</w:t>
      </w:r>
      <w:r w:rsidRPr="00C97420">
        <w:rPr>
          <w:rFonts w:ascii="Nestle Text TF Book" w:hAnsi="Nestle Text TF Book" w:cstheme="minorHAnsi"/>
          <w:bCs/>
          <w:lang w:val="pt-PT"/>
        </w:rPr>
        <w:t xml:space="preserve"> </w:t>
      </w:r>
      <w:r w:rsidR="006324F3">
        <w:rPr>
          <w:rFonts w:ascii="Nestle Text TF Book" w:hAnsi="Nestle Text TF Book" w:cstheme="minorHAnsi"/>
          <w:bCs/>
          <w:lang w:val="pt-PT"/>
        </w:rPr>
        <w:t>com</w:t>
      </w:r>
      <w:r w:rsidRPr="00C97420">
        <w:rPr>
          <w:rFonts w:ascii="Nestle Text TF Book" w:hAnsi="Nestle Text TF Book" w:cstheme="minorHAnsi"/>
          <w:bCs/>
          <w:lang w:val="pt-PT"/>
        </w:rPr>
        <w:t>provados</w:t>
      </w:r>
      <w:r>
        <w:rPr>
          <w:rFonts w:ascii="Nestle Text TF Book" w:hAnsi="Nestle Text TF Book" w:cstheme="minorHAnsi"/>
          <w:bCs/>
          <w:lang w:val="pt-PT"/>
        </w:rPr>
        <w:t>.</w:t>
      </w:r>
    </w:p>
    <w:p w14:paraId="72F35AEB" w14:textId="512575AD" w:rsidR="00D15201" w:rsidRPr="00BB109E" w:rsidRDefault="000459F1" w:rsidP="00C97420">
      <w:pPr>
        <w:rPr>
          <w:rFonts w:ascii="Nestle Text TF Book" w:hAnsi="Nestle Text TF Book" w:cstheme="minorHAnsi"/>
          <w:bCs/>
          <w:lang w:val="pt-PT"/>
        </w:rPr>
      </w:pPr>
      <w:r w:rsidRPr="00BB109E">
        <w:rPr>
          <w:rFonts w:ascii="Nestle Text TF Book" w:hAnsi="Nestle Text TF Book" w:cstheme="minorHAnsi"/>
          <w:bCs/>
          <w:lang w:val="pt-PT"/>
        </w:rPr>
        <w:t>Visite o nosso site para mais informação e conselhos sobre a higiene oral</w:t>
      </w:r>
      <w:r w:rsidR="006324F3">
        <w:rPr>
          <w:rFonts w:ascii="Nestle Text TF Book" w:hAnsi="Nestle Text TF Book" w:cstheme="minorHAnsi"/>
          <w:bCs/>
          <w:lang w:val="pt-PT"/>
        </w:rPr>
        <w:t xml:space="preserve"> de cães e gatos</w:t>
      </w:r>
      <w:r w:rsidRPr="00BB109E">
        <w:rPr>
          <w:rFonts w:ascii="Nestle Text TF Book" w:hAnsi="Nestle Text TF Book" w:cstheme="minorHAnsi"/>
          <w:bCs/>
          <w:lang w:val="pt-PT"/>
        </w:rPr>
        <w:t xml:space="preserve">: </w:t>
      </w:r>
      <w:hyperlink r:id="rId11" w:history="1">
        <w:r w:rsidRPr="00BB109E">
          <w:rPr>
            <w:rStyle w:val="Hiperligao"/>
            <w:rFonts w:ascii="Nestle Text TF Book" w:hAnsi="Nestle Text TF Book" w:cstheme="minorHAnsi"/>
            <w:bCs/>
            <w:lang w:val="pt-PT"/>
          </w:rPr>
          <w:t>www.purinadentalife.pt</w:t>
        </w:r>
      </w:hyperlink>
    </w:p>
    <w:p w14:paraId="115B20DB" w14:textId="70082615" w:rsidR="009B48C2" w:rsidRPr="00BB109E" w:rsidRDefault="009B48C2" w:rsidP="000459F1">
      <w:pPr>
        <w:spacing w:line="360" w:lineRule="auto"/>
        <w:jc w:val="both"/>
        <w:rPr>
          <w:rFonts w:ascii="Nestle Text TF Book" w:hAnsi="Nestle Text TF Book" w:cstheme="minorHAnsi"/>
          <w:bCs/>
          <w:lang w:val="pt-PT"/>
        </w:rPr>
      </w:pPr>
    </w:p>
    <w:p w14:paraId="64C2B50E" w14:textId="1ABEBD48" w:rsidR="00D84A2D" w:rsidRPr="00FB0D73" w:rsidRDefault="00D84A2D" w:rsidP="00BB109E">
      <w:pPr>
        <w:spacing w:after="0" w:line="240" w:lineRule="auto"/>
        <w:jc w:val="both"/>
        <w:rPr>
          <w:rFonts w:ascii="Nestle Text TF Book" w:eastAsia="Calibri" w:hAnsi="Nestle Text TF Book" w:cs="Calibri"/>
          <w:b/>
          <w:bCs/>
          <w:color w:val="000000"/>
          <w:sz w:val="18"/>
          <w:szCs w:val="18"/>
          <w:u w:val="single"/>
          <w:lang w:val="pt-PT"/>
        </w:rPr>
      </w:pPr>
      <w:r w:rsidRPr="00FB0D73">
        <w:rPr>
          <w:rFonts w:ascii="Nestle Text TF Book" w:eastAsia="Calibri" w:hAnsi="Nestle Text TF Book" w:cs="Calibri"/>
          <w:b/>
          <w:bCs/>
          <w:color w:val="000000"/>
          <w:sz w:val="18"/>
          <w:szCs w:val="18"/>
          <w:u w:val="single"/>
          <w:lang w:val="pt-PT"/>
        </w:rPr>
        <w:t xml:space="preserve">Sobre </w:t>
      </w:r>
      <w:r w:rsidR="00FB0D73" w:rsidRPr="00FB0D73">
        <w:rPr>
          <w:rFonts w:ascii="Nestle Text TF Book" w:eastAsia="Calibri" w:hAnsi="Nestle Text TF Book" w:cs="Calibri"/>
          <w:b/>
          <w:bCs/>
          <w:color w:val="000000"/>
          <w:sz w:val="18"/>
          <w:szCs w:val="18"/>
          <w:u w:val="single"/>
          <w:lang w:val="pt-PT"/>
        </w:rPr>
        <w:t xml:space="preserve">a </w:t>
      </w:r>
      <w:r w:rsidRPr="00FB0D73">
        <w:rPr>
          <w:rFonts w:ascii="Nestle Text TF Book" w:eastAsia="Calibri" w:hAnsi="Nestle Text TF Book" w:cs="Calibri"/>
          <w:b/>
          <w:bCs/>
          <w:color w:val="000000"/>
          <w:sz w:val="18"/>
          <w:szCs w:val="18"/>
          <w:u w:val="single"/>
          <w:lang w:val="pt-PT"/>
        </w:rPr>
        <w:t xml:space="preserve">Purina </w:t>
      </w:r>
    </w:p>
    <w:p w14:paraId="0A562095" w14:textId="4E30240B" w:rsidR="0040337D" w:rsidRPr="00712534" w:rsidRDefault="0040337D" w:rsidP="00C85904">
      <w:pPr>
        <w:pStyle w:val="NormalWeb"/>
        <w:shd w:val="clear" w:color="auto" w:fill="FFFFFF"/>
        <w:jc w:val="both"/>
        <w:rPr>
          <w:rFonts w:ascii="Nestle Text TF Book" w:hAnsi="Nestle Text TF Book"/>
          <w:sz w:val="18"/>
          <w:szCs w:val="18"/>
          <w:lang w:val="pt-PT"/>
        </w:rPr>
      </w:pPr>
      <w:r w:rsidRPr="00712534">
        <w:rPr>
          <w:rFonts w:ascii="Nestle Text TF Book" w:hAnsi="Nestle Text TF Book"/>
          <w:sz w:val="18"/>
          <w:szCs w:val="18"/>
          <w:lang w:val="pt-PT"/>
        </w:rPr>
        <w:t>A P</w:t>
      </w:r>
      <w:r>
        <w:rPr>
          <w:rFonts w:ascii="Nestle Text TF Book" w:hAnsi="Nestle Text TF Book"/>
          <w:sz w:val="18"/>
          <w:szCs w:val="18"/>
          <w:lang w:val="pt-PT"/>
        </w:rPr>
        <w:t>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 acredita que os animais e as pessoas estão melhor juntos e assume o compromisso de ajudar os animais a viver uma vida mais longa, saudável e feliz proporcionando-lhes os melhores cuidados. Há 125 </w:t>
      </w:r>
      <w:r>
        <w:rPr>
          <w:rFonts w:ascii="Nestle Text TF Book" w:hAnsi="Nestle Text TF Book"/>
          <w:sz w:val="18"/>
          <w:szCs w:val="18"/>
          <w:lang w:val="pt-PT"/>
        </w:rPr>
        <w:t xml:space="preserve">anos </w:t>
      </w:r>
      <w:r w:rsidRPr="00712534">
        <w:rPr>
          <w:rFonts w:ascii="Nestle Text TF Book" w:hAnsi="Nestle Text TF Book"/>
          <w:sz w:val="18"/>
          <w:szCs w:val="18"/>
          <w:lang w:val="pt-PT"/>
        </w:rPr>
        <w:t>que a P</w:t>
      </w:r>
      <w:r w:rsidR="00BB109E">
        <w:rPr>
          <w:rFonts w:ascii="Nestle Text TF Book" w:hAnsi="Nestle Text TF Book"/>
          <w:sz w:val="18"/>
          <w:szCs w:val="18"/>
          <w:lang w:val="pt-PT"/>
        </w:rPr>
        <w:t>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 é pioneira no desenvolvimento de inovações nutricionais e de acordo com os mais elevados </w:t>
      </w:r>
      <w:r>
        <w:rPr>
          <w:rFonts w:ascii="Nestle Text TF Book" w:hAnsi="Nestle Text TF Book"/>
          <w:sz w:val="18"/>
          <w:szCs w:val="18"/>
          <w:lang w:val="pt-PT"/>
        </w:rPr>
        <w:t xml:space="preserve">padrões 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de qualidade e segurança. Contribui assim para melhorar significativamente a saúde e bem-estar dos animais de companhia. </w:t>
      </w:r>
    </w:p>
    <w:p w14:paraId="252C9806" w14:textId="49C9F0A1" w:rsidR="0040337D" w:rsidRPr="00712534" w:rsidRDefault="0040337D" w:rsidP="00C85904">
      <w:pPr>
        <w:pStyle w:val="NormalWeb"/>
        <w:shd w:val="clear" w:color="auto" w:fill="FFFFFF"/>
        <w:jc w:val="both"/>
        <w:rPr>
          <w:rFonts w:ascii="Nestle Text TF Book" w:hAnsi="Nestle Text TF Book"/>
          <w:sz w:val="18"/>
          <w:szCs w:val="18"/>
          <w:lang w:val="pt-PT"/>
        </w:rPr>
      </w:pPr>
      <w:r w:rsidRPr="00712534">
        <w:rPr>
          <w:rFonts w:ascii="Nestle Text TF Book" w:hAnsi="Nestle Text TF Book"/>
          <w:sz w:val="18"/>
          <w:szCs w:val="18"/>
          <w:lang w:val="pt-PT"/>
        </w:rPr>
        <w:t>A paixão da P</w:t>
      </w:r>
      <w:r w:rsidR="00BB109E">
        <w:rPr>
          <w:rFonts w:ascii="Nestle Text TF Book" w:hAnsi="Nestle Text TF Book"/>
          <w:sz w:val="18"/>
          <w:szCs w:val="18"/>
          <w:lang w:val="pt-PT"/>
        </w:rPr>
        <w:t>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 pelos animais vai para além dos avanços nutricionais e, em 2016, a P</w:t>
      </w:r>
      <w:r w:rsidR="00BB109E">
        <w:rPr>
          <w:rFonts w:ascii="Nestle Text TF Book" w:hAnsi="Nestle Text TF Book"/>
          <w:sz w:val="18"/>
          <w:szCs w:val="18"/>
          <w:lang w:val="pt-PT"/>
        </w:rPr>
        <w:t>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 PetCare Europa lançou os 10 compromissos P</w:t>
      </w:r>
      <w:r w:rsidR="00BB109E">
        <w:rPr>
          <w:rFonts w:ascii="Nestle Text TF Book" w:hAnsi="Nestle Text TF Book"/>
          <w:sz w:val="18"/>
          <w:szCs w:val="18"/>
          <w:lang w:val="pt-PT"/>
        </w:rPr>
        <w:t>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 na Sociedade de forma a fazer a diferença na vida dos animais e das pessoas que os amam, incluindo a promoção da adoção de animais, a presença de animais no local de trabalho e a criação de programas para reduzir o risco da obesidade.</w:t>
      </w:r>
    </w:p>
    <w:p w14:paraId="3AD0D1E1" w14:textId="4DFC7203" w:rsidR="0040337D" w:rsidRPr="00712534" w:rsidRDefault="0040337D" w:rsidP="00C85904">
      <w:pPr>
        <w:pStyle w:val="NormalWeb"/>
        <w:shd w:val="clear" w:color="auto" w:fill="FFFFFF"/>
        <w:jc w:val="both"/>
        <w:rPr>
          <w:rFonts w:ascii="Nestle Text TF Book" w:hAnsi="Nestle Text TF Book"/>
          <w:sz w:val="18"/>
          <w:szCs w:val="18"/>
          <w:lang w:val="pt-PT"/>
        </w:rPr>
      </w:pPr>
      <w:r w:rsidRPr="00712534">
        <w:rPr>
          <w:rFonts w:ascii="Nestle Text TF Book" w:hAnsi="Nestle Text TF Book"/>
          <w:sz w:val="18"/>
          <w:szCs w:val="18"/>
          <w:lang w:val="pt-PT"/>
        </w:rPr>
        <w:t xml:space="preserve">O portefólio </w:t>
      </w:r>
      <w:r w:rsidR="00BB109E">
        <w:rPr>
          <w:rFonts w:ascii="Nestle Text TF Book" w:hAnsi="Nestle Text TF Book"/>
          <w:sz w:val="18"/>
          <w:szCs w:val="18"/>
          <w:lang w:val="pt-PT"/>
        </w:rPr>
        <w:t>Purina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 inclui marcas como PURINA PRO PLAN, PURINA ONE, GOURMET, FELIX, BEYOND, FRISKIES, DENTALIFE e DOG e CAT CHOW.</w:t>
      </w:r>
    </w:p>
    <w:p w14:paraId="78108B50" w14:textId="2CEF9570" w:rsidR="0040337D" w:rsidRPr="00712534" w:rsidRDefault="0040337D" w:rsidP="00C85904">
      <w:pPr>
        <w:pStyle w:val="NormalWeb"/>
        <w:shd w:val="clear" w:color="auto" w:fill="FFFFFF"/>
        <w:jc w:val="both"/>
        <w:rPr>
          <w:rFonts w:ascii="Nestle Text TF Book" w:hAnsi="Nestle Text TF Book"/>
          <w:sz w:val="18"/>
          <w:szCs w:val="18"/>
          <w:lang w:val="pt-PT"/>
        </w:rPr>
      </w:pPr>
      <w:r w:rsidRPr="00712534">
        <w:rPr>
          <w:rFonts w:ascii="Nestle Text TF Book" w:hAnsi="Nestle Text TF Book"/>
          <w:sz w:val="18"/>
          <w:szCs w:val="18"/>
          <w:lang w:val="pt-PT"/>
        </w:rPr>
        <w:t xml:space="preserve">A </w:t>
      </w:r>
      <w:r w:rsidR="00BB109E">
        <w:rPr>
          <w:rFonts w:ascii="Nestle Text TF Book" w:hAnsi="Nestle Text TF Book"/>
          <w:sz w:val="18"/>
          <w:szCs w:val="18"/>
          <w:lang w:val="pt-PT"/>
        </w:rPr>
        <w:t>Nestlé Purina</w:t>
      </w:r>
      <w:r w:rsidRPr="00712534">
        <w:rPr>
          <w:rFonts w:ascii="Nestle Text TF Book" w:hAnsi="Nestle Text TF Book"/>
          <w:sz w:val="18"/>
          <w:szCs w:val="18"/>
          <w:lang w:val="pt-PT"/>
        </w:rPr>
        <w:t xml:space="preserve">, fabricante mundial de produtos para animais de estimação, </w:t>
      </w:r>
      <w:r w:rsidR="00BB109E">
        <w:rPr>
          <w:rFonts w:ascii="Nestle Text TF Book" w:hAnsi="Nestle Text TF Book"/>
          <w:sz w:val="18"/>
          <w:szCs w:val="18"/>
          <w:lang w:val="pt-PT"/>
        </w:rPr>
        <w:t xml:space="preserve">integra </w:t>
      </w:r>
      <w:r w:rsidRPr="00712534">
        <w:rPr>
          <w:rFonts w:ascii="Nestle Text TF Book" w:hAnsi="Nestle Text TF Book"/>
          <w:sz w:val="18"/>
          <w:szCs w:val="18"/>
          <w:lang w:val="pt-PT"/>
        </w:rPr>
        <w:t>a Nestlé S.A., com sede na Suíça, líder global em nutrição, saúde e bem-estar.</w:t>
      </w:r>
    </w:p>
    <w:p w14:paraId="3C2B84BC" w14:textId="0868B670" w:rsidR="00E555A7" w:rsidRPr="00FB0D73" w:rsidRDefault="00E555A7" w:rsidP="00C85904">
      <w:pPr>
        <w:spacing w:after="0" w:line="240" w:lineRule="auto"/>
        <w:jc w:val="both"/>
        <w:rPr>
          <w:rFonts w:ascii="Nestle Text TF Book" w:eastAsia="Calibri" w:hAnsi="Nestle Text TF Book" w:cs="Calibri"/>
          <w:sz w:val="18"/>
          <w:szCs w:val="18"/>
          <w:lang w:val="pt-PT"/>
        </w:rPr>
      </w:pPr>
    </w:p>
    <w:p w14:paraId="202B4799" w14:textId="77777777" w:rsidR="00B37189" w:rsidRPr="00FB0D73" w:rsidRDefault="00B37189" w:rsidP="00C85904">
      <w:pPr>
        <w:spacing w:after="0" w:line="240" w:lineRule="auto"/>
        <w:jc w:val="both"/>
        <w:rPr>
          <w:rFonts w:ascii="Nestle Text TF Book" w:hAnsi="Nestle Text TF Book" w:cstheme="minorHAnsi"/>
          <w:b/>
          <w:color w:val="000000" w:themeColor="text1"/>
          <w:sz w:val="18"/>
          <w:szCs w:val="18"/>
          <w:u w:val="single"/>
          <w:shd w:val="clear" w:color="auto" w:fill="FFFFFF"/>
          <w:lang w:val="pt-PT" w:eastAsia="ko-KR"/>
        </w:rPr>
      </w:pPr>
      <w:r w:rsidRPr="00FB0D73">
        <w:rPr>
          <w:rFonts w:ascii="Nestle Text TF Book" w:hAnsi="Nestle Text TF Book" w:cstheme="minorHAnsi"/>
          <w:b/>
          <w:color w:val="000000" w:themeColor="text1"/>
          <w:sz w:val="18"/>
          <w:szCs w:val="18"/>
          <w:u w:val="single"/>
          <w:shd w:val="clear" w:color="auto" w:fill="FFFFFF"/>
          <w:lang w:val="pt-PT" w:eastAsia="ko-KR"/>
        </w:rPr>
        <w:t xml:space="preserve">Sobre a Nestlé </w:t>
      </w:r>
    </w:p>
    <w:p w14:paraId="37667C2B" w14:textId="22702044" w:rsidR="00B37189" w:rsidRPr="00FB0D73" w:rsidRDefault="00B37189" w:rsidP="00C85904">
      <w:pPr>
        <w:spacing w:after="0" w:line="240" w:lineRule="auto"/>
        <w:jc w:val="both"/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/>
        </w:rPr>
      </w:pPr>
      <w:r w:rsidRP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 xml:space="preserve">A Nestlé é a maior empresa de alimentos e bebidas do mundo. Está presente em 187 países em todo o mundo e os seus 291.000 colaboradores estão comprometidos com o propósito da Nestlé de </w:t>
      </w:r>
      <w:r w:rsidRPr="00FB0D73">
        <w:rPr>
          <w:rStyle w:val="A11"/>
          <w:rFonts w:ascii="Nestle Text TF Book" w:hAnsi="Nestle Text TF Book" w:cstheme="minorHAnsi"/>
          <w:b/>
          <w:bCs/>
          <w:color w:val="000000" w:themeColor="text1"/>
          <w:sz w:val="18"/>
          <w:szCs w:val="18"/>
          <w:lang w:val="pt-PT" w:eastAsia="ko-KR"/>
        </w:rPr>
        <w:t>desenvolver o poder da alimentação para melhorar a qualidade de vida de todos, hoje e para as gerações futuras</w:t>
      </w:r>
      <w:r w:rsidRP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. A Nestlé oferece um vasto portefólio de produtos e serviços para as pessoas e para os seus animais de companhia ao longo das suas vidas. As suas mais de 2</w:t>
      </w:r>
      <w:r w:rsid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.</w:t>
      </w:r>
      <w:r w:rsidRP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000 marcas variam de ícones globais como NESCAFÉ ou NESPRESSO, até marcas locais amplamente reconhecidas como CERELAC, NESTUM e SICAL, entre muitas outras. A performance da Companhia é orientada pela sua estratégia de Nutrição, Saúde e Bem-estar e alicerçada em fortes compromissos com a sustentabilidade ambiental de todas as suas operações, cujo objetivo máximo é atingir a neutralidade carbónica em 2050. A Nestlé está sediada na vila suíça de Vevey, onde foi fundada há mais de 150 anos.</w:t>
      </w:r>
    </w:p>
    <w:p w14:paraId="342BA973" w14:textId="20C5FFB5" w:rsidR="00B37189" w:rsidRPr="00FB0D73" w:rsidRDefault="00B37189" w:rsidP="00C85904">
      <w:pPr>
        <w:spacing w:after="0" w:line="240" w:lineRule="auto"/>
        <w:jc w:val="both"/>
        <w:rPr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</w:pPr>
      <w:r w:rsidRP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Em Portugal, a Nestlé está presente desde 1923 e tem atualmente 2</w:t>
      </w:r>
      <w:r w:rsid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.</w:t>
      </w:r>
      <w:r w:rsidRP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311 Colaboradores,</w:t>
      </w:r>
      <w:r w:rsid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 xml:space="preserve"> </w:t>
      </w:r>
      <w:r w:rsidR="00FB0D73" w:rsidRPr="00FB0D73">
        <w:rPr>
          <w:rStyle w:val="A11"/>
          <w:rFonts w:ascii="Nestle Text TF Book" w:hAnsi="Nestle Text TF Book" w:cstheme="minorHAnsi"/>
          <w:color w:val="000000" w:themeColor="text1"/>
          <w:sz w:val="18"/>
          <w:szCs w:val="18"/>
          <w:lang w:val="pt-PT" w:eastAsia="ko-KR"/>
        </w:rPr>
        <w:t>tendo gerado em 2019 um volume de negócios de 535 milhões de euros. Conta atualmente com duas fábricas (Porto e Avanca), um centro de distribuição (Avanca) e cinco delegações comerciais espalhadas pelo Continente e pelas ilhas.</w:t>
      </w:r>
    </w:p>
    <w:p w14:paraId="3D83DAF4" w14:textId="66EF8B82" w:rsidR="00FB0D73" w:rsidRDefault="00FB0D73" w:rsidP="00D84A2D">
      <w:pPr>
        <w:spacing w:after="0" w:line="240" w:lineRule="auto"/>
        <w:jc w:val="both"/>
        <w:rPr>
          <w:rFonts w:ascii="Nestle Text TF Book" w:eastAsia="Calibri" w:hAnsi="Nestle Text TF Book" w:cs="Calibri"/>
          <w:lang w:val="pt-PT"/>
        </w:rPr>
      </w:pPr>
    </w:p>
    <w:p w14:paraId="0EC7E261" w14:textId="5A39CBA2" w:rsidR="00FB0D73" w:rsidRDefault="00FB0D73" w:rsidP="00D84A2D">
      <w:pPr>
        <w:spacing w:after="0" w:line="240" w:lineRule="auto"/>
        <w:jc w:val="both"/>
        <w:rPr>
          <w:rFonts w:ascii="Nestle Text TF Book" w:eastAsia="Calibri" w:hAnsi="Nestle Text TF Book" w:cs="Calibri"/>
          <w:lang w:val="pt-PT"/>
        </w:rPr>
      </w:pPr>
    </w:p>
    <w:p w14:paraId="7645EAA1" w14:textId="77777777" w:rsidR="00C97420" w:rsidRPr="00FB0D73" w:rsidRDefault="00C97420" w:rsidP="00D84A2D">
      <w:pPr>
        <w:spacing w:after="0" w:line="240" w:lineRule="auto"/>
        <w:jc w:val="both"/>
        <w:rPr>
          <w:rFonts w:ascii="Nestle Text TF Book" w:eastAsia="Calibri" w:hAnsi="Nestle Text TF Book" w:cs="Calibri"/>
          <w:lang w:val="pt-PT"/>
        </w:rPr>
      </w:pPr>
    </w:p>
    <w:p w14:paraId="40C1A0D1" w14:textId="5EC49E72" w:rsidR="00E555A7" w:rsidRPr="00FB0D73" w:rsidRDefault="00E555A7" w:rsidP="00E555A7">
      <w:pPr>
        <w:spacing w:after="0" w:line="240" w:lineRule="auto"/>
        <w:jc w:val="right"/>
        <w:rPr>
          <w:rFonts w:ascii="Nestle Text TF Book" w:eastAsia="Calibri" w:hAnsi="Nestle Text TF Book" w:cs="Times New Roman"/>
          <w:b/>
          <w:u w:val="single"/>
          <w:lang w:val="pt-PT"/>
        </w:rPr>
      </w:pPr>
      <w:r w:rsidRPr="00FB0D73">
        <w:rPr>
          <w:rFonts w:ascii="Nestle Text TF Book" w:eastAsia="Calibri" w:hAnsi="Nestle Text TF Book" w:cs="Times New Roman"/>
          <w:b/>
          <w:u w:val="single"/>
          <w:lang w:val="pt-PT"/>
        </w:rPr>
        <w:t xml:space="preserve">Para mais informações, por favor contactar: </w:t>
      </w:r>
    </w:p>
    <w:p w14:paraId="5F435607" w14:textId="77777777" w:rsidR="00E555A7" w:rsidRPr="00FB0D73" w:rsidRDefault="00E555A7" w:rsidP="00E555A7">
      <w:pPr>
        <w:spacing w:after="0" w:line="240" w:lineRule="auto"/>
        <w:jc w:val="right"/>
        <w:rPr>
          <w:rFonts w:ascii="Nestle Text TF Book" w:eastAsia="Calibri" w:hAnsi="Nestle Text TF Book" w:cs="Times New Roman"/>
          <w:b/>
          <w:u w:val="single"/>
          <w:lang w:val="pt-PT"/>
        </w:rPr>
      </w:pPr>
    </w:p>
    <w:p w14:paraId="35483E29" w14:textId="77777777" w:rsidR="00E555A7" w:rsidRPr="00FB0D73" w:rsidRDefault="00E555A7" w:rsidP="00E555A7">
      <w:pPr>
        <w:spacing w:after="0" w:line="240" w:lineRule="auto"/>
        <w:jc w:val="right"/>
        <w:rPr>
          <w:rFonts w:ascii="Nestle Text TF Book" w:eastAsia="Calibri" w:hAnsi="Nestle Text TF Book" w:cs="Times New Roman"/>
          <w:b/>
          <w:lang w:val="pt-PT"/>
        </w:rPr>
      </w:pPr>
      <w:r w:rsidRPr="00FB0D73">
        <w:rPr>
          <w:rFonts w:ascii="Nestle Text TF Book" w:eastAsia="Calibri" w:hAnsi="Nestle Text TF Book" w:cs="Times New Roman"/>
          <w:b/>
          <w:lang w:val="pt-PT"/>
        </w:rPr>
        <w:t>Lift Consulting</w:t>
      </w:r>
    </w:p>
    <w:p w14:paraId="2F8568C9" w14:textId="77777777" w:rsidR="00E555A7" w:rsidRPr="00FB0D73" w:rsidRDefault="00E555A7" w:rsidP="00E555A7">
      <w:pPr>
        <w:spacing w:after="0" w:line="264" w:lineRule="auto"/>
        <w:contextualSpacing/>
        <w:jc w:val="right"/>
        <w:rPr>
          <w:rFonts w:ascii="Nestle Text TF Book" w:eastAsia="Calibri" w:hAnsi="Nestle Text TF Book" w:cs="Times New Roman"/>
          <w:lang w:val="pt-PT"/>
        </w:rPr>
      </w:pPr>
      <w:r w:rsidRPr="00FB0D73">
        <w:rPr>
          <w:rFonts w:ascii="Nestle Text TF Book" w:eastAsia="Calibri" w:hAnsi="Nestle Text TF Book" w:cs="Times New Roman"/>
          <w:b/>
          <w:lang w:val="pt-PT"/>
        </w:rPr>
        <w:t xml:space="preserve">Joana Cunha </w:t>
      </w:r>
      <w:r w:rsidRPr="00FB0D73">
        <w:rPr>
          <w:rFonts w:ascii="Nestle Text TF Book" w:eastAsia="Calibri" w:hAnsi="Nestle Text TF Book" w:cs="Times New Roman"/>
          <w:lang w:val="pt-PT"/>
        </w:rPr>
        <w:t xml:space="preserve">– </w:t>
      </w:r>
      <w:hyperlink r:id="rId12" w:history="1">
        <w:r w:rsidRPr="00FB0D73">
          <w:rPr>
            <w:rFonts w:ascii="Nestle Text TF Book" w:eastAsia="Calibri" w:hAnsi="Nestle Text TF Book" w:cs="Times New Roman"/>
            <w:color w:val="0563C1"/>
            <w:u w:val="single"/>
            <w:lang w:val="pt-PT"/>
          </w:rPr>
          <w:t>joana.cunha@lift.com.pt</w:t>
        </w:r>
      </w:hyperlink>
      <w:r w:rsidRPr="00FB0D73">
        <w:rPr>
          <w:rFonts w:ascii="Nestle Text TF Book" w:eastAsia="Calibri" w:hAnsi="Nestle Text TF Book" w:cs="Times New Roman"/>
          <w:lang w:val="pt-PT"/>
        </w:rPr>
        <w:t xml:space="preserve"> / 915 291 708</w:t>
      </w:r>
    </w:p>
    <w:p w14:paraId="2C11C235" w14:textId="77777777" w:rsidR="00E555A7" w:rsidRPr="00FB0D73" w:rsidRDefault="00E555A7" w:rsidP="00E555A7">
      <w:pPr>
        <w:spacing w:after="0" w:line="264" w:lineRule="auto"/>
        <w:contextualSpacing/>
        <w:jc w:val="right"/>
        <w:rPr>
          <w:rFonts w:ascii="Nestle Text TF Book" w:eastAsia="Calibri" w:hAnsi="Nestle Text TF Book" w:cs="Times New Roman"/>
          <w:lang w:val="pt-PT"/>
        </w:rPr>
      </w:pPr>
      <w:r w:rsidRPr="00FB0D73">
        <w:rPr>
          <w:rFonts w:ascii="Nestle Text TF Book" w:eastAsia="Calibri" w:hAnsi="Nestle Text TF Book" w:cs="Times New Roman"/>
          <w:b/>
          <w:lang w:val="pt-PT"/>
        </w:rPr>
        <w:t xml:space="preserve">Tânia Miguel </w:t>
      </w:r>
      <w:r w:rsidRPr="00FB0D73">
        <w:rPr>
          <w:rFonts w:ascii="Nestle Text TF Book" w:eastAsia="Calibri" w:hAnsi="Nestle Text TF Book" w:cs="Times New Roman"/>
          <w:lang w:val="pt-PT"/>
        </w:rPr>
        <w:t xml:space="preserve">– </w:t>
      </w:r>
      <w:hyperlink r:id="rId13" w:history="1">
        <w:r w:rsidRPr="00FB0D73">
          <w:rPr>
            <w:rFonts w:ascii="Nestle Text TF Book" w:eastAsia="Calibri" w:hAnsi="Nestle Text TF Book" w:cs="Times New Roman"/>
            <w:color w:val="0563C1"/>
            <w:u w:val="single"/>
            <w:lang w:val="pt-PT"/>
          </w:rPr>
          <w:t>tania.miguel@lift.com.pt</w:t>
        </w:r>
      </w:hyperlink>
      <w:r w:rsidRPr="00FB0D73">
        <w:rPr>
          <w:rFonts w:ascii="Nestle Text TF Book" w:eastAsia="Calibri" w:hAnsi="Nestle Text TF Book" w:cs="Times New Roman"/>
          <w:lang w:val="pt-PT"/>
        </w:rPr>
        <w:t xml:space="preserve"> / 918 270 387</w:t>
      </w:r>
    </w:p>
    <w:p w14:paraId="40544744" w14:textId="77777777" w:rsidR="00E555A7" w:rsidRPr="00E555A7" w:rsidRDefault="00E555A7" w:rsidP="00E555A7">
      <w:pPr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0"/>
          <w:lang w:val="pt-PT"/>
        </w:rPr>
      </w:pPr>
    </w:p>
    <w:p w14:paraId="0E85FC0F" w14:textId="77777777" w:rsidR="00E555A7" w:rsidRPr="00D84A2D" w:rsidRDefault="00E555A7" w:rsidP="00D84A2D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pt-PT"/>
        </w:rPr>
      </w:pPr>
    </w:p>
    <w:p w14:paraId="7573219F" w14:textId="77777777" w:rsidR="00C325B7" w:rsidRDefault="00C325B7" w:rsidP="002D4F77">
      <w:pPr>
        <w:spacing w:after="0"/>
        <w:jc w:val="both"/>
        <w:rPr>
          <w:lang w:val="pt-PT"/>
        </w:rPr>
      </w:pPr>
    </w:p>
    <w:sectPr w:rsidR="00C325B7" w:rsidSect="003E35B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497B" w14:textId="77777777" w:rsidR="00FF2505" w:rsidRDefault="00FF2505" w:rsidP="002D4F77">
      <w:pPr>
        <w:spacing w:after="0" w:line="240" w:lineRule="auto"/>
      </w:pPr>
      <w:r>
        <w:separator/>
      </w:r>
    </w:p>
  </w:endnote>
  <w:endnote w:type="continuationSeparator" w:id="0">
    <w:p w14:paraId="5C33AD1D" w14:textId="77777777" w:rsidR="00FF2505" w:rsidRDefault="00FF2505" w:rsidP="002D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stle Text TF Book">
    <w:panose1 w:val="00000500000000000000"/>
    <w:charset w:val="00"/>
    <w:family w:val="auto"/>
    <w:pitch w:val="variable"/>
    <w:sig w:usb0="A00006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02EB" w14:textId="57B25854" w:rsidR="00EE6814" w:rsidRDefault="00EE6814">
    <w:pPr>
      <w:pStyle w:val="Rodap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F36E7F" wp14:editId="0FD0EE34">
          <wp:simplePos x="0" y="0"/>
          <wp:positionH relativeFrom="page">
            <wp:posOffset>0</wp:posOffset>
          </wp:positionH>
          <wp:positionV relativeFrom="paragraph">
            <wp:posOffset>158278</wp:posOffset>
          </wp:positionV>
          <wp:extent cx="7543800" cy="454660"/>
          <wp:effectExtent l="0" t="0" r="0" b="254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5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740A" w14:textId="77777777" w:rsidR="00FF2505" w:rsidRDefault="00FF2505" w:rsidP="002D4F77">
      <w:pPr>
        <w:spacing w:after="0" w:line="240" w:lineRule="auto"/>
      </w:pPr>
      <w:r>
        <w:separator/>
      </w:r>
    </w:p>
  </w:footnote>
  <w:footnote w:type="continuationSeparator" w:id="0">
    <w:p w14:paraId="3D1699F9" w14:textId="77777777" w:rsidR="00FF2505" w:rsidRDefault="00FF2505" w:rsidP="002D4F77">
      <w:pPr>
        <w:spacing w:after="0" w:line="240" w:lineRule="auto"/>
      </w:pPr>
      <w:r>
        <w:continuationSeparator/>
      </w:r>
    </w:p>
  </w:footnote>
  <w:footnote w:id="1">
    <w:p w14:paraId="0CC3054A" w14:textId="77777777" w:rsidR="00C97420" w:rsidRDefault="0037186F" w:rsidP="00C97420">
      <w:pPr>
        <w:pStyle w:val="Textodenotaderodap"/>
        <w:rPr>
          <w:rFonts w:ascii="Nestle Text TF Book" w:hAnsi="Nestle Text TF Book"/>
          <w:sz w:val="16"/>
          <w:szCs w:val="16"/>
          <w:lang w:val="pt-PT"/>
        </w:rPr>
      </w:pPr>
      <w:r w:rsidRPr="00C97420">
        <w:rPr>
          <w:rStyle w:val="Refdenotaderodap"/>
          <w:rFonts w:ascii="Nestle Text TF Book" w:hAnsi="Nestle Text TF Book"/>
          <w:sz w:val="16"/>
          <w:szCs w:val="16"/>
        </w:rPr>
        <w:footnoteRef/>
      </w:r>
      <w:r w:rsidRPr="00C97420">
        <w:rPr>
          <w:rFonts w:ascii="Nestle Text TF Book" w:hAnsi="Nestle Text TF Book"/>
          <w:sz w:val="16"/>
          <w:szCs w:val="16"/>
          <w:lang w:val="pt-PT"/>
        </w:rPr>
        <w:t xml:space="preserve"> </w:t>
      </w:r>
      <w:r w:rsidR="0092642E" w:rsidRPr="00C97420">
        <w:rPr>
          <w:rFonts w:ascii="Nestle Text TF Book" w:hAnsi="Nestle Text TF Book"/>
          <w:b/>
          <w:bCs/>
          <w:sz w:val="16"/>
          <w:szCs w:val="16"/>
          <w:lang w:val="pt-PT"/>
        </w:rPr>
        <w:t>Fonte:</w:t>
      </w:r>
      <w:r w:rsidR="0092642E" w:rsidRPr="00C97420">
        <w:rPr>
          <w:rFonts w:ascii="Nestle Text TF Book" w:hAnsi="Nestle Text TF Book"/>
          <w:sz w:val="16"/>
          <w:szCs w:val="16"/>
          <w:lang w:val="pt-PT"/>
        </w:rPr>
        <w:t xml:space="preserve"> Federação da Associação Europeia de Médicos Veterinários especializados em Animais de Companhia </w:t>
      </w:r>
    </w:p>
    <w:p w14:paraId="1D8748DE" w14:textId="024784EC" w:rsidR="0037186F" w:rsidRPr="00C97420" w:rsidRDefault="0092642E" w:rsidP="00C97420">
      <w:pPr>
        <w:pStyle w:val="Textodenotaderodap"/>
        <w:rPr>
          <w:rFonts w:ascii="Nestle Text TF Book" w:hAnsi="Nestle Text TF Book"/>
          <w:sz w:val="16"/>
          <w:szCs w:val="16"/>
          <w:lang w:val="pt-PT"/>
        </w:rPr>
      </w:pPr>
      <w:r w:rsidRPr="00C97420">
        <w:rPr>
          <w:rFonts w:ascii="Nestle Text TF Book" w:hAnsi="Nestle Text TF Book"/>
          <w:sz w:val="16"/>
          <w:szCs w:val="16"/>
          <w:lang w:val="pt-PT"/>
        </w:rPr>
        <w:t xml:space="preserve">– “Doenças Dentárias nos animais”- </w:t>
      </w:r>
      <w:r w:rsidR="00C97420">
        <w:rPr>
          <w:rFonts w:ascii="Nestle Text TF Book" w:hAnsi="Nestle Text TF Book"/>
          <w:sz w:val="16"/>
          <w:szCs w:val="16"/>
          <w:lang w:val="pt-PT"/>
        </w:rPr>
        <w:t>d</w:t>
      </w:r>
      <w:r w:rsidRPr="00C97420">
        <w:rPr>
          <w:rFonts w:ascii="Nestle Text TF Book" w:hAnsi="Nestle Text TF Book"/>
          <w:sz w:val="16"/>
          <w:szCs w:val="16"/>
          <w:lang w:val="pt-PT"/>
        </w:rPr>
        <w:t xml:space="preserve">ezembro </w:t>
      </w:r>
      <w:r w:rsidR="00C97420">
        <w:rPr>
          <w:rFonts w:ascii="Nestle Text TF Book" w:hAnsi="Nestle Text TF Book"/>
          <w:sz w:val="16"/>
          <w:szCs w:val="16"/>
          <w:lang w:val="pt-PT"/>
        </w:rPr>
        <w:t xml:space="preserve">de </w:t>
      </w:r>
      <w:r w:rsidRPr="00C97420">
        <w:rPr>
          <w:rFonts w:ascii="Nestle Text TF Book" w:hAnsi="Nestle Text TF Book"/>
          <w:sz w:val="16"/>
          <w:szCs w:val="16"/>
          <w:lang w:val="pt-PT"/>
        </w:rPr>
        <w:t>2010</w:t>
      </w:r>
    </w:p>
  </w:footnote>
  <w:footnote w:id="2">
    <w:p w14:paraId="3447095D" w14:textId="57AD85E5" w:rsidR="00942B14" w:rsidRPr="00C97420" w:rsidRDefault="00942B14" w:rsidP="00942B14">
      <w:pPr>
        <w:pStyle w:val="Textodenotaderodap"/>
        <w:jc w:val="both"/>
        <w:rPr>
          <w:rFonts w:ascii="Nestle Text TF Book" w:hAnsi="Nestle Text TF Book"/>
          <w:sz w:val="16"/>
          <w:szCs w:val="16"/>
          <w:lang w:val="pt-PT"/>
        </w:rPr>
      </w:pPr>
      <w:r w:rsidRPr="00C97420">
        <w:rPr>
          <w:rStyle w:val="Refdenotaderodap"/>
          <w:rFonts w:ascii="Nestle Text TF Book" w:hAnsi="Nestle Text TF Book"/>
          <w:sz w:val="16"/>
          <w:szCs w:val="16"/>
        </w:rPr>
        <w:footnoteRef/>
      </w:r>
      <w:r w:rsidRPr="00C97420">
        <w:rPr>
          <w:rFonts w:ascii="Nestle Text TF Book" w:hAnsi="Nestle Text TF Book"/>
          <w:sz w:val="16"/>
          <w:szCs w:val="16"/>
          <w:lang w:val="pt-PT"/>
        </w:rPr>
        <w:t xml:space="preserve"> </w:t>
      </w:r>
      <w:r w:rsidRPr="00C97420">
        <w:rPr>
          <w:rFonts w:ascii="Nestle Text TF Book" w:hAnsi="Nestle Text TF Book"/>
          <w:b/>
          <w:bCs/>
          <w:sz w:val="16"/>
          <w:szCs w:val="16"/>
          <w:lang w:val="pt-PT"/>
        </w:rPr>
        <w:t xml:space="preserve">VOHC </w:t>
      </w:r>
      <w:r w:rsidRPr="005823B9">
        <w:rPr>
          <w:rFonts w:ascii="Nestle Text TF Book" w:hAnsi="Nestle Text TF Book"/>
          <w:sz w:val="16"/>
          <w:szCs w:val="16"/>
          <w:lang w:val="pt-PT"/>
        </w:rPr>
        <w:t>–</w:t>
      </w:r>
      <w:r w:rsidRPr="00C97420">
        <w:rPr>
          <w:rFonts w:ascii="Nestle Text TF Book" w:hAnsi="Nestle Text TF Book"/>
          <w:sz w:val="16"/>
          <w:szCs w:val="16"/>
          <w:lang w:val="pt-PT"/>
        </w:rPr>
        <w:t xml:space="preserve"> Veterinary Oral Health Council </w:t>
      </w:r>
      <w:r w:rsidR="005823B9" w:rsidRPr="005823B9">
        <w:rPr>
          <w:rFonts w:ascii="Nestle Text TF Book" w:hAnsi="Nestle Text TF Book"/>
          <w:sz w:val="16"/>
          <w:szCs w:val="16"/>
          <w:lang w:val="pt-PT"/>
        </w:rPr>
        <w:t>–</w:t>
      </w:r>
      <w:r w:rsidRPr="00C97420">
        <w:rPr>
          <w:rFonts w:ascii="Nestle Text TF Book" w:hAnsi="Nestle Text TF Book"/>
          <w:sz w:val="16"/>
          <w:szCs w:val="16"/>
          <w:lang w:val="pt-PT"/>
        </w:rPr>
        <w:t xml:space="preserve"> é uma entidade cujos membros são nomeados pelo American Veterinary Dental College e que tem como objetivo reconhecer os produtos que cumprem os requisitos de eficácia de contacto do tártaro e placa dentária em cães e gatos. Mais informação em</w:t>
      </w:r>
      <w:r w:rsidR="005823B9">
        <w:rPr>
          <w:rFonts w:ascii="Nestle Text TF Book" w:hAnsi="Nestle Text TF Book"/>
          <w:sz w:val="16"/>
          <w:szCs w:val="16"/>
          <w:lang w:val="pt-PT"/>
        </w:rPr>
        <w:t xml:space="preserve"> </w:t>
      </w:r>
      <w:hyperlink r:id="rId1" w:history="1">
        <w:r w:rsidR="007373B0" w:rsidRPr="00FA6184">
          <w:rPr>
            <w:rStyle w:val="Hiperligao"/>
            <w:rFonts w:ascii="Nestle Text TF Book" w:hAnsi="Nestle Text TF Book"/>
            <w:sz w:val="16"/>
            <w:szCs w:val="16"/>
            <w:lang w:val="pt-PT"/>
          </w:rPr>
          <w:t>http://www.vohc.org/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88C9" w14:textId="77777777" w:rsidR="002D4F77" w:rsidRDefault="002D4F77">
    <w:pPr>
      <w:pStyle w:val="Cabealho"/>
    </w:pPr>
    <w:r w:rsidRPr="002D4F77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153AB9F" wp14:editId="21EBC569">
          <wp:simplePos x="0" y="0"/>
          <wp:positionH relativeFrom="column">
            <wp:posOffset>4758690</wp:posOffset>
          </wp:positionH>
          <wp:positionV relativeFrom="paragraph">
            <wp:posOffset>-268605</wp:posOffset>
          </wp:positionV>
          <wp:extent cx="1476375" cy="495300"/>
          <wp:effectExtent l="19050" t="0" r="9525" b="0"/>
          <wp:wrapTight wrapText="bothSides">
            <wp:wrapPolygon edited="0">
              <wp:start x="-279" y="0"/>
              <wp:lineTo x="-279" y="20769"/>
              <wp:lineTo x="21739" y="20769"/>
              <wp:lineTo x="21739" y="0"/>
              <wp:lineTo x="-279" y="0"/>
            </wp:wrapPolygon>
          </wp:wrapTight>
          <wp:docPr id="1" name="irc_mi" descr="Resultado de imagem para purin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urin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64595E" w14:textId="77777777" w:rsidR="002D4F77" w:rsidRDefault="002D4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C49"/>
    <w:multiLevelType w:val="hybridMultilevel"/>
    <w:tmpl w:val="93AE182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64FC"/>
    <w:multiLevelType w:val="hybridMultilevel"/>
    <w:tmpl w:val="E26623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7"/>
    <w:rsid w:val="0000317F"/>
    <w:rsid w:val="00005A2B"/>
    <w:rsid w:val="00027761"/>
    <w:rsid w:val="000318F0"/>
    <w:rsid w:val="00036F82"/>
    <w:rsid w:val="000459F1"/>
    <w:rsid w:val="00073178"/>
    <w:rsid w:val="000758CE"/>
    <w:rsid w:val="00092D1D"/>
    <w:rsid w:val="00092D42"/>
    <w:rsid w:val="000967AF"/>
    <w:rsid w:val="000C5C73"/>
    <w:rsid w:val="000C5F21"/>
    <w:rsid w:val="000C6627"/>
    <w:rsid w:val="000D0147"/>
    <w:rsid w:val="00120B7D"/>
    <w:rsid w:val="001305D2"/>
    <w:rsid w:val="00150393"/>
    <w:rsid w:val="00153B3D"/>
    <w:rsid w:val="00175677"/>
    <w:rsid w:val="001859D2"/>
    <w:rsid w:val="001910D8"/>
    <w:rsid w:val="001A0B48"/>
    <w:rsid w:val="001A1A67"/>
    <w:rsid w:val="001B11DE"/>
    <w:rsid w:val="001D3A24"/>
    <w:rsid w:val="001D5B74"/>
    <w:rsid w:val="001D6DF3"/>
    <w:rsid w:val="001E71DD"/>
    <w:rsid w:val="001F1092"/>
    <w:rsid w:val="00206F18"/>
    <w:rsid w:val="00212C25"/>
    <w:rsid w:val="0021506C"/>
    <w:rsid w:val="0022044C"/>
    <w:rsid w:val="002222B0"/>
    <w:rsid w:val="00223BC2"/>
    <w:rsid w:val="00231E93"/>
    <w:rsid w:val="00256414"/>
    <w:rsid w:val="00271BE3"/>
    <w:rsid w:val="002723CA"/>
    <w:rsid w:val="002760F8"/>
    <w:rsid w:val="00281148"/>
    <w:rsid w:val="00291D85"/>
    <w:rsid w:val="002A1875"/>
    <w:rsid w:val="002A1E85"/>
    <w:rsid w:val="002C2E28"/>
    <w:rsid w:val="002C3BBA"/>
    <w:rsid w:val="002D48A4"/>
    <w:rsid w:val="002D4F77"/>
    <w:rsid w:val="0030712F"/>
    <w:rsid w:val="003179E3"/>
    <w:rsid w:val="0035396A"/>
    <w:rsid w:val="003571A1"/>
    <w:rsid w:val="003710D7"/>
    <w:rsid w:val="0037186F"/>
    <w:rsid w:val="003A68FE"/>
    <w:rsid w:val="003C62B6"/>
    <w:rsid w:val="003D53FF"/>
    <w:rsid w:val="003E307D"/>
    <w:rsid w:val="003E3123"/>
    <w:rsid w:val="003E35B9"/>
    <w:rsid w:val="003F67E7"/>
    <w:rsid w:val="0040337D"/>
    <w:rsid w:val="00405148"/>
    <w:rsid w:val="0040608E"/>
    <w:rsid w:val="00412EDB"/>
    <w:rsid w:val="0043619C"/>
    <w:rsid w:val="0044353E"/>
    <w:rsid w:val="00464C5F"/>
    <w:rsid w:val="004758BF"/>
    <w:rsid w:val="00481064"/>
    <w:rsid w:val="00487584"/>
    <w:rsid w:val="00490E40"/>
    <w:rsid w:val="00493F60"/>
    <w:rsid w:val="004B2465"/>
    <w:rsid w:val="004D52AE"/>
    <w:rsid w:val="004E3844"/>
    <w:rsid w:val="004F6FDC"/>
    <w:rsid w:val="00514EEA"/>
    <w:rsid w:val="005166B4"/>
    <w:rsid w:val="0052678B"/>
    <w:rsid w:val="0052679C"/>
    <w:rsid w:val="005267A1"/>
    <w:rsid w:val="005455DF"/>
    <w:rsid w:val="00564A20"/>
    <w:rsid w:val="00564E3F"/>
    <w:rsid w:val="005752B6"/>
    <w:rsid w:val="005823B9"/>
    <w:rsid w:val="005B2324"/>
    <w:rsid w:val="00610FF0"/>
    <w:rsid w:val="00624146"/>
    <w:rsid w:val="006324F3"/>
    <w:rsid w:val="00640037"/>
    <w:rsid w:val="00643A5F"/>
    <w:rsid w:val="00647F5B"/>
    <w:rsid w:val="00653DB7"/>
    <w:rsid w:val="00665A23"/>
    <w:rsid w:val="006D6AF2"/>
    <w:rsid w:val="006F2504"/>
    <w:rsid w:val="006F3518"/>
    <w:rsid w:val="006F6958"/>
    <w:rsid w:val="00705BF4"/>
    <w:rsid w:val="007124F2"/>
    <w:rsid w:val="007313CA"/>
    <w:rsid w:val="007373B0"/>
    <w:rsid w:val="007559F7"/>
    <w:rsid w:val="00763D4F"/>
    <w:rsid w:val="00781892"/>
    <w:rsid w:val="007A31C8"/>
    <w:rsid w:val="007C6190"/>
    <w:rsid w:val="007D154C"/>
    <w:rsid w:val="007D36FC"/>
    <w:rsid w:val="007F6D27"/>
    <w:rsid w:val="00804D1F"/>
    <w:rsid w:val="00831EFC"/>
    <w:rsid w:val="00840E5E"/>
    <w:rsid w:val="00854632"/>
    <w:rsid w:val="008851D8"/>
    <w:rsid w:val="008B12AF"/>
    <w:rsid w:val="008B2CC8"/>
    <w:rsid w:val="008D100E"/>
    <w:rsid w:val="008E204E"/>
    <w:rsid w:val="00905D38"/>
    <w:rsid w:val="0092642E"/>
    <w:rsid w:val="00942B14"/>
    <w:rsid w:val="00945489"/>
    <w:rsid w:val="00964F61"/>
    <w:rsid w:val="00967A7B"/>
    <w:rsid w:val="00972713"/>
    <w:rsid w:val="00977C77"/>
    <w:rsid w:val="00987ACB"/>
    <w:rsid w:val="009A567F"/>
    <w:rsid w:val="009A5821"/>
    <w:rsid w:val="009A7B1E"/>
    <w:rsid w:val="009B48C2"/>
    <w:rsid w:val="009B59FC"/>
    <w:rsid w:val="009C01D0"/>
    <w:rsid w:val="009C2906"/>
    <w:rsid w:val="009C4F1E"/>
    <w:rsid w:val="009C541F"/>
    <w:rsid w:val="009F3434"/>
    <w:rsid w:val="009F7E8D"/>
    <w:rsid w:val="00A22E53"/>
    <w:rsid w:val="00A34F42"/>
    <w:rsid w:val="00A524ED"/>
    <w:rsid w:val="00A61250"/>
    <w:rsid w:val="00A76BCC"/>
    <w:rsid w:val="00A9543F"/>
    <w:rsid w:val="00AB0290"/>
    <w:rsid w:val="00AB09A1"/>
    <w:rsid w:val="00AB7601"/>
    <w:rsid w:val="00AD3286"/>
    <w:rsid w:val="00AD372C"/>
    <w:rsid w:val="00AD3819"/>
    <w:rsid w:val="00AF44F7"/>
    <w:rsid w:val="00B11407"/>
    <w:rsid w:val="00B2183E"/>
    <w:rsid w:val="00B21F46"/>
    <w:rsid w:val="00B37189"/>
    <w:rsid w:val="00B4179F"/>
    <w:rsid w:val="00B4511E"/>
    <w:rsid w:val="00B47789"/>
    <w:rsid w:val="00B60968"/>
    <w:rsid w:val="00B946BA"/>
    <w:rsid w:val="00B961E1"/>
    <w:rsid w:val="00BA45C6"/>
    <w:rsid w:val="00BA5FB3"/>
    <w:rsid w:val="00BB109E"/>
    <w:rsid w:val="00BB15EF"/>
    <w:rsid w:val="00BB34C4"/>
    <w:rsid w:val="00BB57BC"/>
    <w:rsid w:val="00BC61D7"/>
    <w:rsid w:val="00BD120F"/>
    <w:rsid w:val="00BF2E1A"/>
    <w:rsid w:val="00C138D8"/>
    <w:rsid w:val="00C325B7"/>
    <w:rsid w:val="00C5659A"/>
    <w:rsid w:val="00C62AA5"/>
    <w:rsid w:val="00C7488F"/>
    <w:rsid w:val="00C85904"/>
    <w:rsid w:val="00C97420"/>
    <w:rsid w:val="00CA7BE3"/>
    <w:rsid w:val="00CC22B0"/>
    <w:rsid w:val="00CD1151"/>
    <w:rsid w:val="00CD1E60"/>
    <w:rsid w:val="00CE03E7"/>
    <w:rsid w:val="00CF0D5F"/>
    <w:rsid w:val="00D01764"/>
    <w:rsid w:val="00D067FE"/>
    <w:rsid w:val="00D15201"/>
    <w:rsid w:val="00D62A2A"/>
    <w:rsid w:val="00D6329B"/>
    <w:rsid w:val="00D66DAD"/>
    <w:rsid w:val="00D710F3"/>
    <w:rsid w:val="00D81736"/>
    <w:rsid w:val="00D84A2D"/>
    <w:rsid w:val="00D94B1D"/>
    <w:rsid w:val="00DB78DC"/>
    <w:rsid w:val="00E40698"/>
    <w:rsid w:val="00E44477"/>
    <w:rsid w:val="00E555A7"/>
    <w:rsid w:val="00E670E5"/>
    <w:rsid w:val="00E91A40"/>
    <w:rsid w:val="00E93318"/>
    <w:rsid w:val="00ED760A"/>
    <w:rsid w:val="00EE6814"/>
    <w:rsid w:val="00EF7EF5"/>
    <w:rsid w:val="00F023A3"/>
    <w:rsid w:val="00F33F6A"/>
    <w:rsid w:val="00F45A8B"/>
    <w:rsid w:val="00F53C48"/>
    <w:rsid w:val="00F7098F"/>
    <w:rsid w:val="00F94BED"/>
    <w:rsid w:val="00FB0D73"/>
    <w:rsid w:val="00FC75E8"/>
    <w:rsid w:val="00FE2CC1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42E48"/>
  <w15:docId w15:val="{830B44FF-DB62-41F1-8668-1D974C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7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4F77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D4F77"/>
  </w:style>
  <w:style w:type="paragraph" w:styleId="Rodap">
    <w:name w:val="footer"/>
    <w:basedOn w:val="Normal"/>
    <w:link w:val="RodapCarter"/>
    <w:uiPriority w:val="99"/>
    <w:unhideWhenUsed/>
    <w:rsid w:val="002D4F77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D4F77"/>
  </w:style>
  <w:style w:type="paragraph" w:styleId="Textodebalo">
    <w:name w:val="Balloon Text"/>
    <w:basedOn w:val="Normal"/>
    <w:link w:val="TextodebaloCarter"/>
    <w:uiPriority w:val="99"/>
    <w:semiHidden/>
    <w:unhideWhenUsed/>
    <w:rsid w:val="002D4F77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F7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D4F7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2D4F77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910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10D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10D8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10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10D8"/>
    <w:rPr>
      <w:b/>
      <w:bCs/>
      <w:sz w:val="20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3E307D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7186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7186F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186F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2B14"/>
    <w:rPr>
      <w:color w:val="605E5C"/>
      <w:shd w:val="clear" w:color="auto" w:fill="E1DFDD"/>
    </w:rPr>
  </w:style>
  <w:style w:type="character" w:customStyle="1" w:styleId="A11">
    <w:name w:val="A11"/>
    <w:uiPriority w:val="99"/>
    <w:rsid w:val="00B37189"/>
    <w:rPr>
      <w:rFonts w:ascii="Univers 45 Light" w:hAnsi="Univers 45 Light" w:cs="Univers 45 Light" w:hint="default"/>
      <w:color w:val="FFFFFF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337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a.cunh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rinadentalife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hc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i3hs_W94niAhVN8BQKHVn2AlkQjRx6BAgBEAU&amp;url=https://urinyc.org/program/uripals/purina-logo-2/&amp;psig=AOvVaw3Bl4JAn_Xq0edE6pwqt19y&amp;ust=155733620698184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6EFD334357946A01EA8C3A5BFC582" ma:contentTypeVersion="13" ma:contentTypeDescription="Create a new document." ma:contentTypeScope="" ma:versionID="fd4ff5f931fcbc67fdf1714ca3ad05f1">
  <xsd:schema xmlns:xsd="http://www.w3.org/2001/XMLSchema" xmlns:xs="http://www.w3.org/2001/XMLSchema" xmlns:p="http://schemas.microsoft.com/office/2006/metadata/properties" xmlns:ns3="f7d9eb8c-01a2-4169-9be6-c6e37fddd7b1" xmlns:ns4="54a062a0-d9a3-4273-b8a0-33ad4598d25d" targetNamespace="http://schemas.microsoft.com/office/2006/metadata/properties" ma:root="true" ma:fieldsID="8b9a26f7d4b39294fa5936f5654836c2" ns3:_="" ns4:_="">
    <xsd:import namespace="f7d9eb8c-01a2-4169-9be6-c6e37fddd7b1"/>
    <xsd:import namespace="54a062a0-d9a3-4273-b8a0-33ad4598d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eb8c-01a2-4169-9be6-c6e37fddd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62a0-d9a3-4273-b8a0-33ad4598d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1195-DBDC-447B-AB98-7428A976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F1B68-2FFA-4106-8BF5-E9877A219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9eb8c-01a2-4169-9be6-c6e37fddd7b1"/>
    <ds:schemaRef ds:uri="54a062a0-d9a3-4273-b8a0-33ad4598d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4D198-A215-4CB5-A829-9E24224EF1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AE7275-CB66-467A-B355-A5868586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Rechena</dc:creator>
  <cp:lastModifiedBy>Sara Passeira</cp:lastModifiedBy>
  <cp:revision>4</cp:revision>
  <dcterms:created xsi:type="dcterms:W3CDTF">2021-03-31T12:16:00Z</dcterms:created>
  <dcterms:modified xsi:type="dcterms:W3CDTF">2021-03-31T14:10:00Z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0x0101004336EFD334357946A01EA8C3A5BFC582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2021-03-29T15:45:14Z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659d484c-9312-4695-bcdf-343e23993d9a</vt:lpwstr>
  </property>
  <property fmtid="{D5CDD505-2E9C-101B-9397-08002B2CF9AE}" pid="9" name="MSIP_Label_1ada0a2f-b917-4d51-b0d0-d418a10c8b23_ContentBits">
    <vt:lpwstr>0</vt:lpwstr>
  </property>
</Properties>
</file>