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47380" w14:textId="2AD7B8A7" w:rsidR="00B25311" w:rsidRPr="00B25311" w:rsidRDefault="00B25311" w:rsidP="00B25311">
      <w:pPr>
        <w:spacing w:line="240" w:lineRule="auto"/>
        <w:ind w:leftChars="0" w:left="0"/>
        <w:jc w:val="both"/>
        <w:rPr>
          <w:rFonts w:ascii="Arial" w:eastAsia="STXihei" w:hAnsi="Arial" w:cs="Arial"/>
          <w:b/>
          <w:sz w:val="32"/>
          <w:szCs w:val="22"/>
          <w:lang w:val="pl-PL"/>
        </w:rPr>
      </w:pPr>
      <w:r w:rsidRPr="00B25311">
        <w:rPr>
          <w:rFonts w:ascii="Arial" w:eastAsia="STXihei" w:hAnsi="Arial" w:cs="Arial"/>
          <w:b/>
          <w:sz w:val="32"/>
          <w:szCs w:val="22"/>
          <w:lang w:val="pl-PL"/>
        </w:rPr>
        <w:t xml:space="preserve">Huawei CEE &amp; </w:t>
      </w:r>
      <w:proofErr w:type="spellStart"/>
      <w:r w:rsidRPr="00B25311">
        <w:rPr>
          <w:rFonts w:ascii="Arial" w:eastAsia="STXihei" w:hAnsi="Arial" w:cs="Arial"/>
          <w:b/>
          <w:sz w:val="32"/>
          <w:szCs w:val="22"/>
          <w:lang w:val="pl-PL"/>
        </w:rPr>
        <w:t>Nordic</w:t>
      </w:r>
      <w:proofErr w:type="spellEnd"/>
      <w:r w:rsidRPr="00B25311">
        <w:rPr>
          <w:rFonts w:ascii="Arial" w:eastAsia="STXihei" w:hAnsi="Arial" w:cs="Arial"/>
          <w:b/>
          <w:sz w:val="32"/>
          <w:szCs w:val="22"/>
          <w:lang w:val="pl-PL"/>
        </w:rPr>
        <w:t xml:space="preserve"> ogłasza stabilne wyniki biznesowe i potwierdza swoje </w:t>
      </w:r>
      <w:r>
        <w:rPr>
          <w:rFonts w:ascii="Arial" w:eastAsia="STXihei" w:hAnsi="Arial" w:cs="Arial"/>
          <w:b/>
          <w:sz w:val="32"/>
          <w:szCs w:val="22"/>
          <w:lang w:val="pl-PL"/>
        </w:rPr>
        <w:t xml:space="preserve">zaangażowanie w rozwój Europy </w:t>
      </w:r>
      <w:r w:rsidRPr="00B25311">
        <w:rPr>
          <w:rFonts w:ascii="Arial" w:eastAsia="STXihei" w:hAnsi="Arial" w:cs="Arial"/>
          <w:b/>
          <w:sz w:val="32"/>
          <w:szCs w:val="22"/>
          <w:lang w:val="pl-PL"/>
        </w:rPr>
        <w:t xml:space="preserve"> </w:t>
      </w:r>
    </w:p>
    <w:p w14:paraId="0DBB2B43" w14:textId="77777777" w:rsidR="00B25311" w:rsidRDefault="00B25311" w:rsidP="00B25311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3CB45412" w14:textId="282E94EE" w:rsidR="00B25311" w:rsidRPr="009C2B46" w:rsidRDefault="00B25311" w:rsidP="00B25311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/>
          <w:sz w:val="24"/>
          <w:szCs w:val="22"/>
          <w:lang w:val="pl-PL"/>
        </w:rPr>
      </w:pPr>
      <w:r w:rsidRPr="009C2B46">
        <w:rPr>
          <w:rFonts w:ascii="Arial" w:eastAsia="STXihei" w:hAnsi="Arial" w:cs="Arial"/>
          <w:b/>
          <w:sz w:val="24"/>
          <w:szCs w:val="22"/>
          <w:lang w:val="pl-PL"/>
        </w:rPr>
        <w:t xml:space="preserve">Biuro Huawei </w:t>
      </w:r>
      <w:r w:rsidR="005F3FF3">
        <w:rPr>
          <w:rFonts w:ascii="Arial" w:eastAsia="STXihei" w:hAnsi="Arial" w:cs="Arial"/>
          <w:b/>
          <w:sz w:val="24"/>
          <w:szCs w:val="22"/>
          <w:lang w:val="pl-PL"/>
        </w:rPr>
        <w:t xml:space="preserve">w Europie </w:t>
      </w:r>
      <w:r w:rsidRPr="009C2B46">
        <w:rPr>
          <w:rFonts w:ascii="Arial" w:eastAsia="STXihei" w:hAnsi="Arial" w:cs="Arial"/>
          <w:b/>
          <w:sz w:val="24"/>
          <w:szCs w:val="22"/>
          <w:lang w:val="pl-PL"/>
        </w:rPr>
        <w:t xml:space="preserve">Środkowo-Wschodniej i </w:t>
      </w:r>
      <w:r w:rsidR="005F3FF3">
        <w:rPr>
          <w:rFonts w:ascii="Arial" w:eastAsia="STXihei" w:hAnsi="Arial" w:cs="Arial"/>
          <w:b/>
          <w:sz w:val="24"/>
          <w:szCs w:val="22"/>
          <w:lang w:val="pl-PL"/>
        </w:rPr>
        <w:t xml:space="preserve">dla </w:t>
      </w:r>
      <w:r w:rsidRPr="009C2B46">
        <w:rPr>
          <w:rFonts w:ascii="Arial" w:eastAsia="STXihei" w:hAnsi="Arial" w:cs="Arial"/>
          <w:b/>
          <w:sz w:val="24"/>
          <w:szCs w:val="22"/>
          <w:lang w:val="pl-PL"/>
        </w:rPr>
        <w:t xml:space="preserve">krajów </w:t>
      </w:r>
      <w:r w:rsidR="005F3FF3">
        <w:rPr>
          <w:rFonts w:ascii="Arial" w:eastAsia="STXihei" w:hAnsi="Arial" w:cs="Arial"/>
          <w:b/>
          <w:sz w:val="24"/>
          <w:szCs w:val="22"/>
          <w:lang w:val="pl-PL"/>
        </w:rPr>
        <w:t>nordyckich potwierdziło, że</w:t>
      </w:r>
      <w:r w:rsidR="009B2F76" w:rsidRPr="009C2B46">
        <w:rPr>
          <w:rFonts w:ascii="Arial" w:eastAsia="STXihei" w:hAnsi="Arial" w:cs="Arial"/>
          <w:b/>
          <w:sz w:val="24"/>
          <w:szCs w:val="22"/>
          <w:lang w:val="pl-PL"/>
        </w:rPr>
        <w:t xml:space="preserve"> </w:t>
      </w:r>
      <w:r w:rsidRPr="009C2B46">
        <w:rPr>
          <w:rFonts w:ascii="Arial" w:eastAsia="STXihei" w:hAnsi="Arial" w:cs="Arial"/>
          <w:b/>
          <w:sz w:val="24"/>
          <w:szCs w:val="22"/>
          <w:lang w:val="pl-PL"/>
        </w:rPr>
        <w:t>wyniki biznesowe w</w:t>
      </w:r>
      <w:r w:rsidR="0005679E" w:rsidRPr="009C2B46">
        <w:rPr>
          <w:rFonts w:ascii="Arial" w:eastAsia="STXihei" w:hAnsi="Arial" w:cs="Arial"/>
          <w:b/>
          <w:sz w:val="24"/>
          <w:szCs w:val="22"/>
          <w:lang w:val="pl-PL"/>
        </w:rPr>
        <w:t xml:space="preserve"> tym </w:t>
      </w:r>
      <w:r w:rsidRPr="009C2B46">
        <w:rPr>
          <w:rFonts w:ascii="Arial" w:eastAsia="STXihei" w:hAnsi="Arial" w:cs="Arial"/>
          <w:b/>
          <w:sz w:val="24"/>
          <w:szCs w:val="22"/>
          <w:lang w:val="pl-PL"/>
        </w:rPr>
        <w:t xml:space="preserve">regionie </w:t>
      </w:r>
      <w:r w:rsidR="0005679E" w:rsidRPr="009C2B46">
        <w:rPr>
          <w:rFonts w:ascii="Arial" w:eastAsia="STXihei" w:hAnsi="Arial" w:cs="Arial"/>
          <w:b/>
          <w:sz w:val="24"/>
          <w:szCs w:val="22"/>
          <w:lang w:val="pl-PL"/>
        </w:rPr>
        <w:t>są zgodne z prognozami, a w</w:t>
      </w:r>
      <w:r w:rsidRPr="009C2B46">
        <w:rPr>
          <w:rFonts w:ascii="Arial" w:eastAsia="STXihei" w:hAnsi="Arial" w:cs="Arial"/>
          <w:b/>
          <w:sz w:val="24"/>
          <w:szCs w:val="22"/>
          <w:lang w:val="pl-PL"/>
        </w:rPr>
        <w:t xml:space="preserve"> ciągu ostatnich 8 lat </w:t>
      </w:r>
      <w:r w:rsidR="00374880">
        <w:rPr>
          <w:rFonts w:ascii="Arial" w:eastAsia="STXihei" w:hAnsi="Arial" w:cs="Arial"/>
          <w:b/>
          <w:sz w:val="24"/>
          <w:szCs w:val="22"/>
          <w:lang w:val="pl-PL"/>
        </w:rPr>
        <w:t>odnotowywany jest</w:t>
      </w:r>
      <w:r w:rsidR="0005679E" w:rsidRPr="009C2B46">
        <w:rPr>
          <w:rFonts w:ascii="Arial" w:eastAsia="STXihei" w:hAnsi="Arial" w:cs="Arial"/>
          <w:b/>
          <w:sz w:val="24"/>
          <w:szCs w:val="22"/>
          <w:lang w:val="pl-PL"/>
        </w:rPr>
        <w:t xml:space="preserve"> </w:t>
      </w:r>
      <w:r w:rsidRPr="009C2B46">
        <w:rPr>
          <w:rFonts w:ascii="Arial" w:eastAsia="STXihei" w:hAnsi="Arial" w:cs="Arial"/>
          <w:b/>
          <w:sz w:val="24"/>
          <w:szCs w:val="22"/>
          <w:lang w:val="pl-PL"/>
        </w:rPr>
        <w:t>stały wzrost.</w:t>
      </w:r>
    </w:p>
    <w:p w14:paraId="2893BC7C" w14:textId="38DE0580" w:rsidR="00B25311" w:rsidRPr="00374880" w:rsidRDefault="00B25311" w:rsidP="00B25311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3885E10F" w14:textId="2CACA364" w:rsidR="0005679E" w:rsidRDefault="009B2F76" w:rsidP="00B25311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 xml:space="preserve">W 2020 roku, Huawei </w:t>
      </w:r>
      <w:r w:rsidR="0005679E" w:rsidRPr="0005679E">
        <w:rPr>
          <w:rFonts w:ascii="Arial" w:eastAsia="STXihei" w:hAnsi="Arial" w:cs="Arial"/>
          <w:sz w:val="22"/>
          <w:szCs w:val="22"/>
          <w:lang w:val="pl-PL"/>
        </w:rPr>
        <w:t xml:space="preserve">w regionie Europy Środkowo-Wschodniej i krajów nordyckich </w:t>
      </w:r>
      <w:r w:rsidR="0005679E">
        <w:rPr>
          <w:rFonts w:ascii="Arial" w:eastAsia="STXihei" w:hAnsi="Arial" w:cs="Arial"/>
          <w:sz w:val="22"/>
          <w:szCs w:val="22"/>
          <w:lang w:val="pl-PL"/>
        </w:rPr>
        <w:t>konsekwentnie prowadził</w:t>
      </w:r>
      <w:r w:rsidR="0005679E" w:rsidRPr="0005679E">
        <w:rPr>
          <w:rFonts w:ascii="Arial" w:eastAsia="STXihei" w:hAnsi="Arial" w:cs="Arial"/>
          <w:sz w:val="22"/>
          <w:szCs w:val="22"/>
          <w:lang w:val="pl-PL"/>
        </w:rPr>
        <w:t xml:space="preserve"> działania mające</w:t>
      </w:r>
      <w:r w:rsidR="0005679E">
        <w:rPr>
          <w:rFonts w:ascii="Arial" w:eastAsia="STXihei" w:hAnsi="Arial" w:cs="Arial"/>
          <w:sz w:val="22"/>
          <w:szCs w:val="22"/>
          <w:lang w:val="pl-PL"/>
        </w:rPr>
        <w:t xml:space="preserve"> na celu zapewnienie stabilności 132 sieci w ponad 28 krajach, </w:t>
      </w:r>
      <w:r w:rsidR="0005679E" w:rsidRPr="0005679E">
        <w:rPr>
          <w:rFonts w:ascii="Arial" w:eastAsia="STXihei" w:hAnsi="Arial" w:cs="Arial"/>
          <w:sz w:val="22"/>
          <w:szCs w:val="22"/>
          <w:lang w:val="pl-PL"/>
        </w:rPr>
        <w:t xml:space="preserve">podczas </w:t>
      </w:r>
      <w:proofErr w:type="spellStart"/>
      <w:r w:rsidR="0005679E">
        <w:rPr>
          <w:rFonts w:ascii="Arial" w:eastAsia="STXihei" w:hAnsi="Arial" w:cs="Arial"/>
          <w:sz w:val="22"/>
          <w:szCs w:val="22"/>
          <w:lang w:val="pl-PL"/>
        </w:rPr>
        <w:t>lockdownu</w:t>
      </w:r>
      <w:proofErr w:type="spellEnd"/>
      <w:r w:rsidR="0005679E">
        <w:rPr>
          <w:rFonts w:ascii="Arial" w:eastAsia="STXihei" w:hAnsi="Arial" w:cs="Arial"/>
          <w:sz w:val="22"/>
          <w:szCs w:val="22"/>
          <w:lang w:val="pl-PL"/>
        </w:rPr>
        <w:t xml:space="preserve"> spowodowanego</w:t>
      </w:r>
      <w:r w:rsidR="00551E5A">
        <w:rPr>
          <w:rFonts w:ascii="Arial" w:eastAsia="STXihei" w:hAnsi="Arial" w:cs="Arial"/>
          <w:sz w:val="22"/>
          <w:szCs w:val="22"/>
          <w:lang w:val="pl-PL"/>
        </w:rPr>
        <w:t xml:space="preserve"> przez</w:t>
      </w:r>
      <w:r w:rsidR="0005679E">
        <w:rPr>
          <w:rFonts w:ascii="Arial" w:eastAsia="STXihei" w:hAnsi="Arial" w:cs="Arial"/>
          <w:sz w:val="22"/>
          <w:szCs w:val="22"/>
          <w:lang w:val="pl-PL"/>
        </w:rPr>
        <w:t xml:space="preserve"> COVID-19. Aktywność Huawei przyczyniła się do wsparcia pracy zdalnej</w:t>
      </w:r>
      <w:r w:rsidR="0005679E" w:rsidRPr="0005679E">
        <w:rPr>
          <w:rFonts w:ascii="Arial" w:eastAsia="STXihei" w:hAnsi="Arial" w:cs="Arial"/>
          <w:sz w:val="22"/>
          <w:szCs w:val="22"/>
          <w:lang w:val="pl-PL"/>
        </w:rPr>
        <w:t>, n</w:t>
      </w:r>
      <w:r w:rsidR="0005679E">
        <w:rPr>
          <w:rFonts w:ascii="Arial" w:eastAsia="STXihei" w:hAnsi="Arial" w:cs="Arial"/>
          <w:sz w:val="22"/>
          <w:szCs w:val="22"/>
          <w:lang w:val="pl-PL"/>
        </w:rPr>
        <w:t>auki online i e-commerce</w:t>
      </w:r>
      <w:r w:rsidR="0005679E" w:rsidRPr="0005679E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05679E">
        <w:rPr>
          <w:rFonts w:ascii="Arial" w:eastAsia="STXihei" w:hAnsi="Arial" w:cs="Arial"/>
          <w:sz w:val="22"/>
          <w:szCs w:val="22"/>
          <w:lang w:val="pl-PL"/>
        </w:rPr>
        <w:t xml:space="preserve">dla </w:t>
      </w:r>
      <w:r w:rsidR="0005679E" w:rsidRPr="0005679E">
        <w:rPr>
          <w:rFonts w:ascii="Arial" w:eastAsia="STXihei" w:hAnsi="Arial" w:cs="Arial"/>
          <w:sz w:val="22"/>
          <w:szCs w:val="22"/>
          <w:lang w:val="pl-PL"/>
        </w:rPr>
        <w:t xml:space="preserve">ludzi na całym świecie. Współpracując z operatorami, firma usprawniła </w:t>
      </w:r>
      <w:r w:rsidR="0005679E">
        <w:rPr>
          <w:rFonts w:ascii="Arial" w:eastAsia="STXihei" w:hAnsi="Arial" w:cs="Arial"/>
          <w:sz w:val="22"/>
          <w:szCs w:val="22"/>
          <w:lang w:val="pl-PL"/>
        </w:rPr>
        <w:t>wydajność i efektyw</w:t>
      </w:r>
      <w:r w:rsidR="006426DF">
        <w:rPr>
          <w:rFonts w:ascii="Arial" w:eastAsia="STXihei" w:hAnsi="Arial" w:cs="Arial"/>
          <w:sz w:val="22"/>
          <w:szCs w:val="22"/>
          <w:lang w:val="pl-PL"/>
        </w:rPr>
        <w:t>n</w:t>
      </w:r>
      <w:r w:rsidR="0005679E">
        <w:rPr>
          <w:rFonts w:ascii="Arial" w:eastAsia="STXihei" w:hAnsi="Arial" w:cs="Arial"/>
          <w:sz w:val="22"/>
          <w:szCs w:val="22"/>
          <w:lang w:val="pl-PL"/>
        </w:rPr>
        <w:t xml:space="preserve">ość sieci w </w:t>
      </w:r>
      <w:r w:rsidR="00551E5A">
        <w:rPr>
          <w:rFonts w:ascii="Arial" w:eastAsia="STXihei" w:hAnsi="Arial" w:cs="Arial"/>
          <w:sz w:val="22"/>
          <w:szCs w:val="22"/>
          <w:lang w:val="pl-PL"/>
        </w:rPr>
        <w:t xml:space="preserve">ponad </w:t>
      </w:r>
      <w:r w:rsidR="006426DF">
        <w:rPr>
          <w:rFonts w:ascii="Arial" w:eastAsia="STXihei" w:hAnsi="Arial" w:cs="Arial"/>
          <w:sz w:val="22"/>
          <w:szCs w:val="22"/>
          <w:lang w:val="pl-PL"/>
        </w:rPr>
        <w:t xml:space="preserve">120 000 </w:t>
      </w:r>
      <w:r w:rsidR="00374880">
        <w:rPr>
          <w:rFonts w:ascii="Arial" w:eastAsia="STXihei" w:hAnsi="Arial" w:cs="Arial"/>
          <w:sz w:val="22"/>
          <w:szCs w:val="22"/>
          <w:lang w:val="pl-PL"/>
        </w:rPr>
        <w:t>lokalizacji</w:t>
      </w:r>
      <w:r w:rsidR="00374880" w:rsidRPr="0005679E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05679E" w:rsidRPr="0005679E">
        <w:rPr>
          <w:rFonts w:ascii="Arial" w:eastAsia="STXihei" w:hAnsi="Arial" w:cs="Arial"/>
          <w:sz w:val="22"/>
          <w:szCs w:val="22"/>
          <w:lang w:val="pl-PL"/>
        </w:rPr>
        <w:t xml:space="preserve">i pomogła zapewnić </w:t>
      </w:r>
      <w:r w:rsidR="006426DF">
        <w:rPr>
          <w:rFonts w:ascii="Arial" w:eastAsia="STXihei" w:hAnsi="Arial" w:cs="Arial"/>
          <w:sz w:val="22"/>
          <w:szCs w:val="22"/>
          <w:lang w:val="pl-PL"/>
        </w:rPr>
        <w:t>najwyższą jakość</w:t>
      </w:r>
      <w:r w:rsidR="0005679E" w:rsidRPr="0005679E">
        <w:rPr>
          <w:rFonts w:ascii="Arial" w:eastAsia="STXihei" w:hAnsi="Arial" w:cs="Arial"/>
          <w:sz w:val="22"/>
          <w:szCs w:val="22"/>
          <w:lang w:val="pl-PL"/>
        </w:rPr>
        <w:t xml:space="preserve"> połączeń. Według</w:t>
      </w:r>
      <w:r w:rsidR="006426DF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05679E" w:rsidRPr="0005679E">
        <w:rPr>
          <w:rFonts w:ascii="Arial" w:eastAsia="STXihei" w:hAnsi="Arial" w:cs="Arial"/>
          <w:sz w:val="22"/>
          <w:szCs w:val="22"/>
          <w:lang w:val="pl-PL"/>
        </w:rPr>
        <w:t xml:space="preserve">testów 5G przeprowadzonych w głównych miastach na całym świecie, </w:t>
      </w:r>
      <w:r w:rsidR="006426DF">
        <w:rPr>
          <w:rFonts w:ascii="Arial" w:eastAsia="STXihei" w:hAnsi="Arial" w:cs="Arial"/>
          <w:sz w:val="22"/>
          <w:szCs w:val="22"/>
          <w:lang w:val="pl-PL"/>
        </w:rPr>
        <w:t xml:space="preserve">w </w:t>
      </w:r>
      <w:r w:rsidR="006426DF" w:rsidRPr="006426DF">
        <w:rPr>
          <w:rFonts w:ascii="Arial" w:eastAsia="STXihei" w:hAnsi="Arial" w:cs="Arial"/>
          <w:sz w:val="22"/>
          <w:szCs w:val="22"/>
          <w:lang w:val="pl-PL"/>
        </w:rPr>
        <w:t xml:space="preserve">każdym z tych miast najszybszy operator działa w oparciu o infrastrukturę Huawei. </w:t>
      </w:r>
      <w:r w:rsidR="0005679E" w:rsidRPr="0005679E">
        <w:rPr>
          <w:rFonts w:ascii="Arial" w:eastAsia="STXihei" w:hAnsi="Arial" w:cs="Arial"/>
          <w:sz w:val="22"/>
          <w:szCs w:val="22"/>
          <w:lang w:val="pl-PL"/>
        </w:rPr>
        <w:t>Firma zrealizowała również ponad 12 400 operacji średniego i wysokiego ryzyka, w tym podczas trzęsienia ziemi w Turcji.</w:t>
      </w:r>
    </w:p>
    <w:p w14:paraId="3298982E" w14:textId="524DF4B5" w:rsidR="007066FE" w:rsidRDefault="007066FE" w:rsidP="00B25311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1E291BCC" w14:textId="36171300" w:rsidR="007066FE" w:rsidRDefault="007066FE" w:rsidP="007066F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7547B4">
        <w:rPr>
          <w:rFonts w:ascii="Arial" w:eastAsia="STXihei" w:hAnsi="Arial" w:cs="Arial"/>
          <w:i/>
          <w:sz w:val="22"/>
          <w:szCs w:val="22"/>
          <w:lang w:val="pl-PL"/>
        </w:rPr>
        <w:t>Z jednej strony pozostajemy organizacją biznesową, która koncentruje się na naszych klientach, niezależnie od tego, czy są to operatorzy, przedsiębiorstwa czy konsumenci indywidualni. Z drugiej strony jesteśmy głęboko zintegrowani i zakorzenieni w Europie, i będziemy jeszcze bardziej w nadchodzących latach</w:t>
      </w:r>
      <w:r w:rsidR="007547B4" w:rsidRPr="007547B4">
        <w:rPr>
          <w:rFonts w:ascii="Arial" w:eastAsia="STXihei" w:hAnsi="Arial" w:cs="Arial"/>
          <w:i/>
          <w:sz w:val="22"/>
          <w:szCs w:val="22"/>
          <w:lang w:val="pl-PL"/>
        </w:rPr>
        <w:t xml:space="preserve">. </w:t>
      </w:r>
      <w:r w:rsidR="009B2F76">
        <w:rPr>
          <w:rFonts w:ascii="Arial" w:eastAsia="STXihei" w:hAnsi="Arial" w:cs="Arial"/>
          <w:i/>
          <w:sz w:val="22"/>
          <w:szCs w:val="22"/>
          <w:lang w:val="pl-PL"/>
        </w:rPr>
        <w:t>B</w:t>
      </w:r>
      <w:r w:rsidR="007547B4" w:rsidRPr="007547B4">
        <w:rPr>
          <w:rFonts w:ascii="Arial" w:eastAsia="STXihei" w:hAnsi="Arial" w:cs="Arial"/>
          <w:i/>
          <w:sz w:val="22"/>
          <w:szCs w:val="22"/>
          <w:lang w:val="pl-PL"/>
        </w:rPr>
        <w:t xml:space="preserve">ierzemy na siebie odpowiedzialność za rozwój lepszej i bardziej zrównoważonej Europy. Huawei zawsze traktował bezpieczeństwo cybernetyczne i ochronę prywatności jako swój priorytet i nadal tak będzie. Dzięki wsparciu ekologicznych technologii i projektom odpowiedzialności społecznej, takim jak </w:t>
      </w:r>
      <w:proofErr w:type="spellStart"/>
      <w:r w:rsidR="007547B4" w:rsidRPr="007547B4">
        <w:rPr>
          <w:rFonts w:ascii="Arial" w:eastAsia="STXihei" w:hAnsi="Arial" w:cs="Arial"/>
          <w:i/>
          <w:sz w:val="22"/>
          <w:szCs w:val="22"/>
          <w:lang w:val="pl-PL"/>
        </w:rPr>
        <w:t>Seeds</w:t>
      </w:r>
      <w:proofErr w:type="spellEnd"/>
      <w:r w:rsidR="007547B4" w:rsidRPr="007547B4">
        <w:rPr>
          <w:rFonts w:ascii="Arial" w:eastAsia="STXihei" w:hAnsi="Arial" w:cs="Arial"/>
          <w:i/>
          <w:sz w:val="22"/>
          <w:szCs w:val="22"/>
          <w:lang w:val="pl-PL"/>
        </w:rPr>
        <w:t xml:space="preserve"> for the </w:t>
      </w:r>
      <w:proofErr w:type="spellStart"/>
      <w:r w:rsidR="007547B4" w:rsidRPr="007547B4">
        <w:rPr>
          <w:rFonts w:ascii="Arial" w:eastAsia="STXihei" w:hAnsi="Arial" w:cs="Arial"/>
          <w:i/>
          <w:sz w:val="22"/>
          <w:szCs w:val="22"/>
          <w:lang w:val="pl-PL"/>
        </w:rPr>
        <w:t>Future</w:t>
      </w:r>
      <w:proofErr w:type="spellEnd"/>
      <w:r w:rsidR="007547B4" w:rsidRPr="007547B4">
        <w:rPr>
          <w:rFonts w:ascii="Arial" w:eastAsia="STXihei" w:hAnsi="Arial" w:cs="Arial"/>
          <w:i/>
          <w:sz w:val="22"/>
          <w:szCs w:val="22"/>
          <w:lang w:val="pl-PL"/>
        </w:rPr>
        <w:t xml:space="preserve">, 1000 </w:t>
      </w:r>
      <w:proofErr w:type="spellStart"/>
      <w:r w:rsidR="007547B4" w:rsidRPr="007547B4">
        <w:rPr>
          <w:rFonts w:ascii="Arial" w:eastAsia="STXihei" w:hAnsi="Arial" w:cs="Arial"/>
          <w:i/>
          <w:sz w:val="22"/>
          <w:szCs w:val="22"/>
          <w:lang w:val="pl-PL"/>
        </w:rPr>
        <w:t>Dreams</w:t>
      </w:r>
      <w:proofErr w:type="spellEnd"/>
      <w:r w:rsidR="007547B4" w:rsidRPr="007547B4">
        <w:rPr>
          <w:rFonts w:ascii="Arial" w:eastAsia="STXihei" w:hAnsi="Arial" w:cs="Arial"/>
          <w:i/>
          <w:sz w:val="22"/>
          <w:szCs w:val="22"/>
          <w:lang w:val="pl-PL"/>
        </w:rPr>
        <w:t xml:space="preserve"> i </w:t>
      </w:r>
      <w:proofErr w:type="spellStart"/>
      <w:r w:rsidR="007547B4" w:rsidRPr="007547B4">
        <w:rPr>
          <w:rFonts w:ascii="Arial" w:eastAsia="STXihei" w:hAnsi="Arial" w:cs="Arial"/>
          <w:i/>
          <w:sz w:val="22"/>
          <w:szCs w:val="22"/>
          <w:lang w:val="pl-PL"/>
        </w:rPr>
        <w:t>Empowering</w:t>
      </w:r>
      <w:proofErr w:type="spellEnd"/>
      <w:r w:rsidR="007547B4" w:rsidRPr="007547B4">
        <w:rPr>
          <w:rFonts w:ascii="Arial" w:eastAsia="STXihei" w:hAnsi="Arial" w:cs="Arial"/>
          <w:i/>
          <w:sz w:val="22"/>
          <w:szCs w:val="22"/>
          <w:lang w:val="pl-PL"/>
        </w:rPr>
        <w:t xml:space="preserve"> </w:t>
      </w:r>
      <w:proofErr w:type="spellStart"/>
      <w:r w:rsidR="007547B4" w:rsidRPr="007547B4">
        <w:rPr>
          <w:rFonts w:ascii="Arial" w:eastAsia="STXihei" w:hAnsi="Arial" w:cs="Arial"/>
          <w:i/>
          <w:sz w:val="22"/>
          <w:szCs w:val="22"/>
          <w:lang w:val="pl-PL"/>
        </w:rPr>
        <w:t>Women</w:t>
      </w:r>
      <w:proofErr w:type="spellEnd"/>
      <w:r w:rsidR="007547B4" w:rsidRPr="007547B4">
        <w:rPr>
          <w:rFonts w:ascii="Arial" w:eastAsia="STXihei" w:hAnsi="Arial" w:cs="Arial"/>
          <w:i/>
          <w:sz w:val="22"/>
          <w:szCs w:val="22"/>
          <w:lang w:val="pl-PL"/>
        </w:rPr>
        <w:t>, Huawei pozostanie jednym z najlepszych pracodawców w Europie i podtrzym</w:t>
      </w:r>
      <w:r w:rsidR="00551E5A">
        <w:rPr>
          <w:rFonts w:ascii="Arial" w:eastAsia="STXihei" w:hAnsi="Arial" w:cs="Arial"/>
          <w:i/>
          <w:sz w:val="22"/>
          <w:szCs w:val="22"/>
          <w:lang w:val="pl-PL"/>
        </w:rPr>
        <w:t>a</w:t>
      </w:r>
      <w:r w:rsidR="007547B4" w:rsidRPr="007547B4">
        <w:rPr>
          <w:rFonts w:ascii="Arial" w:eastAsia="STXihei" w:hAnsi="Arial" w:cs="Arial"/>
          <w:i/>
          <w:sz w:val="22"/>
          <w:szCs w:val="22"/>
          <w:lang w:val="pl-PL"/>
        </w:rPr>
        <w:t xml:space="preserve"> swoje zaangażowanie w rozwój społeczny</w:t>
      </w:r>
      <w:r w:rsidR="007547B4">
        <w:rPr>
          <w:rFonts w:ascii="Arial" w:eastAsia="STXihei" w:hAnsi="Arial" w:cs="Arial"/>
          <w:sz w:val="22"/>
          <w:szCs w:val="22"/>
          <w:lang w:val="pl-PL"/>
        </w:rPr>
        <w:t xml:space="preserve"> – </w:t>
      </w:r>
      <w:r w:rsidR="007547B4" w:rsidRPr="007066FE">
        <w:rPr>
          <w:rFonts w:ascii="Arial" w:eastAsia="STXihei" w:hAnsi="Arial" w:cs="Arial"/>
          <w:sz w:val="22"/>
          <w:szCs w:val="22"/>
          <w:lang w:val="pl-PL"/>
        </w:rPr>
        <w:t xml:space="preserve">mówił </w:t>
      </w:r>
      <w:r w:rsidR="005F3FF3">
        <w:rPr>
          <w:rFonts w:ascii="Arial" w:eastAsia="STXihei" w:hAnsi="Arial" w:cs="Arial"/>
          <w:sz w:val="22"/>
          <w:szCs w:val="22"/>
          <w:lang w:val="pl-PL"/>
        </w:rPr>
        <w:t xml:space="preserve">podczas spotkania z dziennikarzami </w:t>
      </w:r>
      <w:r w:rsidR="007547B4" w:rsidRPr="007066FE">
        <w:rPr>
          <w:rFonts w:ascii="Arial" w:eastAsia="STXihei" w:hAnsi="Arial" w:cs="Arial"/>
          <w:sz w:val="22"/>
          <w:szCs w:val="22"/>
          <w:lang w:val="pl-PL"/>
        </w:rPr>
        <w:t>Radosław Kędzia, wiceprezes Huawei na Europę Środkowo-Wschodnią i kraje</w:t>
      </w:r>
      <w:r w:rsidR="007547B4">
        <w:rPr>
          <w:rFonts w:ascii="Arial" w:eastAsia="STXihei" w:hAnsi="Arial" w:cs="Arial"/>
          <w:sz w:val="22"/>
          <w:szCs w:val="22"/>
          <w:lang w:val="pl-PL"/>
        </w:rPr>
        <w:t xml:space="preserve"> nordyckie.  </w:t>
      </w:r>
    </w:p>
    <w:p w14:paraId="2DF7F7DC" w14:textId="77777777" w:rsidR="007066FE" w:rsidRDefault="007066FE" w:rsidP="007066F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i/>
          <w:sz w:val="22"/>
          <w:szCs w:val="22"/>
          <w:lang w:val="pl-PL"/>
        </w:rPr>
      </w:pPr>
    </w:p>
    <w:p w14:paraId="02D75538" w14:textId="2E40AAF6" w:rsidR="006426DF" w:rsidRDefault="006426DF" w:rsidP="00B25311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 xml:space="preserve">W ciągu ostatniego roku </w:t>
      </w:r>
      <w:r w:rsidRPr="006426DF">
        <w:rPr>
          <w:rFonts w:ascii="Arial" w:eastAsia="STXihei" w:hAnsi="Arial" w:cs="Arial"/>
          <w:sz w:val="22"/>
          <w:szCs w:val="22"/>
          <w:lang w:val="pl-PL"/>
        </w:rPr>
        <w:t xml:space="preserve">Huawei 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jako niezawodny partner </w:t>
      </w:r>
      <w:r w:rsidRPr="006426DF">
        <w:rPr>
          <w:rFonts w:ascii="Arial" w:eastAsia="STXihei" w:hAnsi="Arial" w:cs="Arial"/>
          <w:sz w:val="22"/>
          <w:szCs w:val="22"/>
          <w:lang w:val="pl-PL"/>
        </w:rPr>
        <w:t xml:space="preserve">w 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obszarze usług dla biznesu, chmury i sztucznej inteligencji </w:t>
      </w:r>
      <w:r w:rsidRPr="006426DF">
        <w:rPr>
          <w:rFonts w:ascii="Arial" w:eastAsia="STXihei" w:hAnsi="Arial" w:cs="Arial"/>
          <w:sz w:val="22"/>
          <w:szCs w:val="22"/>
          <w:lang w:val="pl-PL"/>
        </w:rPr>
        <w:t>pomagał lokalnym klastrom oraz małym i średnim przedsiębiorstwom w kr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ajach CEE &amp; </w:t>
      </w:r>
      <w:proofErr w:type="spellStart"/>
      <w:r>
        <w:rPr>
          <w:rFonts w:ascii="Arial" w:eastAsia="STXihei" w:hAnsi="Arial" w:cs="Arial"/>
          <w:sz w:val="22"/>
          <w:szCs w:val="22"/>
          <w:lang w:val="pl-PL"/>
        </w:rPr>
        <w:t>Nordic</w:t>
      </w:r>
      <w:proofErr w:type="spellEnd"/>
      <w:r>
        <w:rPr>
          <w:rFonts w:ascii="Arial" w:eastAsia="STXihei" w:hAnsi="Arial" w:cs="Arial"/>
          <w:sz w:val="22"/>
          <w:szCs w:val="22"/>
          <w:lang w:val="pl-PL"/>
        </w:rPr>
        <w:t xml:space="preserve"> w procesach </w:t>
      </w:r>
      <w:r w:rsidRPr="006426DF">
        <w:rPr>
          <w:rFonts w:ascii="Arial" w:eastAsia="STXihei" w:hAnsi="Arial" w:cs="Arial"/>
          <w:sz w:val="22"/>
          <w:szCs w:val="22"/>
          <w:lang w:val="pl-PL"/>
        </w:rPr>
        <w:t xml:space="preserve">transformacji cyfrowej. Do końca 2020 roku, firma współpracowała z ponad 1800 partnerami z </w:t>
      </w:r>
      <w:r w:rsidR="00374880">
        <w:rPr>
          <w:rFonts w:ascii="Arial" w:eastAsia="STXihei" w:hAnsi="Arial" w:cs="Arial"/>
          <w:sz w:val="22"/>
          <w:szCs w:val="22"/>
          <w:lang w:val="pl-PL"/>
        </w:rPr>
        <w:t>przeszło</w:t>
      </w:r>
      <w:r w:rsidR="00374880" w:rsidRPr="006426DF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Pr="006426DF">
        <w:rPr>
          <w:rFonts w:ascii="Arial" w:eastAsia="STXihei" w:hAnsi="Arial" w:cs="Arial"/>
          <w:sz w:val="22"/>
          <w:szCs w:val="22"/>
          <w:lang w:val="pl-PL"/>
        </w:rPr>
        <w:t>20 branż w regionie i stworzyła cyfr</w:t>
      </w:r>
      <w:r>
        <w:rPr>
          <w:rFonts w:ascii="Arial" w:eastAsia="STXihei" w:hAnsi="Arial" w:cs="Arial"/>
          <w:sz w:val="22"/>
          <w:szCs w:val="22"/>
          <w:lang w:val="pl-PL"/>
        </w:rPr>
        <w:t>owy ekosystem, którego fundamentem jest wspólny sukces</w:t>
      </w:r>
      <w:r w:rsidRPr="006426DF">
        <w:rPr>
          <w:rFonts w:ascii="Arial" w:eastAsia="STXihei" w:hAnsi="Arial" w:cs="Arial"/>
          <w:sz w:val="22"/>
          <w:szCs w:val="22"/>
          <w:lang w:val="pl-PL"/>
        </w:rPr>
        <w:t xml:space="preserve">. Huawei wprowadził również około 200 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nowych </w:t>
      </w:r>
      <w:r w:rsidRPr="006426DF">
        <w:rPr>
          <w:rFonts w:ascii="Arial" w:eastAsia="STXihei" w:hAnsi="Arial" w:cs="Arial"/>
          <w:sz w:val="22"/>
          <w:szCs w:val="22"/>
          <w:lang w:val="pl-PL"/>
        </w:rPr>
        <w:t xml:space="preserve">rozwiązań w chmurze w 18 kategoriach, aby </w:t>
      </w:r>
      <w:r>
        <w:rPr>
          <w:rFonts w:ascii="Arial" w:eastAsia="STXihei" w:hAnsi="Arial" w:cs="Arial"/>
          <w:sz w:val="22"/>
          <w:szCs w:val="22"/>
          <w:lang w:val="pl-PL"/>
        </w:rPr>
        <w:t>zapewnić firmom powszechnie dostępną moc obliczeniow</w:t>
      </w:r>
      <w:r w:rsidR="007066FE">
        <w:rPr>
          <w:rFonts w:ascii="Arial" w:eastAsia="STXihei" w:hAnsi="Arial" w:cs="Arial"/>
          <w:sz w:val="22"/>
          <w:szCs w:val="22"/>
          <w:lang w:val="pl-PL"/>
        </w:rPr>
        <w:t xml:space="preserve">ą niezbędną do rozwoju przemysłowej analityki w całym regionie.  </w:t>
      </w:r>
    </w:p>
    <w:p w14:paraId="0E4465FC" w14:textId="10B9D5C0" w:rsidR="007066FE" w:rsidRPr="007066FE" w:rsidRDefault="007066FE" w:rsidP="00B25311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2E4021E2" w14:textId="4022E89C" w:rsidR="00B25311" w:rsidRDefault="007066FE" w:rsidP="00B25311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 xml:space="preserve">W </w:t>
      </w:r>
      <w:r w:rsidRPr="007066FE">
        <w:rPr>
          <w:rFonts w:ascii="Arial" w:eastAsia="STXihei" w:hAnsi="Arial" w:cs="Arial"/>
          <w:sz w:val="22"/>
          <w:szCs w:val="22"/>
          <w:lang w:val="pl-PL"/>
        </w:rPr>
        <w:t>2020 roku, Huawei potwierdził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także</w:t>
      </w:r>
      <w:r w:rsidRPr="007066FE">
        <w:rPr>
          <w:rFonts w:ascii="Arial" w:eastAsia="STXihei" w:hAnsi="Arial" w:cs="Arial"/>
          <w:sz w:val="22"/>
          <w:szCs w:val="22"/>
          <w:lang w:val="pl-PL"/>
        </w:rPr>
        <w:t xml:space="preserve"> swoją pozycję 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lidera </w:t>
      </w:r>
      <w:r w:rsidRPr="007066FE">
        <w:rPr>
          <w:rFonts w:ascii="Arial" w:eastAsia="STXihei" w:hAnsi="Arial" w:cs="Arial"/>
          <w:sz w:val="22"/>
          <w:szCs w:val="22"/>
          <w:lang w:val="pl-PL"/>
        </w:rPr>
        <w:t xml:space="preserve">na rynku inteligentnych zegarków w regionie </w:t>
      </w:r>
      <w:r w:rsidR="009B2F76" w:rsidRPr="0005679E">
        <w:rPr>
          <w:rFonts w:ascii="Arial" w:eastAsia="STXihei" w:hAnsi="Arial" w:cs="Arial"/>
          <w:sz w:val="22"/>
          <w:szCs w:val="22"/>
          <w:lang w:val="pl-PL"/>
        </w:rPr>
        <w:t xml:space="preserve">Europy Środkowo-Wschodniej i </w:t>
      </w:r>
      <w:r w:rsidR="009B2F76">
        <w:rPr>
          <w:rFonts w:ascii="Arial" w:eastAsia="STXihei" w:hAnsi="Arial" w:cs="Arial"/>
          <w:sz w:val="22"/>
          <w:szCs w:val="22"/>
          <w:lang w:val="pl-PL"/>
        </w:rPr>
        <w:t xml:space="preserve">w </w:t>
      </w:r>
      <w:r w:rsidR="009B2F76" w:rsidRPr="0005679E">
        <w:rPr>
          <w:rFonts w:ascii="Arial" w:eastAsia="STXihei" w:hAnsi="Arial" w:cs="Arial"/>
          <w:sz w:val="22"/>
          <w:szCs w:val="22"/>
          <w:lang w:val="pl-PL"/>
        </w:rPr>
        <w:t>kraj</w:t>
      </w:r>
      <w:r w:rsidR="009B2F76">
        <w:rPr>
          <w:rFonts w:ascii="Arial" w:eastAsia="STXihei" w:hAnsi="Arial" w:cs="Arial"/>
          <w:sz w:val="22"/>
          <w:szCs w:val="22"/>
          <w:lang w:val="pl-PL"/>
        </w:rPr>
        <w:t>ach</w:t>
      </w:r>
      <w:r w:rsidR="009B2F76" w:rsidRPr="0005679E">
        <w:rPr>
          <w:rFonts w:ascii="Arial" w:eastAsia="STXihei" w:hAnsi="Arial" w:cs="Arial"/>
          <w:sz w:val="22"/>
          <w:szCs w:val="22"/>
          <w:lang w:val="pl-PL"/>
        </w:rPr>
        <w:t xml:space="preserve"> nordyckich</w:t>
      </w:r>
      <w:r w:rsidR="009B2F76">
        <w:rPr>
          <w:rFonts w:ascii="Arial" w:eastAsia="STXihei" w:hAnsi="Arial" w:cs="Arial"/>
          <w:sz w:val="22"/>
          <w:szCs w:val="22"/>
          <w:lang w:val="pl-PL"/>
        </w:rPr>
        <w:t xml:space="preserve">. </w:t>
      </w:r>
      <w:r w:rsidRPr="007066FE">
        <w:rPr>
          <w:rFonts w:ascii="Arial" w:eastAsia="STXihei" w:hAnsi="Arial" w:cs="Arial"/>
          <w:sz w:val="22"/>
          <w:szCs w:val="22"/>
          <w:lang w:val="pl-PL"/>
        </w:rPr>
        <w:t xml:space="preserve">Wraz z wprowadzeniem systemu </w:t>
      </w:r>
      <w:proofErr w:type="spellStart"/>
      <w:r w:rsidRPr="007066FE">
        <w:rPr>
          <w:rFonts w:ascii="Arial" w:eastAsia="STXihei" w:hAnsi="Arial" w:cs="Arial"/>
          <w:sz w:val="22"/>
          <w:szCs w:val="22"/>
          <w:lang w:val="pl-PL"/>
        </w:rPr>
        <w:t>HarmonyOS</w:t>
      </w:r>
      <w:proofErr w:type="spellEnd"/>
      <w:r w:rsidRPr="007066FE">
        <w:rPr>
          <w:rFonts w:ascii="Arial" w:eastAsia="STXihei" w:hAnsi="Arial" w:cs="Arial"/>
          <w:sz w:val="22"/>
          <w:szCs w:val="22"/>
          <w:lang w:val="pl-PL"/>
        </w:rPr>
        <w:t xml:space="preserve"> i ekosystem</w:t>
      </w:r>
      <w:bookmarkStart w:id="0" w:name="_GoBack"/>
      <w:bookmarkEnd w:id="0"/>
      <w:r w:rsidRPr="007066FE">
        <w:rPr>
          <w:rFonts w:ascii="Arial" w:eastAsia="STXihei" w:hAnsi="Arial" w:cs="Arial"/>
          <w:sz w:val="22"/>
          <w:szCs w:val="22"/>
          <w:lang w:val="pl-PL"/>
        </w:rPr>
        <w:t xml:space="preserve">u Huawei Mobile Services (HMS), firma znacząco rozwinęła 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także </w:t>
      </w:r>
      <w:r w:rsidR="00661100">
        <w:rPr>
          <w:rFonts w:ascii="Arial" w:eastAsia="STXihei" w:hAnsi="Arial" w:cs="Arial"/>
          <w:sz w:val="22"/>
          <w:szCs w:val="22"/>
          <w:lang w:val="pl-PL"/>
        </w:rPr>
        <w:t>s</w:t>
      </w:r>
      <w:r w:rsidRPr="007066FE">
        <w:rPr>
          <w:rFonts w:ascii="Arial" w:eastAsia="STXihei" w:hAnsi="Arial" w:cs="Arial"/>
          <w:sz w:val="22"/>
          <w:szCs w:val="22"/>
          <w:lang w:val="pl-PL"/>
        </w:rPr>
        <w:t xml:space="preserve">wój ekosystem </w:t>
      </w:r>
      <w:proofErr w:type="spellStart"/>
      <w:r w:rsidRPr="007066FE">
        <w:rPr>
          <w:rFonts w:ascii="Arial" w:eastAsia="STXihei" w:hAnsi="Arial" w:cs="Arial"/>
          <w:sz w:val="22"/>
          <w:szCs w:val="22"/>
          <w:lang w:val="pl-PL"/>
        </w:rPr>
        <w:t>Seamless</w:t>
      </w:r>
      <w:proofErr w:type="spellEnd"/>
      <w:r w:rsidRPr="007066FE">
        <w:rPr>
          <w:rFonts w:ascii="Arial" w:eastAsia="STXihei" w:hAnsi="Arial" w:cs="Arial"/>
          <w:sz w:val="22"/>
          <w:szCs w:val="22"/>
          <w:lang w:val="pl-PL"/>
        </w:rPr>
        <w:t xml:space="preserve"> AI Life umożliwiający wykorzystywanie różnych zastosowań w rozmaitych urządzeniach, skierowanych dla inteligentnego biura</w:t>
      </w:r>
      <w:r w:rsidR="00374880">
        <w:rPr>
          <w:rFonts w:ascii="Arial" w:eastAsia="STXihei" w:hAnsi="Arial" w:cs="Arial"/>
          <w:sz w:val="22"/>
          <w:szCs w:val="22"/>
          <w:lang w:val="pl-PL"/>
        </w:rPr>
        <w:t xml:space="preserve"> oraz domu</w:t>
      </w:r>
      <w:r w:rsidRPr="007066FE">
        <w:rPr>
          <w:rFonts w:ascii="Arial" w:eastAsia="STXihei" w:hAnsi="Arial" w:cs="Arial"/>
          <w:sz w:val="22"/>
          <w:szCs w:val="22"/>
          <w:lang w:val="pl-PL"/>
        </w:rPr>
        <w:t>, zdrowia i sportu, podróży</w:t>
      </w:r>
      <w:r w:rsidR="00374880">
        <w:rPr>
          <w:rFonts w:ascii="Arial" w:eastAsia="STXihei" w:hAnsi="Arial" w:cs="Arial"/>
          <w:sz w:val="22"/>
          <w:szCs w:val="22"/>
          <w:lang w:val="pl-PL"/>
        </w:rPr>
        <w:t>, a także</w:t>
      </w:r>
      <w:r w:rsidRPr="007066FE">
        <w:rPr>
          <w:rFonts w:ascii="Arial" w:eastAsia="STXihei" w:hAnsi="Arial" w:cs="Arial"/>
          <w:sz w:val="22"/>
          <w:szCs w:val="22"/>
          <w:lang w:val="pl-PL"/>
        </w:rPr>
        <w:t xml:space="preserve"> rozrywki.</w:t>
      </w:r>
    </w:p>
    <w:p w14:paraId="69EE191A" w14:textId="77777777" w:rsidR="007066FE" w:rsidRPr="009B2F76" w:rsidRDefault="007066FE" w:rsidP="00B25311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35F15390" w14:textId="10BFAF4B" w:rsidR="00442B2B" w:rsidRDefault="009B2F76" w:rsidP="00C368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9B2F76">
        <w:rPr>
          <w:rFonts w:ascii="Arial" w:eastAsia="STXihei" w:hAnsi="Arial" w:cs="Arial"/>
          <w:sz w:val="22"/>
          <w:szCs w:val="22"/>
          <w:lang w:val="pl-PL"/>
        </w:rPr>
        <w:t xml:space="preserve">Wszystkie sprawozdania finansowe w raporcie rocznym 2020 były niezależnie kontrolowane przez międzynarodową firmę KPMG, jedną z czterech największych firm audytorskich na świecie. Aby pobrać raport roczny za rok 2020, odwiedź stronę: </w:t>
      </w:r>
      <w:hyperlink r:id="rId8" w:history="1">
        <w:r w:rsidRPr="009B2F76">
          <w:rPr>
            <w:rStyle w:val="Hipercze"/>
            <w:rFonts w:ascii="Arial" w:eastAsia="STXihei" w:hAnsi="Arial" w:cs="Arial"/>
            <w:sz w:val="22"/>
            <w:szCs w:val="22"/>
            <w:lang w:val="pl-PL"/>
          </w:rPr>
          <w:t>https://www.huawei.com/en/annual-report/2020</w:t>
        </w:r>
      </w:hyperlink>
      <w:r w:rsidRPr="009B2F76">
        <w:rPr>
          <w:rFonts w:ascii="Arial" w:eastAsia="STXihei" w:hAnsi="Arial" w:cs="Arial"/>
          <w:sz w:val="22"/>
          <w:szCs w:val="22"/>
          <w:lang w:val="pl-PL"/>
        </w:rPr>
        <w:t xml:space="preserve"> </w:t>
      </w:r>
    </w:p>
    <w:p w14:paraId="4B0E5F3C" w14:textId="77777777" w:rsidR="009B2F76" w:rsidRDefault="009B2F76" w:rsidP="00C368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4E62DACC" w14:textId="77777777" w:rsidR="009B2F76" w:rsidRPr="009B2F76" w:rsidRDefault="009B2F76" w:rsidP="00C368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63BCB55E" w14:textId="47520016" w:rsidR="00A120B4" w:rsidRPr="008C0103" w:rsidRDefault="00A120B4" w:rsidP="00E15888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8C0103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65189465" w14:textId="77777777" w:rsidR="002B79A6" w:rsidRPr="008C0103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cloud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computingu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9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5E3357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0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12DEA4F" w14:textId="14E3B987" w:rsidR="003F48D0" w:rsidRPr="00A12799" w:rsidRDefault="005E3357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 w:history="1">
        <w:r w:rsidR="00374880" w:rsidRPr="00374880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http://www.twitter.com/PolskaHuawei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3982CB7D" w14:textId="16427C99" w:rsidR="003F48D0" w:rsidRPr="00A12799" w:rsidRDefault="005E3357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2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374880">
        <w:rPr>
          <w:rStyle w:val="Hipercze"/>
          <w:rFonts w:ascii="Arial" w:eastAsia="Tahoma" w:hAnsi="Arial" w:cs="Arial"/>
          <w:sz w:val="20"/>
          <w:szCs w:val="20"/>
          <w:lang w:val="pl-PL"/>
        </w:rPr>
        <w:t>PL</w:t>
      </w:r>
    </w:p>
    <w:p w14:paraId="69C55EBD" w14:textId="77777777" w:rsidR="003F48D0" w:rsidRPr="00A12799" w:rsidRDefault="005E3357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3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</w:t>
      </w:r>
      <w:proofErr w:type="spellStart"/>
      <w:r w:rsidRPr="00A12799">
        <w:rPr>
          <w:rFonts w:ascii="Arial" w:eastAsia="Tahoma" w:hAnsi="Arial" w:cs="Arial"/>
          <w:sz w:val="20"/>
          <w:szCs w:val="20"/>
          <w:lang w:val="pl-PL"/>
        </w:rPr>
        <w:t>Group</w:t>
      </w:r>
      <w:proofErr w:type="spellEnd"/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) można znaleźć na stronie </w:t>
      </w:r>
      <w:hyperlink r:id="rId14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0EDD2743" w14:textId="2B7D671A" w:rsidR="00E51556" w:rsidRDefault="00E51556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77777777" w:rsidR="003F48D0" w:rsidRPr="00DE0B5B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 w:rsidRPr="00DE0B5B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Kontakt dla mediów:</w:t>
      </w:r>
    </w:p>
    <w:p w14:paraId="40F40ABA" w14:textId="03D12C6D" w:rsidR="00C02737" w:rsidRPr="00900703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900703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br/>
      </w:r>
      <w:r w:rsidR="00C02737" w:rsidRPr="00900703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lastRenderedPageBreak/>
        <w:t>Marcin Sałański</w:t>
      </w:r>
      <w:r w:rsidR="00C02737" w:rsidRPr="00900703">
        <w:rPr>
          <w:rFonts w:ascii="Arial" w:hAnsi="Arial" w:cs="Arial"/>
          <w:sz w:val="22"/>
          <w:lang w:val="pl-PL"/>
        </w:rPr>
        <w:br/>
      </w:r>
      <w:r w:rsidR="00C02737" w:rsidRPr="00900703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1F7A0027" w14:textId="2E9BBD1C" w:rsidR="00C02737" w:rsidRPr="00A12799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p w14:paraId="0A47CEC3" w14:textId="77777777" w:rsidR="00C02737" w:rsidRDefault="00C02737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</w:p>
    <w:p w14:paraId="4E568B28" w14:textId="4EA4F40A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 w:rsidR="00C74A48"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 w:rsidR="00C02737"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6925581E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58B267E4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50BACF8" w14:textId="5851EF5F" w:rsidR="00C02737" w:rsidRDefault="003F48D0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 w:rsidR="00EC0485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950A530" w14:textId="5A58F111" w:rsidR="00EC0485" w:rsidRDefault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2125060C" w14:textId="63C7F507" w:rsidR="00EC0485" w:rsidRDefault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090FF9D1" w14:textId="4B8CBFA4" w:rsidR="00EC0485" w:rsidRPr="00EC0485" w:rsidRDefault="00EC0485" w:rsidP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</w:p>
    <w:sectPr w:rsidR="00EC0485" w:rsidRPr="00EC0485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AA03" w14:textId="77777777" w:rsidR="005E3357" w:rsidRDefault="005E3357">
      <w:pPr>
        <w:ind w:left="420"/>
      </w:pPr>
      <w:r>
        <w:separator/>
      </w:r>
    </w:p>
  </w:endnote>
  <w:endnote w:type="continuationSeparator" w:id="0">
    <w:p w14:paraId="673FD66A" w14:textId="77777777" w:rsidR="005E3357" w:rsidRDefault="005E3357">
      <w:pPr>
        <w:ind w:left="420"/>
      </w:pPr>
      <w:r>
        <w:continuationSeparator/>
      </w:r>
    </w:p>
  </w:endnote>
  <w:endnote w:type="continuationNotice" w:id="1">
    <w:p w14:paraId="18A00B31" w14:textId="77777777" w:rsidR="005E3357" w:rsidRDefault="005E3357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Xihe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013DE890" w:rsidR="00B15FFE" w:rsidRDefault="00B92448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4311A3">
            <w:rPr>
              <w:noProof/>
            </w:rPr>
            <w:t>2021-04-02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18224E4F" w:rsidR="00B15FFE" w:rsidRDefault="00E03218" w:rsidP="001B2A88">
          <w:pPr>
            <w:pStyle w:val="Stopka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4311A3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4311A3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957A1" w14:textId="77777777" w:rsidR="005E3357" w:rsidRDefault="005E3357">
      <w:pPr>
        <w:ind w:left="420"/>
      </w:pPr>
      <w:r>
        <w:separator/>
      </w:r>
    </w:p>
  </w:footnote>
  <w:footnote w:type="continuationSeparator" w:id="0">
    <w:p w14:paraId="410183F5" w14:textId="77777777" w:rsidR="005E3357" w:rsidRDefault="005E3357">
      <w:pPr>
        <w:ind w:left="420"/>
      </w:pPr>
      <w:r>
        <w:continuationSeparator/>
      </w:r>
    </w:p>
  </w:footnote>
  <w:footnote w:type="continuationNotice" w:id="1">
    <w:p w14:paraId="3DBFEC45" w14:textId="77777777" w:rsidR="005E3357" w:rsidRDefault="005E3357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Nagwek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6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8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9"/>
  </w:num>
  <w:num w:numId="5">
    <w:abstractNumId w:val="9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6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6"/>
  </w:num>
  <w:num w:numId="27">
    <w:abstractNumId w:val="16"/>
  </w:num>
  <w:num w:numId="28">
    <w:abstractNumId w:val="16"/>
  </w:num>
  <w:num w:numId="29">
    <w:abstractNumId w:val="1"/>
  </w:num>
  <w:num w:numId="30">
    <w:abstractNumId w:val="11"/>
  </w:num>
  <w:num w:numId="31">
    <w:abstractNumId w:val="11"/>
  </w:num>
  <w:num w:numId="32">
    <w:abstractNumId w:val="16"/>
  </w:num>
  <w:num w:numId="33">
    <w:abstractNumId w:val="13"/>
  </w:num>
  <w:num w:numId="34">
    <w:abstractNumId w:val="13"/>
  </w:num>
  <w:num w:numId="35">
    <w:abstractNumId w:val="13"/>
  </w:num>
  <w:num w:numId="36">
    <w:abstractNumId w:val="5"/>
  </w:num>
  <w:num w:numId="37">
    <w:abstractNumId w:val="12"/>
  </w:num>
  <w:num w:numId="38">
    <w:abstractNumId w:val="14"/>
  </w:num>
  <w:num w:numId="39">
    <w:abstractNumId w:val="10"/>
  </w:num>
  <w:num w:numId="40">
    <w:abstractNumId w:val="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4D39"/>
    <w:rsid w:val="000167BA"/>
    <w:rsid w:val="0002065C"/>
    <w:rsid w:val="000220DD"/>
    <w:rsid w:val="00025F20"/>
    <w:rsid w:val="00034963"/>
    <w:rsid w:val="000355A1"/>
    <w:rsid w:val="00040703"/>
    <w:rsid w:val="00043BE7"/>
    <w:rsid w:val="0004569C"/>
    <w:rsid w:val="00050545"/>
    <w:rsid w:val="00051692"/>
    <w:rsid w:val="00052AFE"/>
    <w:rsid w:val="0005679E"/>
    <w:rsid w:val="00057D6E"/>
    <w:rsid w:val="0006109B"/>
    <w:rsid w:val="00061EA2"/>
    <w:rsid w:val="00062071"/>
    <w:rsid w:val="00063F8F"/>
    <w:rsid w:val="0006652F"/>
    <w:rsid w:val="0007086D"/>
    <w:rsid w:val="00072CD8"/>
    <w:rsid w:val="00073AED"/>
    <w:rsid w:val="00077ED5"/>
    <w:rsid w:val="00095EB3"/>
    <w:rsid w:val="00096FBD"/>
    <w:rsid w:val="00097037"/>
    <w:rsid w:val="000A0E22"/>
    <w:rsid w:val="000A122E"/>
    <w:rsid w:val="000A136E"/>
    <w:rsid w:val="000A1763"/>
    <w:rsid w:val="000A48EB"/>
    <w:rsid w:val="000B2B9D"/>
    <w:rsid w:val="000B36B0"/>
    <w:rsid w:val="000B5C6E"/>
    <w:rsid w:val="000C2FDF"/>
    <w:rsid w:val="000C4567"/>
    <w:rsid w:val="000D23BB"/>
    <w:rsid w:val="000D39BD"/>
    <w:rsid w:val="000D3EB2"/>
    <w:rsid w:val="000D6029"/>
    <w:rsid w:val="000E68C1"/>
    <w:rsid w:val="000F1C76"/>
    <w:rsid w:val="000F1DC9"/>
    <w:rsid w:val="000F64DE"/>
    <w:rsid w:val="000F7621"/>
    <w:rsid w:val="00100542"/>
    <w:rsid w:val="00103086"/>
    <w:rsid w:val="00104597"/>
    <w:rsid w:val="0011467D"/>
    <w:rsid w:val="00117C97"/>
    <w:rsid w:val="00124332"/>
    <w:rsid w:val="00133033"/>
    <w:rsid w:val="00133CF4"/>
    <w:rsid w:val="00140A6A"/>
    <w:rsid w:val="00140C93"/>
    <w:rsid w:val="00143B9A"/>
    <w:rsid w:val="0014701A"/>
    <w:rsid w:val="00156D52"/>
    <w:rsid w:val="0016416F"/>
    <w:rsid w:val="001676FF"/>
    <w:rsid w:val="00170DCE"/>
    <w:rsid w:val="00177865"/>
    <w:rsid w:val="001826E9"/>
    <w:rsid w:val="00183CCC"/>
    <w:rsid w:val="00184889"/>
    <w:rsid w:val="001A5557"/>
    <w:rsid w:val="001B0326"/>
    <w:rsid w:val="001B10BB"/>
    <w:rsid w:val="001B14A3"/>
    <w:rsid w:val="001B28AD"/>
    <w:rsid w:val="001B2A88"/>
    <w:rsid w:val="001C2583"/>
    <w:rsid w:val="001D0F21"/>
    <w:rsid w:val="001D3CBE"/>
    <w:rsid w:val="001D50E5"/>
    <w:rsid w:val="001D563E"/>
    <w:rsid w:val="001D6CE9"/>
    <w:rsid w:val="001D75A2"/>
    <w:rsid w:val="001E0299"/>
    <w:rsid w:val="001E44DC"/>
    <w:rsid w:val="001E5FE3"/>
    <w:rsid w:val="001F61F3"/>
    <w:rsid w:val="001F65CE"/>
    <w:rsid w:val="00201BA2"/>
    <w:rsid w:val="002042F9"/>
    <w:rsid w:val="00214994"/>
    <w:rsid w:val="0022172F"/>
    <w:rsid w:val="002217F0"/>
    <w:rsid w:val="00227BEF"/>
    <w:rsid w:val="00231164"/>
    <w:rsid w:val="0023284D"/>
    <w:rsid w:val="00235C16"/>
    <w:rsid w:val="00236BA5"/>
    <w:rsid w:val="00242B6B"/>
    <w:rsid w:val="002455DA"/>
    <w:rsid w:val="002552DE"/>
    <w:rsid w:val="0026473B"/>
    <w:rsid w:val="00264871"/>
    <w:rsid w:val="002670F3"/>
    <w:rsid w:val="00270ECA"/>
    <w:rsid w:val="00281FC1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2962"/>
    <w:rsid w:val="002C3830"/>
    <w:rsid w:val="002E2815"/>
    <w:rsid w:val="002E3B0D"/>
    <w:rsid w:val="002E4BD2"/>
    <w:rsid w:val="002F0052"/>
    <w:rsid w:val="002F0C4A"/>
    <w:rsid w:val="002F2984"/>
    <w:rsid w:val="003105F0"/>
    <w:rsid w:val="0031254C"/>
    <w:rsid w:val="00315AFC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74880"/>
    <w:rsid w:val="00374EFC"/>
    <w:rsid w:val="0037721A"/>
    <w:rsid w:val="0038279F"/>
    <w:rsid w:val="00386A1C"/>
    <w:rsid w:val="003917F7"/>
    <w:rsid w:val="00392A6E"/>
    <w:rsid w:val="003A16EA"/>
    <w:rsid w:val="003A2DDD"/>
    <w:rsid w:val="003A3AE0"/>
    <w:rsid w:val="003B5B0A"/>
    <w:rsid w:val="003C7E1A"/>
    <w:rsid w:val="003D33E2"/>
    <w:rsid w:val="003D6ABE"/>
    <w:rsid w:val="003D703D"/>
    <w:rsid w:val="003E01D0"/>
    <w:rsid w:val="003E14AF"/>
    <w:rsid w:val="003E281F"/>
    <w:rsid w:val="003F42ED"/>
    <w:rsid w:val="003F4435"/>
    <w:rsid w:val="003F48D0"/>
    <w:rsid w:val="003F6963"/>
    <w:rsid w:val="00403301"/>
    <w:rsid w:val="0040417C"/>
    <w:rsid w:val="0041004A"/>
    <w:rsid w:val="00410B37"/>
    <w:rsid w:val="00417C46"/>
    <w:rsid w:val="004209F5"/>
    <w:rsid w:val="004311A3"/>
    <w:rsid w:val="00436FA0"/>
    <w:rsid w:val="00442B2B"/>
    <w:rsid w:val="00443949"/>
    <w:rsid w:val="0044460E"/>
    <w:rsid w:val="004460F3"/>
    <w:rsid w:val="00450755"/>
    <w:rsid w:val="004556CF"/>
    <w:rsid w:val="0045571B"/>
    <w:rsid w:val="00456A29"/>
    <w:rsid w:val="004631CC"/>
    <w:rsid w:val="00463FBE"/>
    <w:rsid w:val="00470428"/>
    <w:rsid w:val="004706B4"/>
    <w:rsid w:val="004710F4"/>
    <w:rsid w:val="0047111D"/>
    <w:rsid w:val="004851D3"/>
    <w:rsid w:val="00486DD3"/>
    <w:rsid w:val="00490F84"/>
    <w:rsid w:val="00496D3F"/>
    <w:rsid w:val="004A1CFF"/>
    <w:rsid w:val="004A5061"/>
    <w:rsid w:val="004A5083"/>
    <w:rsid w:val="004B1E24"/>
    <w:rsid w:val="004B27AA"/>
    <w:rsid w:val="004B67E4"/>
    <w:rsid w:val="004C0EB6"/>
    <w:rsid w:val="004C2050"/>
    <w:rsid w:val="004E134A"/>
    <w:rsid w:val="004E3082"/>
    <w:rsid w:val="004F0DAF"/>
    <w:rsid w:val="004F256A"/>
    <w:rsid w:val="004F6D41"/>
    <w:rsid w:val="00504B3C"/>
    <w:rsid w:val="00505569"/>
    <w:rsid w:val="00510708"/>
    <w:rsid w:val="00513C8E"/>
    <w:rsid w:val="00516471"/>
    <w:rsid w:val="00527687"/>
    <w:rsid w:val="00527706"/>
    <w:rsid w:val="00543092"/>
    <w:rsid w:val="00544A41"/>
    <w:rsid w:val="005506A1"/>
    <w:rsid w:val="00551B49"/>
    <w:rsid w:val="00551E5A"/>
    <w:rsid w:val="00560BDF"/>
    <w:rsid w:val="00570DFD"/>
    <w:rsid w:val="00571BA0"/>
    <w:rsid w:val="00577B05"/>
    <w:rsid w:val="00584924"/>
    <w:rsid w:val="00585C93"/>
    <w:rsid w:val="005874E3"/>
    <w:rsid w:val="005B014A"/>
    <w:rsid w:val="005B66AE"/>
    <w:rsid w:val="005C2A9F"/>
    <w:rsid w:val="005C688C"/>
    <w:rsid w:val="005D128C"/>
    <w:rsid w:val="005D383F"/>
    <w:rsid w:val="005E28B5"/>
    <w:rsid w:val="005E3357"/>
    <w:rsid w:val="005E4534"/>
    <w:rsid w:val="005E541B"/>
    <w:rsid w:val="005E5A60"/>
    <w:rsid w:val="005F05A3"/>
    <w:rsid w:val="005F3936"/>
    <w:rsid w:val="005F3FF3"/>
    <w:rsid w:val="00601939"/>
    <w:rsid w:val="006019E5"/>
    <w:rsid w:val="00604F4D"/>
    <w:rsid w:val="00606A84"/>
    <w:rsid w:val="00622C6F"/>
    <w:rsid w:val="006261FE"/>
    <w:rsid w:val="006301CA"/>
    <w:rsid w:val="00637224"/>
    <w:rsid w:val="00637294"/>
    <w:rsid w:val="006426DF"/>
    <w:rsid w:val="00643FA2"/>
    <w:rsid w:val="00645366"/>
    <w:rsid w:val="0064717D"/>
    <w:rsid w:val="006502F9"/>
    <w:rsid w:val="00655561"/>
    <w:rsid w:val="00661100"/>
    <w:rsid w:val="00670135"/>
    <w:rsid w:val="00673EC7"/>
    <w:rsid w:val="00675AB0"/>
    <w:rsid w:val="006762BE"/>
    <w:rsid w:val="00676D98"/>
    <w:rsid w:val="00677FA7"/>
    <w:rsid w:val="00680B3C"/>
    <w:rsid w:val="006848AE"/>
    <w:rsid w:val="00684DA0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D0819"/>
    <w:rsid w:val="006D3DE5"/>
    <w:rsid w:val="006E07E2"/>
    <w:rsid w:val="006E093B"/>
    <w:rsid w:val="006E228C"/>
    <w:rsid w:val="006E44CB"/>
    <w:rsid w:val="006E7A0B"/>
    <w:rsid w:val="006F161A"/>
    <w:rsid w:val="006F509B"/>
    <w:rsid w:val="00702D70"/>
    <w:rsid w:val="007066FE"/>
    <w:rsid w:val="00706C12"/>
    <w:rsid w:val="007070F5"/>
    <w:rsid w:val="00712420"/>
    <w:rsid w:val="00717B10"/>
    <w:rsid w:val="00720FB7"/>
    <w:rsid w:val="00721857"/>
    <w:rsid w:val="00740847"/>
    <w:rsid w:val="00740B7B"/>
    <w:rsid w:val="00743970"/>
    <w:rsid w:val="0074483D"/>
    <w:rsid w:val="00751E4F"/>
    <w:rsid w:val="007547B4"/>
    <w:rsid w:val="007555E7"/>
    <w:rsid w:val="00755786"/>
    <w:rsid w:val="007646E6"/>
    <w:rsid w:val="007646F6"/>
    <w:rsid w:val="00767E0E"/>
    <w:rsid w:val="00770920"/>
    <w:rsid w:val="00770963"/>
    <w:rsid w:val="007717F6"/>
    <w:rsid w:val="007735B5"/>
    <w:rsid w:val="00786E3A"/>
    <w:rsid w:val="00792DB0"/>
    <w:rsid w:val="007A03A7"/>
    <w:rsid w:val="007A0716"/>
    <w:rsid w:val="007A16E9"/>
    <w:rsid w:val="007B1144"/>
    <w:rsid w:val="007B18FF"/>
    <w:rsid w:val="007B4B07"/>
    <w:rsid w:val="007B7DE4"/>
    <w:rsid w:val="007C3EB3"/>
    <w:rsid w:val="007C4956"/>
    <w:rsid w:val="007C654D"/>
    <w:rsid w:val="007D0A08"/>
    <w:rsid w:val="007D0CC4"/>
    <w:rsid w:val="007D203F"/>
    <w:rsid w:val="007D750F"/>
    <w:rsid w:val="007E0224"/>
    <w:rsid w:val="007E17EE"/>
    <w:rsid w:val="007E549F"/>
    <w:rsid w:val="007E56B5"/>
    <w:rsid w:val="007F2850"/>
    <w:rsid w:val="00810311"/>
    <w:rsid w:val="00810A24"/>
    <w:rsid w:val="0081639B"/>
    <w:rsid w:val="0082115C"/>
    <w:rsid w:val="008238F1"/>
    <w:rsid w:val="00824085"/>
    <w:rsid w:val="00824DAD"/>
    <w:rsid w:val="00832F38"/>
    <w:rsid w:val="0083385C"/>
    <w:rsid w:val="0084010B"/>
    <w:rsid w:val="008404E5"/>
    <w:rsid w:val="00842E72"/>
    <w:rsid w:val="008459C8"/>
    <w:rsid w:val="008469CC"/>
    <w:rsid w:val="00850C61"/>
    <w:rsid w:val="0085F5D1"/>
    <w:rsid w:val="00862BA7"/>
    <w:rsid w:val="00871389"/>
    <w:rsid w:val="008769EF"/>
    <w:rsid w:val="00882212"/>
    <w:rsid w:val="008865D7"/>
    <w:rsid w:val="00895715"/>
    <w:rsid w:val="008A0C72"/>
    <w:rsid w:val="008A4F14"/>
    <w:rsid w:val="008A7551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6742"/>
    <w:rsid w:val="008E7A2B"/>
    <w:rsid w:val="008F0FD9"/>
    <w:rsid w:val="00900703"/>
    <w:rsid w:val="00907B2F"/>
    <w:rsid w:val="0091442C"/>
    <w:rsid w:val="00922F91"/>
    <w:rsid w:val="00924123"/>
    <w:rsid w:val="0092445F"/>
    <w:rsid w:val="009318F7"/>
    <w:rsid w:val="00933EEB"/>
    <w:rsid w:val="00943F13"/>
    <w:rsid w:val="009500FC"/>
    <w:rsid w:val="00960038"/>
    <w:rsid w:val="00963437"/>
    <w:rsid w:val="00964FD4"/>
    <w:rsid w:val="009730A3"/>
    <w:rsid w:val="00973CEB"/>
    <w:rsid w:val="009765CD"/>
    <w:rsid w:val="00977D09"/>
    <w:rsid w:val="00984842"/>
    <w:rsid w:val="009917B4"/>
    <w:rsid w:val="009935F1"/>
    <w:rsid w:val="009A1170"/>
    <w:rsid w:val="009A5BA2"/>
    <w:rsid w:val="009B2F76"/>
    <w:rsid w:val="009B47EA"/>
    <w:rsid w:val="009C1167"/>
    <w:rsid w:val="009C1198"/>
    <w:rsid w:val="009C1767"/>
    <w:rsid w:val="009C2B46"/>
    <w:rsid w:val="009C5888"/>
    <w:rsid w:val="009C5932"/>
    <w:rsid w:val="009C5D9C"/>
    <w:rsid w:val="009D30FE"/>
    <w:rsid w:val="009D3730"/>
    <w:rsid w:val="009D37A5"/>
    <w:rsid w:val="009E5A74"/>
    <w:rsid w:val="009F1227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78F0"/>
    <w:rsid w:val="00A27AE9"/>
    <w:rsid w:val="00A30014"/>
    <w:rsid w:val="00A3076B"/>
    <w:rsid w:val="00A3268F"/>
    <w:rsid w:val="00A35474"/>
    <w:rsid w:val="00A37F2B"/>
    <w:rsid w:val="00A53C87"/>
    <w:rsid w:val="00A56418"/>
    <w:rsid w:val="00A56581"/>
    <w:rsid w:val="00A61813"/>
    <w:rsid w:val="00A61AB4"/>
    <w:rsid w:val="00A6345C"/>
    <w:rsid w:val="00A666CD"/>
    <w:rsid w:val="00A7362D"/>
    <w:rsid w:val="00A801FF"/>
    <w:rsid w:val="00A83291"/>
    <w:rsid w:val="00A872B4"/>
    <w:rsid w:val="00AA4AFC"/>
    <w:rsid w:val="00AA7259"/>
    <w:rsid w:val="00AB140B"/>
    <w:rsid w:val="00AB2FC4"/>
    <w:rsid w:val="00AB5C2E"/>
    <w:rsid w:val="00AC1790"/>
    <w:rsid w:val="00AC39C8"/>
    <w:rsid w:val="00AC4278"/>
    <w:rsid w:val="00AD2103"/>
    <w:rsid w:val="00AD3E4F"/>
    <w:rsid w:val="00AD5C39"/>
    <w:rsid w:val="00AE0684"/>
    <w:rsid w:val="00AE5F7C"/>
    <w:rsid w:val="00AF184C"/>
    <w:rsid w:val="00AF248C"/>
    <w:rsid w:val="00B006C2"/>
    <w:rsid w:val="00B15FFE"/>
    <w:rsid w:val="00B178C3"/>
    <w:rsid w:val="00B17F34"/>
    <w:rsid w:val="00B25174"/>
    <w:rsid w:val="00B25311"/>
    <w:rsid w:val="00B26D82"/>
    <w:rsid w:val="00B41F1F"/>
    <w:rsid w:val="00B47B2E"/>
    <w:rsid w:val="00B555EE"/>
    <w:rsid w:val="00B60D49"/>
    <w:rsid w:val="00B61BEE"/>
    <w:rsid w:val="00B636ED"/>
    <w:rsid w:val="00B86966"/>
    <w:rsid w:val="00B87899"/>
    <w:rsid w:val="00B90FFB"/>
    <w:rsid w:val="00B92448"/>
    <w:rsid w:val="00BA129B"/>
    <w:rsid w:val="00BA4350"/>
    <w:rsid w:val="00BC013C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D58"/>
    <w:rsid w:val="00BF4B7B"/>
    <w:rsid w:val="00BF562F"/>
    <w:rsid w:val="00BF66F1"/>
    <w:rsid w:val="00C01268"/>
    <w:rsid w:val="00C02737"/>
    <w:rsid w:val="00C05EE4"/>
    <w:rsid w:val="00C07C83"/>
    <w:rsid w:val="00C10654"/>
    <w:rsid w:val="00C11B75"/>
    <w:rsid w:val="00C22738"/>
    <w:rsid w:val="00C230AC"/>
    <w:rsid w:val="00C32435"/>
    <w:rsid w:val="00C341F2"/>
    <w:rsid w:val="00C34B82"/>
    <w:rsid w:val="00C36866"/>
    <w:rsid w:val="00C461F6"/>
    <w:rsid w:val="00C46D0F"/>
    <w:rsid w:val="00C47EB9"/>
    <w:rsid w:val="00C5260E"/>
    <w:rsid w:val="00C53250"/>
    <w:rsid w:val="00C66D5E"/>
    <w:rsid w:val="00C73BE6"/>
    <w:rsid w:val="00C74A48"/>
    <w:rsid w:val="00C8361D"/>
    <w:rsid w:val="00C83B87"/>
    <w:rsid w:val="00C83C67"/>
    <w:rsid w:val="00C90EBE"/>
    <w:rsid w:val="00C9274E"/>
    <w:rsid w:val="00CA1550"/>
    <w:rsid w:val="00CA248D"/>
    <w:rsid w:val="00CA6E12"/>
    <w:rsid w:val="00CB304F"/>
    <w:rsid w:val="00CB53D3"/>
    <w:rsid w:val="00CC2358"/>
    <w:rsid w:val="00CD4522"/>
    <w:rsid w:val="00CD5949"/>
    <w:rsid w:val="00CE1E4B"/>
    <w:rsid w:val="00CE7483"/>
    <w:rsid w:val="00CF2071"/>
    <w:rsid w:val="00CF6390"/>
    <w:rsid w:val="00D00418"/>
    <w:rsid w:val="00D02E65"/>
    <w:rsid w:val="00D02FE8"/>
    <w:rsid w:val="00D07F6E"/>
    <w:rsid w:val="00D1293C"/>
    <w:rsid w:val="00D25C55"/>
    <w:rsid w:val="00D272EE"/>
    <w:rsid w:val="00D33A6F"/>
    <w:rsid w:val="00D45473"/>
    <w:rsid w:val="00D527DB"/>
    <w:rsid w:val="00D54A23"/>
    <w:rsid w:val="00D57EF2"/>
    <w:rsid w:val="00D606E2"/>
    <w:rsid w:val="00D60AFD"/>
    <w:rsid w:val="00D766E0"/>
    <w:rsid w:val="00D76E29"/>
    <w:rsid w:val="00D77FA9"/>
    <w:rsid w:val="00D82A67"/>
    <w:rsid w:val="00D84CED"/>
    <w:rsid w:val="00D90D3C"/>
    <w:rsid w:val="00D92DFA"/>
    <w:rsid w:val="00D93CA8"/>
    <w:rsid w:val="00DA3EC4"/>
    <w:rsid w:val="00DA55F3"/>
    <w:rsid w:val="00DB7247"/>
    <w:rsid w:val="00DB771C"/>
    <w:rsid w:val="00DD1A6A"/>
    <w:rsid w:val="00DD42E1"/>
    <w:rsid w:val="00DD45F1"/>
    <w:rsid w:val="00DE0B5B"/>
    <w:rsid w:val="00DE205E"/>
    <w:rsid w:val="00DF5E3D"/>
    <w:rsid w:val="00DF6099"/>
    <w:rsid w:val="00DF737C"/>
    <w:rsid w:val="00E0319F"/>
    <w:rsid w:val="00E03218"/>
    <w:rsid w:val="00E05482"/>
    <w:rsid w:val="00E05F69"/>
    <w:rsid w:val="00E15888"/>
    <w:rsid w:val="00E20ABD"/>
    <w:rsid w:val="00E20B67"/>
    <w:rsid w:val="00E242A3"/>
    <w:rsid w:val="00E25590"/>
    <w:rsid w:val="00E25B6B"/>
    <w:rsid w:val="00E31C86"/>
    <w:rsid w:val="00E341B5"/>
    <w:rsid w:val="00E34C37"/>
    <w:rsid w:val="00E37E93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FBB"/>
    <w:rsid w:val="00E95EDD"/>
    <w:rsid w:val="00E97AE5"/>
    <w:rsid w:val="00EA1278"/>
    <w:rsid w:val="00EA2E2B"/>
    <w:rsid w:val="00EA5705"/>
    <w:rsid w:val="00EB0630"/>
    <w:rsid w:val="00EB42E9"/>
    <w:rsid w:val="00EB4497"/>
    <w:rsid w:val="00EB731E"/>
    <w:rsid w:val="00EC0149"/>
    <w:rsid w:val="00EC0485"/>
    <w:rsid w:val="00EC5261"/>
    <w:rsid w:val="00EC5E97"/>
    <w:rsid w:val="00ED0065"/>
    <w:rsid w:val="00ED3729"/>
    <w:rsid w:val="00ED5E16"/>
    <w:rsid w:val="00ED7389"/>
    <w:rsid w:val="00EE3D5B"/>
    <w:rsid w:val="00EE5130"/>
    <w:rsid w:val="00EE76D5"/>
    <w:rsid w:val="00EF283A"/>
    <w:rsid w:val="00F007DF"/>
    <w:rsid w:val="00F00A06"/>
    <w:rsid w:val="00F00A8F"/>
    <w:rsid w:val="00F03D4D"/>
    <w:rsid w:val="00F03E14"/>
    <w:rsid w:val="00F03F2B"/>
    <w:rsid w:val="00F04459"/>
    <w:rsid w:val="00F1377F"/>
    <w:rsid w:val="00F175A7"/>
    <w:rsid w:val="00F2506A"/>
    <w:rsid w:val="00F27AEA"/>
    <w:rsid w:val="00F30E7E"/>
    <w:rsid w:val="00F31094"/>
    <w:rsid w:val="00F371DB"/>
    <w:rsid w:val="00F435DC"/>
    <w:rsid w:val="00F43A88"/>
    <w:rsid w:val="00F51D51"/>
    <w:rsid w:val="00F525DA"/>
    <w:rsid w:val="00F57AC3"/>
    <w:rsid w:val="00F622D1"/>
    <w:rsid w:val="00F63BB7"/>
    <w:rsid w:val="00F645BC"/>
    <w:rsid w:val="00F65B42"/>
    <w:rsid w:val="00F6639D"/>
    <w:rsid w:val="00F70BF4"/>
    <w:rsid w:val="00F738B4"/>
    <w:rsid w:val="00F74273"/>
    <w:rsid w:val="00F83893"/>
    <w:rsid w:val="00F8431E"/>
    <w:rsid w:val="00F87B3F"/>
    <w:rsid w:val="00F90866"/>
    <w:rsid w:val="00F97821"/>
    <w:rsid w:val="00FA653B"/>
    <w:rsid w:val="00FB0B54"/>
    <w:rsid w:val="00FB46C0"/>
    <w:rsid w:val="00FB6E12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C72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2E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392A6E"/>
    <w:rPr>
      <w:color w:val="F0F8FE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2E72"/>
    <w:rPr>
      <w:rFonts w:eastAsia="Times New Roman"/>
    </w:rPr>
  </w:style>
  <w:style w:type="character" w:styleId="Odwoanieprzypisukocowego">
    <w:name w:val="endnote reference"/>
    <w:basedOn w:val="Domylnaczcionkaakapitu"/>
    <w:semiHidden/>
    <w:unhideWhenUsed/>
    <w:rsid w:val="00842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awei.com/en/annual-report/2020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Polska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BD37-E3F0-4DE8-9578-0E299FDA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5233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4</cp:revision>
  <dcterms:created xsi:type="dcterms:W3CDTF">2021-04-01T14:27:00Z</dcterms:created>
  <dcterms:modified xsi:type="dcterms:W3CDTF">2021-04-02T07:55:00Z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