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3431F8" w14:textId="77777777" w:rsidR="00F87F85" w:rsidRPr="001A60DB" w:rsidRDefault="00F87F85" w:rsidP="00F87F85">
      <w:pPr>
        <w:spacing w:line="240" w:lineRule="auto"/>
        <w:jc w:val="right"/>
        <w:rPr>
          <w:rFonts w:ascii="Calibri" w:hAnsi="Calibri" w:cs="Calibri"/>
          <w:b/>
          <w:i/>
          <w:color w:val="000000"/>
          <w:sz w:val="18"/>
          <w:szCs w:val="18"/>
          <w:lang w:val="pl-PL"/>
        </w:rPr>
      </w:pPr>
      <w:r w:rsidRPr="001A60DB">
        <w:rPr>
          <w:rFonts w:ascii="Calibri" w:hAnsi="Calibri" w:cs="Calibri"/>
          <w:b/>
          <w:i/>
          <w:color w:val="000000"/>
          <w:sz w:val="18"/>
          <w:szCs w:val="18"/>
          <w:lang w:val="pl-PL"/>
        </w:rPr>
        <w:t xml:space="preserve">Kontakt dla prasy: </w:t>
      </w:r>
    </w:p>
    <w:p w14:paraId="196DBF41" w14:textId="77777777" w:rsidR="00F87F85" w:rsidRPr="001A60DB" w:rsidRDefault="00F87F85" w:rsidP="00F87F85">
      <w:pPr>
        <w:spacing w:line="240" w:lineRule="auto"/>
        <w:jc w:val="right"/>
        <w:rPr>
          <w:rFonts w:ascii="Calibri" w:hAnsi="Calibri" w:cs="Calibri"/>
          <w:i/>
          <w:color w:val="000000"/>
          <w:sz w:val="18"/>
          <w:szCs w:val="18"/>
          <w:lang w:val="pl-PL"/>
        </w:rPr>
      </w:pPr>
      <w:r w:rsidRPr="001A60DB">
        <w:rPr>
          <w:rFonts w:ascii="Calibri" w:hAnsi="Calibri" w:cs="Calibri"/>
          <w:i/>
          <w:color w:val="000000"/>
          <w:sz w:val="18"/>
          <w:szCs w:val="18"/>
          <w:lang w:val="pl-PL"/>
        </w:rPr>
        <w:t>Magdalena Katolik</w:t>
      </w:r>
    </w:p>
    <w:p w14:paraId="224ED105" w14:textId="77777777" w:rsidR="00F87F85" w:rsidRPr="00F10A1B" w:rsidRDefault="00F87F85" w:rsidP="00F87F85">
      <w:pPr>
        <w:spacing w:line="240" w:lineRule="auto"/>
        <w:jc w:val="right"/>
        <w:rPr>
          <w:rFonts w:ascii="Calibri" w:hAnsi="Calibri" w:cs="Calibri"/>
          <w:i/>
          <w:color w:val="000000"/>
          <w:sz w:val="18"/>
          <w:szCs w:val="18"/>
          <w:lang w:val="pl-PL"/>
        </w:rPr>
      </w:pPr>
      <w:r w:rsidRPr="00F10A1B">
        <w:rPr>
          <w:rFonts w:ascii="Calibri" w:hAnsi="Calibri" w:cs="Calibri"/>
          <w:i/>
          <w:color w:val="000000"/>
          <w:sz w:val="18"/>
          <w:szCs w:val="18"/>
          <w:lang w:val="pl-PL"/>
        </w:rPr>
        <w:t>Tel.:+ 48 793 265 710</w:t>
      </w:r>
    </w:p>
    <w:p w14:paraId="44B56D54" w14:textId="77777777" w:rsidR="00F87F85" w:rsidRPr="00191D66" w:rsidRDefault="00F87F85" w:rsidP="00F87F85">
      <w:pPr>
        <w:spacing w:line="240" w:lineRule="auto"/>
        <w:jc w:val="right"/>
        <w:rPr>
          <w:rFonts w:ascii="Calibri" w:hAnsi="Calibri" w:cs="Calibri"/>
          <w:i/>
          <w:color w:val="000000"/>
          <w:sz w:val="18"/>
          <w:szCs w:val="18"/>
          <w:lang w:val="de-DE"/>
        </w:rPr>
      </w:pPr>
      <w:r w:rsidRPr="00191D66">
        <w:rPr>
          <w:rFonts w:ascii="Calibri" w:hAnsi="Calibri" w:cs="Calibri"/>
          <w:i/>
          <w:color w:val="000000"/>
          <w:sz w:val="18"/>
          <w:szCs w:val="18"/>
          <w:lang w:val="de-DE"/>
        </w:rPr>
        <w:t xml:space="preserve">E-mail: </w:t>
      </w:r>
      <w:hyperlink r:id="rId7">
        <w:r w:rsidRPr="00191D66">
          <w:rPr>
            <w:rFonts w:ascii="Calibri" w:hAnsi="Calibri" w:cs="Calibri"/>
            <w:i/>
            <w:color w:val="0000FF"/>
            <w:sz w:val="18"/>
            <w:szCs w:val="18"/>
            <w:u w:val="single"/>
            <w:lang w:val="de-DE"/>
          </w:rPr>
          <w:t>magdalena.katolik@capgemini.com</w:t>
        </w:r>
      </w:hyperlink>
    </w:p>
    <w:p w14:paraId="7F301869" w14:textId="77777777" w:rsidR="00F87F85" w:rsidRPr="00191D66" w:rsidRDefault="00F87F85" w:rsidP="00F87F85">
      <w:pPr>
        <w:spacing w:line="240" w:lineRule="auto"/>
        <w:jc w:val="right"/>
        <w:rPr>
          <w:rFonts w:ascii="Calibri" w:hAnsi="Calibri" w:cs="Calibri"/>
          <w:i/>
          <w:color w:val="000000"/>
          <w:sz w:val="18"/>
          <w:szCs w:val="18"/>
          <w:lang w:val="de-DE"/>
        </w:rPr>
      </w:pPr>
    </w:p>
    <w:p w14:paraId="73257FBC" w14:textId="77777777" w:rsidR="00F87F85" w:rsidRPr="001A60DB" w:rsidRDefault="00F87F85" w:rsidP="00F87F85">
      <w:pPr>
        <w:spacing w:line="240" w:lineRule="auto"/>
        <w:jc w:val="right"/>
        <w:rPr>
          <w:rFonts w:ascii="Calibri" w:hAnsi="Calibri" w:cs="Calibri"/>
          <w:b/>
          <w:i/>
          <w:color w:val="000000"/>
          <w:sz w:val="18"/>
          <w:szCs w:val="18"/>
          <w:lang w:val="pl-PL"/>
        </w:rPr>
      </w:pPr>
      <w:r w:rsidRPr="001A60DB">
        <w:rPr>
          <w:rFonts w:ascii="Calibri" w:hAnsi="Calibri" w:cs="Calibri"/>
          <w:b/>
          <w:i/>
          <w:color w:val="000000"/>
          <w:sz w:val="18"/>
          <w:szCs w:val="18"/>
          <w:lang w:val="pl-PL"/>
        </w:rPr>
        <w:t xml:space="preserve">Kontakt dla prasy: </w:t>
      </w:r>
    </w:p>
    <w:p w14:paraId="00A2386D" w14:textId="3A23613F" w:rsidR="00F87F85" w:rsidRPr="001A60DB" w:rsidRDefault="00491FA9" w:rsidP="00F87F85">
      <w:pPr>
        <w:spacing w:line="240" w:lineRule="auto"/>
        <w:jc w:val="right"/>
        <w:rPr>
          <w:rFonts w:ascii="Calibri" w:hAnsi="Calibri" w:cs="Calibri"/>
          <w:i/>
          <w:color w:val="000000"/>
          <w:sz w:val="18"/>
          <w:szCs w:val="18"/>
          <w:lang w:val="pl-PL"/>
        </w:rPr>
      </w:pPr>
      <w:r>
        <w:rPr>
          <w:rFonts w:ascii="Calibri" w:hAnsi="Calibri" w:cs="Calibri"/>
          <w:i/>
          <w:sz w:val="18"/>
          <w:szCs w:val="18"/>
          <w:lang w:val="pl-PL"/>
        </w:rPr>
        <w:t>Kinga Woźniakowska</w:t>
      </w:r>
    </w:p>
    <w:p w14:paraId="6A5B5B14" w14:textId="041F2C6B" w:rsidR="00F87F85" w:rsidRPr="001A60DB" w:rsidRDefault="00F87F85" w:rsidP="00F87F85">
      <w:pPr>
        <w:spacing w:line="240" w:lineRule="auto"/>
        <w:jc w:val="right"/>
        <w:rPr>
          <w:rFonts w:ascii="Calibri" w:hAnsi="Calibri" w:cs="Calibri"/>
          <w:i/>
          <w:color w:val="000000"/>
          <w:sz w:val="18"/>
          <w:szCs w:val="18"/>
          <w:lang w:val="pl-PL"/>
        </w:rPr>
      </w:pPr>
      <w:r w:rsidRPr="001A60DB">
        <w:rPr>
          <w:rFonts w:ascii="Calibri" w:hAnsi="Calibri" w:cs="Calibri"/>
          <w:i/>
          <w:color w:val="000000"/>
          <w:sz w:val="18"/>
          <w:szCs w:val="18"/>
          <w:lang w:val="pl-PL"/>
        </w:rPr>
        <w:t xml:space="preserve">Tel.:+ </w:t>
      </w:r>
      <w:r w:rsidRPr="001A60DB">
        <w:rPr>
          <w:rFonts w:ascii="Calibri" w:hAnsi="Calibri" w:cs="Calibri"/>
          <w:i/>
          <w:sz w:val="18"/>
          <w:szCs w:val="18"/>
          <w:lang w:val="pl-PL"/>
        </w:rPr>
        <w:t>48</w:t>
      </w:r>
      <w:r w:rsidR="00491FA9">
        <w:rPr>
          <w:rFonts w:ascii="Calibri" w:hAnsi="Calibri" w:cs="Calibri"/>
          <w:i/>
          <w:sz w:val="18"/>
          <w:szCs w:val="18"/>
          <w:lang w:val="pl-PL"/>
        </w:rPr>
        <w:t> 663 416 733</w:t>
      </w:r>
    </w:p>
    <w:p w14:paraId="4DC1F1EC" w14:textId="0ECD7A67" w:rsidR="00F87F85" w:rsidRPr="00191D66" w:rsidRDefault="00F87F85" w:rsidP="00F87F85">
      <w:pPr>
        <w:jc w:val="right"/>
        <w:rPr>
          <w:rFonts w:ascii="Calibri" w:hAnsi="Calibri" w:cs="Calibri"/>
          <w:i/>
          <w:color w:val="1155CC"/>
          <w:sz w:val="18"/>
          <w:szCs w:val="18"/>
          <w:u w:val="single"/>
          <w:lang w:val="de-DE"/>
        </w:rPr>
      </w:pPr>
      <w:r w:rsidRPr="00191D66">
        <w:rPr>
          <w:rFonts w:ascii="Calibri" w:hAnsi="Calibri" w:cs="Calibri"/>
          <w:i/>
          <w:color w:val="000000"/>
          <w:sz w:val="18"/>
          <w:szCs w:val="18"/>
          <w:lang w:val="de-DE"/>
        </w:rPr>
        <w:t xml:space="preserve">E-mail: </w:t>
      </w:r>
      <w:hyperlink r:id="rId8" w:history="1">
        <w:r w:rsidR="00491FA9" w:rsidRPr="005E77EF">
          <w:rPr>
            <w:rStyle w:val="Hyperlink"/>
            <w:rFonts w:ascii="Calibri" w:hAnsi="Calibri" w:cs="Calibri"/>
            <w:i/>
            <w:sz w:val="18"/>
            <w:szCs w:val="18"/>
            <w:lang w:val="de-DE"/>
          </w:rPr>
          <w:t>kinga.wozniakowska@linkleaders.pl</w:t>
        </w:r>
      </w:hyperlink>
    </w:p>
    <w:p w14:paraId="16ACF37B" w14:textId="77777777" w:rsidR="00C2767A" w:rsidRPr="00191D66" w:rsidRDefault="00C2767A">
      <w:pPr>
        <w:rPr>
          <w:rFonts w:ascii="Calibri" w:hAnsi="Calibri" w:cs="Calibri"/>
          <w:b/>
          <w:sz w:val="32"/>
          <w:szCs w:val="32"/>
          <w:lang w:val="de-DE"/>
        </w:rPr>
      </w:pPr>
    </w:p>
    <w:p w14:paraId="07FC10B3" w14:textId="6412357F" w:rsidR="00C03B14" w:rsidRPr="00C03B14" w:rsidRDefault="00491FA9" w:rsidP="00C03B14">
      <w:pPr>
        <w:spacing w:after="160" w:line="259" w:lineRule="auto"/>
        <w:rPr>
          <w:rFonts w:ascii="Calibri" w:eastAsia="Calibri" w:hAnsi="Calibri" w:cs="Times New Roman"/>
          <w:b/>
          <w:bCs/>
          <w:i/>
          <w:iCs/>
          <w:sz w:val="32"/>
          <w:szCs w:val="32"/>
          <w:lang w:val="pl-PL" w:eastAsia="en-US"/>
        </w:rPr>
      </w:pPr>
      <w:r w:rsidRPr="00491FA9">
        <w:rPr>
          <w:rFonts w:ascii="Calibri" w:eastAsia="Calibri" w:hAnsi="Calibri" w:cs="Times New Roman"/>
          <w:b/>
          <w:bCs/>
          <w:sz w:val="32"/>
          <w:szCs w:val="32"/>
          <w:lang w:val="pl-PL" w:eastAsia="en-US"/>
        </w:rPr>
        <w:t>TechnoVision</w:t>
      </w:r>
      <w:r>
        <w:rPr>
          <w:rFonts w:ascii="Calibri" w:eastAsia="Calibri" w:hAnsi="Calibri" w:cs="Times New Roman"/>
          <w:b/>
          <w:bCs/>
          <w:sz w:val="32"/>
          <w:szCs w:val="32"/>
          <w:lang w:val="pl-PL" w:eastAsia="en-US"/>
        </w:rPr>
        <w:t xml:space="preserve"> 2021</w:t>
      </w:r>
      <w:r w:rsidRPr="00491FA9">
        <w:rPr>
          <w:rFonts w:ascii="Calibri" w:eastAsia="Calibri" w:hAnsi="Calibri" w:cs="Times New Roman"/>
          <w:b/>
          <w:bCs/>
          <w:sz w:val="32"/>
          <w:szCs w:val="32"/>
          <w:lang w:val="pl-PL" w:eastAsia="en-US"/>
        </w:rPr>
        <w:t>: nowe technologie w nowym świecie</w:t>
      </w:r>
    </w:p>
    <w:p w14:paraId="55D8B504" w14:textId="3B276681" w:rsidR="00491FA9" w:rsidRPr="00491FA9" w:rsidRDefault="009D65FB" w:rsidP="00491FA9">
      <w:pPr>
        <w:spacing w:after="160" w:line="259" w:lineRule="auto"/>
        <w:jc w:val="both"/>
        <w:rPr>
          <w:rFonts w:ascii="Calibri" w:eastAsia="Calibri" w:hAnsi="Calibri" w:cs="Times New Roman"/>
          <w:lang w:val="pl-PL" w:eastAsia="en-US"/>
        </w:rPr>
      </w:pPr>
      <w:r>
        <w:rPr>
          <w:rFonts w:ascii="Calibri" w:eastAsia="Calibri" w:hAnsi="Calibri" w:cs="Times New Roman"/>
          <w:b/>
          <w:bCs/>
          <w:lang w:val="pl-PL" w:eastAsia="en-US"/>
        </w:rPr>
        <w:t>M</w:t>
      </w:r>
      <w:r w:rsidR="00D55811" w:rsidRPr="00864D8B">
        <w:rPr>
          <w:rFonts w:ascii="Calibri" w:eastAsia="Calibri" w:hAnsi="Calibri" w:cs="Times New Roman"/>
          <w:b/>
          <w:bCs/>
          <w:lang w:val="pl-PL" w:eastAsia="en-US"/>
        </w:rPr>
        <w:t xml:space="preserve">imo zauważalnych tendencji wzrostowych, prognozy </w:t>
      </w:r>
      <w:r>
        <w:rPr>
          <w:rFonts w:ascii="Calibri" w:eastAsia="Calibri" w:hAnsi="Calibri" w:cs="Times New Roman"/>
          <w:b/>
          <w:bCs/>
          <w:lang w:val="pl-PL" w:eastAsia="en-US"/>
        </w:rPr>
        <w:t xml:space="preserve">dotyczące nowych technologii </w:t>
      </w:r>
      <w:r w:rsidR="00D55811" w:rsidRPr="00864D8B">
        <w:rPr>
          <w:rFonts w:ascii="Calibri" w:eastAsia="Calibri" w:hAnsi="Calibri" w:cs="Times New Roman"/>
          <w:b/>
          <w:bCs/>
          <w:lang w:val="pl-PL" w:eastAsia="en-US"/>
        </w:rPr>
        <w:t xml:space="preserve">na 2020 i nadchodzące lata okazały się wręcz niedoszacowane. </w:t>
      </w:r>
      <w:r w:rsidR="000D7BFD">
        <w:rPr>
          <w:rFonts w:ascii="Calibri" w:eastAsia="Calibri" w:hAnsi="Calibri" w:cs="Times New Roman"/>
          <w:b/>
          <w:bCs/>
          <w:lang w:val="pl-PL" w:eastAsia="en-US"/>
        </w:rPr>
        <w:t>P</w:t>
      </w:r>
      <w:r w:rsidR="00491FA9" w:rsidRPr="00491FA9">
        <w:rPr>
          <w:rFonts w:ascii="Calibri" w:eastAsia="Calibri" w:hAnsi="Calibri" w:cs="Times New Roman"/>
          <w:b/>
          <w:bCs/>
          <w:lang w:val="pl-PL" w:eastAsia="en-US"/>
        </w:rPr>
        <w:t>andemi</w:t>
      </w:r>
      <w:r w:rsidR="00F10A1B">
        <w:rPr>
          <w:rFonts w:ascii="Calibri" w:eastAsia="Calibri" w:hAnsi="Calibri" w:cs="Times New Roman"/>
          <w:b/>
          <w:bCs/>
          <w:lang w:val="pl-PL" w:eastAsia="en-US"/>
        </w:rPr>
        <w:t xml:space="preserve">a </w:t>
      </w:r>
      <w:r w:rsidR="00864D8B">
        <w:rPr>
          <w:rFonts w:ascii="Calibri" w:eastAsia="Calibri" w:hAnsi="Calibri" w:cs="Times New Roman"/>
          <w:b/>
          <w:bCs/>
          <w:lang w:val="pl-PL" w:eastAsia="en-US"/>
        </w:rPr>
        <w:t xml:space="preserve">postawiła </w:t>
      </w:r>
      <w:r w:rsidR="00F10A1B">
        <w:rPr>
          <w:rFonts w:ascii="Calibri" w:eastAsia="Calibri" w:hAnsi="Calibri" w:cs="Times New Roman"/>
          <w:b/>
          <w:bCs/>
          <w:lang w:val="pl-PL" w:eastAsia="en-US"/>
        </w:rPr>
        <w:t xml:space="preserve">przed nami </w:t>
      </w:r>
      <w:r w:rsidR="00982F9F">
        <w:rPr>
          <w:rFonts w:ascii="Calibri" w:eastAsia="Calibri" w:hAnsi="Calibri" w:cs="Times New Roman"/>
          <w:b/>
          <w:bCs/>
          <w:lang w:val="pl-PL" w:eastAsia="en-US"/>
        </w:rPr>
        <w:t xml:space="preserve">nowe </w:t>
      </w:r>
      <w:r w:rsidR="00F10A1B">
        <w:rPr>
          <w:rFonts w:ascii="Calibri" w:eastAsia="Calibri" w:hAnsi="Calibri" w:cs="Times New Roman"/>
          <w:b/>
          <w:bCs/>
          <w:lang w:val="pl-PL" w:eastAsia="en-US"/>
        </w:rPr>
        <w:t>wyzwania</w:t>
      </w:r>
      <w:r w:rsidR="000E1539">
        <w:rPr>
          <w:rFonts w:ascii="Calibri" w:eastAsia="Calibri" w:hAnsi="Calibri" w:cs="Times New Roman"/>
          <w:b/>
          <w:bCs/>
          <w:lang w:val="pl-PL" w:eastAsia="en-US"/>
        </w:rPr>
        <w:t xml:space="preserve"> i aby</w:t>
      </w:r>
      <w:r w:rsidR="000E1272">
        <w:rPr>
          <w:rFonts w:ascii="Calibri" w:eastAsia="Calibri" w:hAnsi="Calibri" w:cs="Times New Roman"/>
          <w:b/>
          <w:bCs/>
          <w:lang w:val="pl-PL" w:eastAsia="en-US"/>
        </w:rPr>
        <w:t xml:space="preserve"> </w:t>
      </w:r>
      <w:r w:rsidR="00982F9F">
        <w:rPr>
          <w:rFonts w:ascii="Calibri" w:eastAsia="Calibri" w:hAnsi="Calibri" w:cs="Times New Roman"/>
          <w:b/>
          <w:bCs/>
          <w:lang w:val="pl-PL" w:eastAsia="en-US"/>
        </w:rPr>
        <w:t xml:space="preserve">im </w:t>
      </w:r>
      <w:r w:rsidR="000E1272">
        <w:rPr>
          <w:rFonts w:ascii="Calibri" w:eastAsia="Calibri" w:hAnsi="Calibri" w:cs="Times New Roman"/>
          <w:b/>
          <w:bCs/>
          <w:lang w:val="pl-PL" w:eastAsia="en-US"/>
        </w:rPr>
        <w:t xml:space="preserve">sprostać </w:t>
      </w:r>
      <w:r>
        <w:rPr>
          <w:rFonts w:ascii="Calibri" w:eastAsia="Calibri" w:hAnsi="Calibri" w:cs="Times New Roman"/>
          <w:b/>
          <w:bCs/>
          <w:lang w:val="pl-PL" w:eastAsia="en-US"/>
        </w:rPr>
        <w:t>konieczne było wykorzystanie</w:t>
      </w:r>
      <w:r w:rsidRPr="00491FA9">
        <w:rPr>
          <w:rFonts w:ascii="Calibri" w:eastAsia="Calibri" w:hAnsi="Calibri" w:cs="Times New Roman"/>
          <w:b/>
          <w:bCs/>
          <w:lang w:val="pl-PL" w:eastAsia="en-US"/>
        </w:rPr>
        <w:t xml:space="preserve"> </w:t>
      </w:r>
      <w:r w:rsidR="00DF525A">
        <w:rPr>
          <w:rFonts w:ascii="Calibri" w:eastAsia="Calibri" w:hAnsi="Calibri" w:cs="Times New Roman"/>
          <w:b/>
          <w:bCs/>
          <w:lang w:val="pl-PL" w:eastAsia="en-US"/>
        </w:rPr>
        <w:t>umiejętności adaptacyjn</w:t>
      </w:r>
      <w:r>
        <w:rPr>
          <w:rFonts w:ascii="Calibri" w:eastAsia="Calibri" w:hAnsi="Calibri" w:cs="Times New Roman"/>
          <w:b/>
          <w:bCs/>
          <w:lang w:val="pl-PL" w:eastAsia="en-US"/>
        </w:rPr>
        <w:t>ych i</w:t>
      </w:r>
      <w:r w:rsidR="00DF525A">
        <w:rPr>
          <w:rFonts w:ascii="Calibri" w:eastAsia="Calibri" w:hAnsi="Calibri" w:cs="Times New Roman"/>
          <w:b/>
          <w:bCs/>
          <w:lang w:val="pl-PL" w:eastAsia="en-US"/>
        </w:rPr>
        <w:t xml:space="preserve"> </w:t>
      </w:r>
      <w:r w:rsidR="00AF7A5D">
        <w:rPr>
          <w:rFonts w:ascii="Calibri" w:eastAsia="Calibri" w:hAnsi="Calibri" w:cs="Times New Roman"/>
          <w:b/>
          <w:bCs/>
          <w:lang w:val="pl-PL" w:eastAsia="en-US"/>
        </w:rPr>
        <w:t>potencjał</w:t>
      </w:r>
      <w:r>
        <w:rPr>
          <w:rFonts w:ascii="Calibri" w:eastAsia="Calibri" w:hAnsi="Calibri" w:cs="Times New Roman"/>
          <w:b/>
          <w:bCs/>
          <w:lang w:val="pl-PL" w:eastAsia="en-US"/>
        </w:rPr>
        <w:t>u</w:t>
      </w:r>
      <w:r w:rsidR="00AF7A5D">
        <w:rPr>
          <w:rFonts w:ascii="Calibri" w:eastAsia="Calibri" w:hAnsi="Calibri" w:cs="Times New Roman"/>
          <w:b/>
          <w:bCs/>
          <w:lang w:val="pl-PL" w:eastAsia="en-US"/>
        </w:rPr>
        <w:t xml:space="preserve"> technol</w:t>
      </w:r>
      <w:r>
        <w:rPr>
          <w:rFonts w:ascii="Calibri" w:eastAsia="Calibri" w:hAnsi="Calibri" w:cs="Times New Roman"/>
          <w:b/>
          <w:bCs/>
          <w:lang w:val="pl-PL" w:eastAsia="en-US"/>
        </w:rPr>
        <w:t xml:space="preserve">ogicznego w znacznie większym zakresie, niż </w:t>
      </w:r>
      <w:r w:rsidR="00F33E84">
        <w:rPr>
          <w:rFonts w:ascii="Calibri" w:eastAsia="Calibri" w:hAnsi="Calibri" w:cs="Times New Roman"/>
          <w:b/>
          <w:bCs/>
          <w:lang w:val="pl-PL" w:eastAsia="en-US"/>
        </w:rPr>
        <w:t xml:space="preserve">się tego </w:t>
      </w:r>
      <w:r>
        <w:rPr>
          <w:rFonts w:ascii="Calibri" w:eastAsia="Calibri" w:hAnsi="Calibri" w:cs="Times New Roman"/>
          <w:b/>
          <w:bCs/>
          <w:lang w:val="pl-PL" w:eastAsia="en-US"/>
        </w:rPr>
        <w:t>spodziewano jeszcze kilka miesięcy temu.</w:t>
      </w:r>
      <w:r w:rsidR="00491FA9" w:rsidRPr="00491FA9">
        <w:rPr>
          <w:rFonts w:ascii="Calibri" w:eastAsia="Calibri" w:hAnsi="Calibri" w:cs="Times New Roman"/>
          <w:b/>
          <w:bCs/>
          <w:lang w:val="pl-PL" w:eastAsia="en-US"/>
        </w:rPr>
        <w:t xml:space="preserve"> </w:t>
      </w:r>
      <w:r w:rsidR="00FA3295">
        <w:rPr>
          <w:rFonts w:ascii="Calibri" w:eastAsia="Calibri" w:hAnsi="Calibri" w:cs="Times New Roman"/>
          <w:b/>
          <w:bCs/>
          <w:lang w:val="pl-PL" w:eastAsia="en-US"/>
        </w:rPr>
        <w:t>O</w:t>
      </w:r>
      <w:r w:rsidR="00E31225">
        <w:rPr>
          <w:rFonts w:ascii="Calibri" w:eastAsia="Calibri" w:hAnsi="Calibri" w:cs="Times New Roman"/>
          <w:b/>
          <w:bCs/>
          <w:lang w:val="pl-PL" w:eastAsia="en-US"/>
        </w:rPr>
        <w:t> </w:t>
      </w:r>
      <w:r w:rsidR="008C5679">
        <w:rPr>
          <w:rFonts w:ascii="Calibri" w:eastAsia="Calibri" w:hAnsi="Calibri" w:cs="Times New Roman"/>
          <w:b/>
          <w:bCs/>
          <w:lang w:val="pl-PL" w:eastAsia="en-US"/>
        </w:rPr>
        <w:t xml:space="preserve">nadchodzących </w:t>
      </w:r>
      <w:r w:rsidR="00FA3295">
        <w:rPr>
          <w:rFonts w:ascii="Calibri" w:eastAsia="Calibri" w:hAnsi="Calibri" w:cs="Times New Roman"/>
          <w:b/>
          <w:bCs/>
          <w:lang w:val="pl-PL" w:eastAsia="en-US"/>
        </w:rPr>
        <w:t>perspektywach</w:t>
      </w:r>
      <w:r w:rsidR="00CD2BC3">
        <w:rPr>
          <w:rFonts w:ascii="Calibri" w:eastAsia="Calibri" w:hAnsi="Calibri" w:cs="Times New Roman"/>
          <w:b/>
          <w:bCs/>
          <w:lang w:val="pl-PL" w:eastAsia="en-US"/>
        </w:rPr>
        <w:t xml:space="preserve"> oraz </w:t>
      </w:r>
      <w:r w:rsidR="00D508EF">
        <w:rPr>
          <w:rFonts w:ascii="Calibri" w:eastAsia="Calibri" w:hAnsi="Calibri" w:cs="Times New Roman"/>
          <w:b/>
          <w:bCs/>
          <w:lang w:val="pl-PL" w:eastAsia="en-US"/>
        </w:rPr>
        <w:t xml:space="preserve">trendach technologicznych </w:t>
      </w:r>
      <w:r w:rsidR="00CD2BC3">
        <w:rPr>
          <w:rFonts w:ascii="Calibri" w:eastAsia="Calibri" w:hAnsi="Calibri" w:cs="Times New Roman"/>
          <w:b/>
          <w:bCs/>
          <w:lang w:val="pl-PL" w:eastAsia="en-US"/>
        </w:rPr>
        <w:t xml:space="preserve">w </w:t>
      </w:r>
      <w:r w:rsidR="00240CCD">
        <w:rPr>
          <w:rFonts w:ascii="Calibri" w:eastAsia="Calibri" w:hAnsi="Calibri" w:cs="Times New Roman"/>
          <w:b/>
          <w:bCs/>
          <w:lang w:val="pl-PL" w:eastAsia="en-US"/>
        </w:rPr>
        <w:t>zmieniającym się</w:t>
      </w:r>
      <w:r w:rsidR="00CD2BC3">
        <w:rPr>
          <w:rFonts w:ascii="Calibri" w:eastAsia="Calibri" w:hAnsi="Calibri" w:cs="Times New Roman"/>
          <w:b/>
          <w:bCs/>
          <w:lang w:val="pl-PL" w:eastAsia="en-US"/>
        </w:rPr>
        <w:t xml:space="preserve"> świecie </w:t>
      </w:r>
      <w:r w:rsidR="00D508EF">
        <w:rPr>
          <w:rFonts w:ascii="Calibri" w:eastAsia="Calibri" w:hAnsi="Calibri" w:cs="Times New Roman"/>
          <w:b/>
          <w:bCs/>
          <w:lang w:val="pl-PL" w:eastAsia="en-US"/>
        </w:rPr>
        <w:t xml:space="preserve">opowiada </w:t>
      </w:r>
      <w:r w:rsidR="00491FA9" w:rsidRPr="00491FA9">
        <w:rPr>
          <w:rFonts w:ascii="Calibri" w:eastAsia="Calibri" w:hAnsi="Calibri" w:cs="Times New Roman"/>
          <w:b/>
          <w:bCs/>
          <w:lang w:val="pl-PL" w:eastAsia="en-US"/>
        </w:rPr>
        <w:t xml:space="preserve">13 edycja raportu </w:t>
      </w:r>
      <w:hyperlink r:id="rId9" w:history="1">
        <w:r w:rsidR="00491FA9" w:rsidRPr="00CC590C">
          <w:rPr>
            <w:rStyle w:val="Hyperlink"/>
            <w:rFonts w:ascii="Calibri" w:eastAsia="Calibri" w:hAnsi="Calibri" w:cs="Times New Roman"/>
            <w:b/>
            <w:bCs/>
            <w:lang w:val="pl-PL" w:eastAsia="en-US"/>
          </w:rPr>
          <w:t>TechnoVision</w:t>
        </w:r>
      </w:hyperlink>
      <w:r w:rsidR="00D508EF">
        <w:rPr>
          <w:rFonts w:ascii="Calibri" w:eastAsia="Calibri" w:hAnsi="Calibri" w:cs="Times New Roman"/>
          <w:b/>
          <w:bCs/>
          <w:lang w:val="pl-PL" w:eastAsia="en-US"/>
        </w:rPr>
        <w:t>, przygotowanego przez</w:t>
      </w:r>
      <w:r w:rsidR="00491FA9" w:rsidRPr="00491FA9">
        <w:rPr>
          <w:rFonts w:ascii="Calibri" w:eastAsia="Calibri" w:hAnsi="Calibri" w:cs="Times New Roman"/>
          <w:b/>
          <w:bCs/>
          <w:lang w:val="pl-PL" w:eastAsia="en-US"/>
        </w:rPr>
        <w:t xml:space="preserve"> Capgemin</w:t>
      </w:r>
      <w:r>
        <w:rPr>
          <w:rFonts w:ascii="Calibri" w:eastAsia="Calibri" w:hAnsi="Calibri" w:cs="Times New Roman"/>
          <w:b/>
          <w:bCs/>
          <w:lang w:val="pl-PL" w:eastAsia="en-US"/>
        </w:rPr>
        <w:t>i.</w:t>
      </w:r>
    </w:p>
    <w:p w14:paraId="618E47FB" w14:textId="5A6E6736" w:rsidR="00491FA9" w:rsidRPr="00491FA9" w:rsidRDefault="009D65FB" w:rsidP="00491FA9">
      <w:pPr>
        <w:spacing w:after="160" w:line="259" w:lineRule="auto"/>
        <w:jc w:val="both"/>
        <w:rPr>
          <w:rFonts w:ascii="Calibri" w:eastAsia="Calibri" w:hAnsi="Calibri" w:cs="Times New Roman"/>
          <w:lang w:val="pl-PL" w:eastAsia="en-US"/>
        </w:rPr>
      </w:pPr>
      <w:r>
        <w:rPr>
          <w:rFonts w:ascii="Calibri" w:eastAsia="Calibri" w:hAnsi="Calibri" w:cs="Times New Roman"/>
          <w:lang w:val="pl-PL" w:eastAsia="en-US"/>
        </w:rPr>
        <w:t>Kolejna edycja r</w:t>
      </w:r>
      <w:r w:rsidR="00047F51" w:rsidRPr="00491FA9">
        <w:rPr>
          <w:rFonts w:ascii="Calibri" w:eastAsia="Calibri" w:hAnsi="Calibri" w:cs="Times New Roman"/>
          <w:lang w:val="pl-PL" w:eastAsia="en-US"/>
        </w:rPr>
        <w:t>aport</w:t>
      </w:r>
      <w:r w:rsidR="00413821">
        <w:rPr>
          <w:rFonts w:ascii="Calibri" w:eastAsia="Calibri" w:hAnsi="Calibri" w:cs="Times New Roman"/>
          <w:lang w:val="pl-PL" w:eastAsia="en-US"/>
        </w:rPr>
        <w:t>u</w:t>
      </w:r>
      <w:r w:rsidR="00047F51" w:rsidRPr="00491FA9">
        <w:rPr>
          <w:rFonts w:ascii="Calibri" w:eastAsia="Calibri" w:hAnsi="Calibri" w:cs="Times New Roman"/>
          <w:lang w:val="pl-PL" w:eastAsia="en-US"/>
        </w:rPr>
        <w:t xml:space="preserve"> </w:t>
      </w:r>
      <w:r w:rsidR="001028C0">
        <w:rPr>
          <w:rFonts w:ascii="Calibri" w:eastAsia="Calibri" w:hAnsi="Calibri" w:cs="Times New Roman"/>
          <w:lang w:val="pl-PL" w:eastAsia="en-US"/>
        </w:rPr>
        <w:t xml:space="preserve">Capgemini </w:t>
      </w:r>
      <w:r w:rsidR="00047F51" w:rsidRPr="00491FA9">
        <w:rPr>
          <w:rFonts w:ascii="Calibri" w:eastAsia="Calibri" w:hAnsi="Calibri" w:cs="Times New Roman"/>
          <w:lang w:val="pl-PL" w:eastAsia="en-US"/>
        </w:rPr>
        <w:t>TechnoVision</w:t>
      </w:r>
      <w:r w:rsidR="007233C5">
        <w:rPr>
          <w:rFonts w:ascii="Calibri" w:eastAsia="Calibri" w:hAnsi="Calibri" w:cs="Times New Roman"/>
          <w:lang w:val="pl-PL" w:eastAsia="en-US"/>
        </w:rPr>
        <w:t xml:space="preserve"> 2021</w:t>
      </w:r>
      <w:r w:rsidR="00047F51" w:rsidRPr="00491FA9">
        <w:rPr>
          <w:rFonts w:ascii="Calibri" w:eastAsia="Calibri" w:hAnsi="Calibri" w:cs="Times New Roman"/>
          <w:lang w:val="pl-PL" w:eastAsia="en-US"/>
        </w:rPr>
        <w:t xml:space="preserve"> </w:t>
      </w:r>
      <w:r>
        <w:rPr>
          <w:rFonts w:ascii="Calibri" w:eastAsia="Calibri" w:hAnsi="Calibri" w:cs="Times New Roman"/>
          <w:lang w:val="pl-PL" w:eastAsia="en-US"/>
        </w:rPr>
        <w:t xml:space="preserve">jest </w:t>
      </w:r>
      <w:r w:rsidR="00491FA9" w:rsidRPr="00491FA9">
        <w:rPr>
          <w:rFonts w:ascii="Calibri" w:eastAsia="Calibri" w:hAnsi="Calibri" w:cs="Times New Roman"/>
          <w:lang w:val="pl-PL" w:eastAsia="en-US"/>
        </w:rPr>
        <w:t>próbą odpowiedzi na pytania</w:t>
      </w:r>
      <w:r w:rsidR="00657632">
        <w:rPr>
          <w:rFonts w:ascii="Calibri" w:eastAsia="Calibri" w:hAnsi="Calibri" w:cs="Times New Roman"/>
          <w:lang w:val="pl-PL" w:eastAsia="en-US"/>
        </w:rPr>
        <w:t xml:space="preserve"> -</w:t>
      </w:r>
      <w:r w:rsidR="00491FA9" w:rsidRPr="00491FA9">
        <w:rPr>
          <w:rFonts w:ascii="Calibri" w:eastAsia="Calibri" w:hAnsi="Calibri" w:cs="Times New Roman"/>
          <w:lang w:val="pl-PL" w:eastAsia="en-US"/>
        </w:rPr>
        <w:t xml:space="preserve"> jak globalny kryzys zdrowotny wpłynął na </w:t>
      </w:r>
      <w:r w:rsidR="00E418F6">
        <w:rPr>
          <w:rFonts w:ascii="Calibri" w:eastAsia="Calibri" w:hAnsi="Calibri" w:cs="Times New Roman"/>
          <w:lang w:val="pl-PL" w:eastAsia="en-US"/>
        </w:rPr>
        <w:t>nasze funkcjonowanie w świecie</w:t>
      </w:r>
      <w:r w:rsidR="00533E7E">
        <w:rPr>
          <w:rFonts w:ascii="Calibri" w:eastAsia="Calibri" w:hAnsi="Calibri" w:cs="Times New Roman"/>
          <w:lang w:val="pl-PL" w:eastAsia="en-US"/>
        </w:rPr>
        <w:t xml:space="preserve">, </w:t>
      </w:r>
      <w:r w:rsidR="00E418F6">
        <w:rPr>
          <w:rFonts w:ascii="Calibri" w:eastAsia="Calibri" w:hAnsi="Calibri" w:cs="Times New Roman"/>
          <w:lang w:val="pl-PL" w:eastAsia="en-US"/>
        </w:rPr>
        <w:t xml:space="preserve">na </w:t>
      </w:r>
      <w:r w:rsidR="0022380F">
        <w:rPr>
          <w:rFonts w:ascii="Calibri" w:eastAsia="Calibri" w:hAnsi="Calibri" w:cs="Times New Roman"/>
          <w:lang w:val="pl-PL" w:eastAsia="en-US"/>
        </w:rPr>
        <w:t>rozwój</w:t>
      </w:r>
      <w:r w:rsidR="00491FA9" w:rsidRPr="00491FA9">
        <w:rPr>
          <w:rFonts w:ascii="Calibri" w:eastAsia="Calibri" w:hAnsi="Calibri" w:cs="Times New Roman"/>
          <w:lang w:val="pl-PL" w:eastAsia="en-US"/>
        </w:rPr>
        <w:t xml:space="preserve"> technologii</w:t>
      </w:r>
      <w:r w:rsidR="0022380F">
        <w:rPr>
          <w:rFonts w:ascii="Calibri" w:eastAsia="Calibri" w:hAnsi="Calibri" w:cs="Times New Roman"/>
          <w:lang w:val="pl-PL" w:eastAsia="en-US"/>
        </w:rPr>
        <w:t xml:space="preserve">, </w:t>
      </w:r>
      <w:r w:rsidR="00B94038">
        <w:rPr>
          <w:rFonts w:ascii="Calibri" w:eastAsia="Calibri" w:hAnsi="Calibri" w:cs="Times New Roman"/>
          <w:lang w:val="pl-PL" w:eastAsia="en-US"/>
        </w:rPr>
        <w:t>a także</w:t>
      </w:r>
      <w:r w:rsidR="00533E7E">
        <w:rPr>
          <w:rFonts w:ascii="Calibri" w:eastAsia="Calibri" w:hAnsi="Calibri" w:cs="Times New Roman"/>
          <w:lang w:val="pl-PL" w:eastAsia="en-US"/>
        </w:rPr>
        <w:t xml:space="preserve"> </w:t>
      </w:r>
      <w:r w:rsidR="00491FA9">
        <w:rPr>
          <w:rFonts w:ascii="Calibri" w:eastAsia="Calibri" w:hAnsi="Calibri" w:cs="Times New Roman"/>
          <w:lang w:val="pl-PL" w:eastAsia="en-US"/>
        </w:rPr>
        <w:t>w którą stronę zmierzają</w:t>
      </w:r>
      <w:r w:rsidR="00F746CC">
        <w:rPr>
          <w:rFonts w:ascii="Calibri" w:eastAsia="Calibri" w:hAnsi="Calibri" w:cs="Times New Roman"/>
          <w:lang w:val="pl-PL" w:eastAsia="en-US"/>
        </w:rPr>
        <w:t xml:space="preserve"> </w:t>
      </w:r>
      <w:r w:rsidR="007A24D9">
        <w:rPr>
          <w:rFonts w:ascii="Calibri" w:eastAsia="Calibri" w:hAnsi="Calibri" w:cs="Times New Roman"/>
          <w:lang w:val="pl-PL" w:eastAsia="en-US"/>
        </w:rPr>
        <w:t xml:space="preserve">trendy </w:t>
      </w:r>
      <w:r w:rsidR="00533E7E">
        <w:rPr>
          <w:rFonts w:ascii="Calibri" w:eastAsia="Calibri" w:hAnsi="Calibri" w:cs="Times New Roman"/>
          <w:lang w:val="pl-PL" w:eastAsia="en-US"/>
        </w:rPr>
        <w:t>i</w:t>
      </w:r>
      <w:r w:rsidR="007A24D9">
        <w:rPr>
          <w:rFonts w:ascii="Calibri" w:eastAsia="Calibri" w:hAnsi="Calibri" w:cs="Times New Roman"/>
          <w:lang w:val="pl-PL" w:eastAsia="en-US"/>
        </w:rPr>
        <w:t xml:space="preserve"> </w:t>
      </w:r>
      <w:r w:rsidR="00112B62">
        <w:rPr>
          <w:rFonts w:ascii="Calibri" w:eastAsia="Calibri" w:hAnsi="Calibri" w:cs="Times New Roman"/>
          <w:lang w:val="pl-PL" w:eastAsia="en-US"/>
        </w:rPr>
        <w:t xml:space="preserve">technologiczne </w:t>
      </w:r>
      <w:r w:rsidR="00491FA9">
        <w:rPr>
          <w:rFonts w:ascii="Calibri" w:eastAsia="Calibri" w:hAnsi="Calibri" w:cs="Times New Roman"/>
          <w:lang w:val="pl-PL" w:eastAsia="en-US"/>
        </w:rPr>
        <w:t>innowacje</w:t>
      </w:r>
      <w:r w:rsidR="0022380F">
        <w:rPr>
          <w:rFonts w:ascii="Calibri" w:eastAsia="Calibri" w:hAnsi="Calibri" w:cs="Times New Roman"/>
          <w:lang w:val="pl-PL" w:eastAsia="en-US"/>
        </w:rPr>
        <w:t>.</w:t>
      </w:r>
      <w:r>
        <w:rPr>
          <w:rFonts w:ascii="Calibri" w:eastAsia="Calibri" w:hAnsi="Calibri" w:cs="Times New Roman"/>
          <w:lang w:val="pl-PL" w:eastAsia="en-US"/>
        </w:rPr>
        <w:t xml:space="preserve"> Wnioski, które płyną z raportu wskazują, które rozwiązania technologiczne są obecnie na topie oraz jak warto je wykorzystać. </w:t>
      </w:r>
    </w:p>
    <w:p w14:paraId="2A6C4E9D" w14:textId="3AE62ADE" w:rsidR="00491FA9" w:rsidRPr="00300CD3" w:rsidRDefault="002230E6" w:rsidP="00491FA9">
      <w:pPr>
        <w:spacing w:after="160" w:line="259" w:lineRule="auto"/>
        <w:jc w:val="both"/>
        <w:rPr>
          <w:rFonts w:ascii="Calibri" w:eastAsia="Calibri" w:hAnsi="Calibri" w:cs="Times New Roman"/>
          <w:b/>
          <w:bCs/>
          <w:sz w:val="24"/>
          <w:szCs w:val="24"/>
          <w:lang w:val="pl-PL" w:eastAsia="en-US"/>
        </w:rPr>
      </w:pPr>
      <w:r>
        <w:rPr>
          <w:rFonts w:ascii="Calibri" w:eastAsia="Calibri" w:hAnsi="Calibri" w:cs="Times New Roman"/>
          <w:b/>
          <w:bCs/>
          <w:sz w:val="24"/>
          <w:szCs w:val="24"/>
          <w:lang w:val="pl-PL" w:eastAsia="en-US"/>
        </w:rPr>
        <w:t xml:space="preserve">Wszystko płynie i nic nie pozostaje takie samo </w:t>
      </w:r>
    </w:p>
    <w:p w14:paraId="011727D3" w14:textId="23F10745" w:rsidR="00A45991" w:rsidRPr="00491FA9" w:rsidRDefault="00491FA9" w:rsidP="00A45991">
      <w:pPr>
        <w:spacing w:after="160" w:line="259" w:lineRule="auto"/>
        <w:jc w:val="both"/>
        <w:rPr>
          <w:rFonts w:ascii="Calibri" w:eastAsia="Calibri" w:hAnsi="Calibri" w:cs="Times New Roman"/>
          <w:lang w:val="pl-PL" w:eastAsia="en-US"/>
        </w:rPr>
      </w:pPr>
      <w:r w:rsidRPr="00491FA9">
        <w:rPr>
          <w:rFonts w:ascii="Calibri" w:eastAsia="Calibri" w:hAnsi="Calibri" w:cs="Times New Roman"/>
          <w:lang w:val="pl-PL" w:eastAsia="en-US"/>
        </w:rPr>
        <w:t xml:space="preserve">Myślą przewodnią tegorocznej edycji TechnoVision </w:t>
      </w:r>
      <w:r w:rsidR="00D94C99">
        <w:rPr>
          <w:rFonts w:ascii="Calibri" w:eastAsia="Calibri" w:hAnsi="Calibri" w:cs="Times New Roman"/>
          <w:lang w:val="pl-PL" w:eastAsia="en-US"/>
        </w:rPr>
        <w:t xml:space="preserve">pt. </w:t>
      </w:r>
      <w:r w:rsidRPr="00452F8D">
        <w:rPr>
          <w:rFonts w:ascii="Calibri" w:eastAsia="Calibri" w:hAnsi="Calibri" w:cs="Times New Roman"/>
          <w:lang w:val="pl-PL" w:eastAsia="en-US"/>
        </w:rPr>
        <w:t>„</w:t>
      </w:r>
      <w:hyperlink r:id="rId10" w:history="1">
        <w:r w:rsidRPr="00452F8D">
          <w:rPr>
            <w:rStyle w:val="Hyperlink"/>
            <w:rFonts w:ascii="Calibri" w:eastAsia="Calibri" w:hAnsi="Calibri" w:cs="Times New Roman"/>
            <w:b/>
            <w:bCs/>
            <w:lang w:val="pl-PL" w:eastAsia="en-US"/>
          </w:rPr>
          <w:t>Be like water</w:t>
        </w:r>
      </w:hyperlink>
      <w:r w:rsidRPr="00452F8D">
        <w:rPr>
          <w:rFonts w:ascii="Calibri" w:eastAsia="Calibri" w:hAnsi="Calibri" w:cs="Times New Roman"/>
          <w:lang w:val="pl-PL" w:eastAsia="en-US"/>
        </w:rPr>
        <w:t xml:space="preserve">” </w:t>
      </w:r>
      <w:r w:rsidR="002933D2">
        <w:rPr>
          <w:rFonts w:ascii="Calibri" w:eastAsia="Calibri" w:hAnsi="Calibri" w:cs="Times New Roman"/>
          <w:lang w:val="pl-PL" w:eastAsia="en-US"/>
        </w:rPr>
        <w:t>jest</w:t>
      </w:r>
      <w:r w:rsidR="00D94C99">
        <w:rPr>
          <w:rFonts w:ascii="Calibri" w:eastAsia="Calibri" w:hAnsi="Calibri" w:cs="Times New Roman"/>
          <w:lang w:val="pl-PL" w:eastAsia="en-US"/>
        </w:rPr>
        <w:t xml:space="preserve"> h</w:t>
      </w:r>
      <w:r w:rsidRPr="00491FA9">
        <w:rPr>
          <w:rFonts w:ascii="Calibri" w:eastAsia="Calibri" w:hAnsi="Calibri" w:cs="Times New Roman"/>
          <w:lang w:val="pl-PL" w:eastAsia="en-US"/>
        </w:rPr>
        <w:t>asło nawiązuj</w:t>
      </w:r>
      <w:r w:rsidR="00D94C99">
        <w:rPr>
          <w:rFonts w:ascii="Calibri" w:eastAsia="Calibri" w:hAnsi="Calibri" w:cs="Times New Roman"/>
          <w:lang w:val="pl-PL" w:eastAsia="en-US"/>
        </w:rPr>
        <w:t>ące</w:t>
      </w:r>
      <w:r w:rsidRPr="00491FA9">
        <w:rPr>
          <w:rFonts w:ascii="Calibri" w:eastAsia="Calibri" w:hAnsi="Calibri" w:cs="Times New Roman"/>
          <w:lang w:val="pl-PL" w:eastAsia="en-US"/>
        </w:rPr>
        <w:t xml:space="preserve"> do intensy</w:t>
      </w:r>
      <w:r w:rsidR="00D64BAD">
        <w:rPr>
          <w:rFonts w:ascii="Calibri" w:eastAsia="Calibri" w:hAnsi="Calibri" w:cs="Times New Roman"/>
          <w:lang w:val="pl-PL" w:eastAsia="en-US"/>
        </w:rPr>
        <w:t>wnej fali</w:t>
      </w:r>
      <w:r w:rsidRPr="00491FA9">
        <w:rPr>
          <w:rFonts w:ascii="Calibri" w:eastAsia="Calibri" w:hAnsi="Calibri" w:cs="Times New Roman"/>
          <w:lang w:val="pl-PL" w:eastAsia="en-US"/>
        </w:rPr>
        <w:t xml:space="preserve"> zmian</w:t>
      </w:r>
      <w:r w:rsidR="00A45991">
        <w:rPr>
          <w:rFonts w:ascii="Calibri" w:eastAsia="Calibri" w:hAnsi="Calibri" w:cs="Times New Roman"/>
          <w:lang w:val="pl-PL" w:eastAsia="en-US"/>
        </w:rPr>
        <w:t xml:space="preserve"> w</w:t>
      </w:r>
      <w:r w:rsidRPr="00491FA9">
        <w:rPr>
          <w:rFonts w:ascii="Calibri" w:eastAsia="Calibri" w:hAnsi="Calibri" w:cs="Times New Roman"/>
          <w:lang w:val="pl-PL" w:eastAsia="en-US"/>
        </w:rPr>
        <w:t xml:space="preserve"> </w:t>
      </w:r>
      <w:r w:rsidR="00563A15">
        <w:rPr>
          <w:rFonts w:ascii="Calibri" w:eastAsia="Calibri" w:hAnsi="Calibri" w:cs="Times New Roman"/>
          <w:lang w:val="pl-PL" w:eastAsia="en-US"/>
        </w:rPr>
        <w:t xml:space="preserve">otaczającym nas </w:t>
      </w:r>
      <w:r w:rsidRPr="00491FA9">
        <w:rPr>
          <w:rFonts w:ascii="Calibri" w:eastAsia="Calibri" w:hAnsi="Calibri" w:cs="Times New Roman"/>
          <w:lang w:val="pl-PL" w:eastAsia="en-US"/>
        </w:rPr>
        <w:t>świ</w:t>
      </w:r>
      <w:r w:rsidR="00A45991">
        <w:rPr>
          <w:rFonts w:ascii="Calibri" w:eastAsia="Calibri" w:hAnsi="Calibri" w:cs="Times New Roman"/>
          <w:lang w:val="pl-PL" w:eastAsia="en-US"/>
        </w:rPr>
        <w:t xml:space="preserve">ecie. </w:t>
      </w:r>
      <w:r w:rsidR="00E835A2">
        <w:rPr>
          <w:rFonts w:ascii="Calibri" w:eastAsia="Calibri" w:hAnsi="Calibri" w:cs="Times New Roman"/>
          <w:lang w:val="pl-PL" w:eastAsia="en-US"/>
        </w:rPr>
        <w:t xml:space="preserve">O zawrotnej dynamice zmian </w:t>
      </w:r>
      <w:r w:rsidR="00633205">
        <w:rPr>
          <w:rFonts w:ascii="Calibri" w:eastAsia="Calibri" w:hAnsi="Calibri" w:cs="Times New Roman"/>
          <w:lang w:val="pl-PL" w:eastAsia="en-US"/>
        </w:rPr>
        <w:t xml:space="preserve">już przed pandemią </w:t>
      </w:r>
      <w:r w:rsidR="00E835A2">
        <w:rPr>
          <w:rFonts w:ascii="Calibri" w:eastAsia="Calibri" w:hAnsi="Calibri" w:cs="Times New Roman"/>
          <w:lang w:val="pl-PL" w:eastAsia="en-US"/>
        </w:rPr>
        <w:t>świadcz</w:t>
      </w:r>
      <w:r w:rsidR="00633205">
        <w:rPr>
          <w:rFonts w:ascii="Calibri" w:eastAsia="Calibri" w:hAnsi="Calibri" w:cs="Times New Roman"/>
          <w:lang w:val="pl-PL" w:eastAsia="en-US"/>
        </w:rPr>
        <w:t>yły</w:t>
      </w:r>
      <w:r w:rsidR="00E835A2">
        <w:rPr>
          <w:rFonts w:ascii="Calibri" w:eastAsia="Calibri" w:hAnsi="Calibri" w:cs="Times New Roman"/>
          <w:lang w:val="pl-PL" w:eastAsia="en-US"/>
        </w:rPr>
        <w:t xml:space="preserve"> c</w:t>
      </w:r>
      <w:r w:rsidR="005D33A3">
        <w:rPr>
          <w:rFonts w:ascii="Calibri" w:eastAsia="Calibri" w:hAnsi="Calibri" w:cs="Times New Roman"/>
          <w:lang w:val="pl-PL" w:eastAsia="en-US"/>
        </w:rPr>
        <w:t xml:space="preserve">hociażby </w:t>
      </w:r>
      <w:r w:rsidR="00223118">
        <w:rPr>
          <w:rFonts w:ascii="Calibri" w:eastAsia="Calibri" w:hAnsi="Calibri" w:cs="Times New Roman"/>
          <w:lang w:val="pl-PL" w:eastAsia="en-US"/>
        </w:rPr>
        <w:t xml:space="preserve">coraz krótsze </w:t>
      </w:r>
      <w:r w:rsidR="00E835A2">
        <w:rPr>
          <w:rFonts w:ascii="Calibri" w:eastAsia="Calibri" w:hAnsi="Calibri" w:cs="Times New Roman"/>
          <w:lang w:val="pl-PL" w:eastAsia="en-US"/>
        </w:rPr>
        <w:t xml:space="preserve">cykle życia </w:t>
      </w:r>
      <w:r w:rsidR="005D33A3">
        <w:rPr>
          <w:rFonts w:ascii="Calibri" w:eastAsia="Calibri" w:hAnsi="Calibri" w:cs="Times New Roman"/>
          <w:lang w:val="pl-PL" w:eastAsia="en-US"/>
        </w:rPr>
        <w:t xml:space="preserve">informacji </w:t>
      </w:r>
      <w:r w:rsidR="00223118">
        <w:rPr>
          <w:rFonts w:ascii="Calibri" w:eastAsia="Calibri" w:hAnsi="Calibri" w:cs="Times New Roman"/>
          <w:lang w:val="pl-PL" w:eastAsia="en-US"/>
        </w:rPr>
        <w:t>czy</w:t>
      </w:r>
      <w:r w:rsidR="00E835A2">
        <w:rPr>
          <w:rFonts w:ascii="Calibri" w:eastAsia="Calibri" w:hAnsi="Calibri" w:cs="Times New Roman"/>
          <w:lang w:val="pl-PL" w:eastAsia="en-US"/>
        </w:rPr>
        <w:t xml:space="preserve"> produkt</w:t>
      </w:r>
      <w:r w:rsidR="00AB243A">
        <w:rPr>
          <w:rFonts w:ascii="Calibri" w:eastAsia="Calibri" w:hAnsi="Calibri" w:cs="Times New Roman"/>
          <w:lang w:val="pl-PL" w:eastAsia="en-US"/>
        </w:rPr>
        <w:t>u</w:t>
      </w:r>
      <w:r w:rsidR="00E835A2">
        <w:rPr>
          <w:rFonts w:ascii="Calibri" w:eastAsia="Calibri" w:hAnsi="Calibri" w:cs="Times New Roman"/>
          <w:lang w:val="pl-PL" w:eastAsia="en-US"/>
        </w:rPr>
        <w:t>, skracający się czas przesyłu danych, a także zwiększające si</w:t>
      </w:r>
      <w:r w:rsidR="00527D8E">
        <w:rPr>
          <w:rFonts w:ascii="Calibri" w:eastAsia="Calibri" w:hAnsi="Calibri" w:cs="Times New Roman"/>
          <w:lang w:val="pl-PL" w:eastAsia="en-US"/>
        </w:rPr>
        <w:t>ę</w:t>
      </w:r>
      <w:r w:rsidR="00E835A2">
        <w:rPr>
          <w:rFonts w:ascii="Calibri" w:eastAsia="Calibri" w:hAnsi="Calibri" w:cs="Times New Roman"/>
          <w:lang w:val="pl-PL" w:eastAsia="en-US"/>
        </w:rPr>
        <w:t xml:space="preserve"> tempo życia.</w:t>
      </w:r>
      <w:r w:rsidR="00A45991" w:rsidRPr="00491FA9">
        <w:rPr>
          <w:rFonts w:ascii="Calibri" w:eastAsia="Calibri" w:hAnsi="Calibri" w:cs="Times New Roman"/>
          <w:lang w:val="pl-PL" w:eastAsia="en-US"/>
        </w:rPr>
        <w:t xml:space="preserve"> </w:t>
      </w:r>
    </w:p>
    <w:p w14:paraId="3D822E0E" w14:textId="040DE77E" w:rsidR="005524F5" w:rsidRDefault="00F33E84" w:rsidP="000D7BFD">
      <w:pPr>
        <w:spacing w:after="160" w:line="259" w:lineRule="auto"/>
        <w:ind w:left="720"/>
        <w:jc w:val="both"/>
        <w:rPr>
          <w:rFonts w:ascii="Calibri" w:eastAsia="Calibri" w:hAnsi="Calibri" w:cs="Times New Roman"/>
          <w:lang w:val="pl-PL" w:eastAsia="en-US"/>
        </w:rPr>
      </w:pPr>
      <w:r>
        <w:rPr>
          <w:rFonts w:ascii="Calibri" w:eastAsia="Calibri" w:hAnsi="Calibri" w:cs="Times New Roman"/>
          <w:lang w:val="pl-PL" w:eastAsia="en-US"/>
        </w:rPr>
        <w:t xml:space="preserve">- </w:t>
      </w:r>
      <w:r w:rsidR="005D33A3">
        <w:rPr>
          <w:rFonts w:ascii="Calibri" w:eastAsia="Calibri" w:hAnsi="Calibri" w:cs="Times New Roman"/>
          <w:lang w:val="pl-PL" w:eastAsia="en-US"/>
        </w:rPr>
        <w:t>A</w:t>
      </w:r>
      <w:r w:rsidR="009A0C6D">
        <w:rPr>
          <w:rFonts w:ascii="Calibri" w:eastAsia="Calibri" w:hAnsi="Calibri" w:cs="Times New Roman"/>
          <w:lang w:val="pl-PL" w:eastAsia="en-US"/>
        </w:rPr>
        <w:t xml:space="preserve">by </w:t>
      </w:r>
      <w:r w:rsidR="00491FA9" w:rsidRPr="00491FA9">
        <w:rPr>
          <w:rFonts w:ascii="Calibri" w:eastAsia="Calibri" w:hAnsi="Calibri" w:cs="Times New Roman"/>
          <w:lang w:val="pl-PL" w:eastAsia="en-US"/>
        </w:rPr>
        <w:t>zapewnić sobie możliwość sprawnego funkcjonowania</w:t>
      </w:r>
      <w:r w:rsidR="008A0133">
        <w:rPr>
          <w:rFonts w:ascii="Calibri" w:eastAsia="Calibri" w:hAnsi="Calibri" w:cs="Times New Roman"/>
          <w:lang w:val="pl-PL" w:eastAsia="en-US"/>
        </w:rPr>
        <w:t xml:space="preserve"> na fali intensywnych zmian</w:t>
      </w:r>
      <w:r w:rsidR="00AB3BA6">
        <w:rPr>
          <w:rFonts w:ascii="Calibri" w:eastAsia="Calibri" w:hAnsi="Calibri" w:cs="Times New Roman"/>
          <w:lang w:val="pl-PL" w:eastAsia="en-US"/>
        </w:rPr>
        <w:t xml:space="preserve">, </w:t>
      </w:r>
      <w:r w:rsidR="00233A41">
        <w:rPr>
          <w:rFonts w:ascii="Calibri" w:eastAsia="Calibri" w:hAnsi="Calibri" w:cs="Times New Roman"/>
          <w:lang w:val="pl-PL" w:eastAsia="en-US"/>
        </w:rPr>
        <w:t>musimy zachować postawę dużej zwinności i elastyczności</w:t>
      </w:r>
      <w:r w:rsidR="002E27F7">
        <w:rPr>
          <w:rFonts w:ascii="Calibri" w:eastAsia="Calibri" w:hAnsi="Calibri" w:cs="Times New Roman"/>
          <w:lang w:val="pl-PL" w:eastAsia="en-US"/>
        </w:rPr>
        <w:t xml:space="preserve">, a także </w:t>
      </w:r>
      <w:r w:rsidR="00491FA9" w:rsidRPr="00491FA9">
        <w:rPr>
          <w:rFonts w:ascii="Calibri" w:eastAsia="Calibri" w:hAnsi="Calibri" w:cs="Times New Roman"/>
          <w:lang w:val="pl-PL" w:eastAsia="en-US"/>
        </w:rPr>
        <w:t>wrażliwoś</w:t>
      </w:r>
      <w:r w:rsidR="002E27F7">
        <w:rPr>
          <w:rFonts w:ascii="Calibri" w:eastAsia="Calibri" w:hAnsi="Calibri" w:cs="Times New Roman"/>
          <w:lang w:val="pl-PL" w:eastAsia="en-US"/>
        </w:rPr>
        <w:t>ci</w:t>
      </w:r>
      <w:r w:rsidR="00491FA9" w:rsidRPr="00491FA9">
        <w:rPr>
          <w:rFonts w:ascii="Calibri" w:eastAsia="Calibri" w:hAnsi="Calibri" w:cs="Times New Roman"/>
          <w:lang w:val="pl-PL" w:eastAsia="en-US"/>
        </w:rPr>
        <w:t xml:space="preserve"> na czynniki zewnętrze</w:t>
      </w:r>
      <w:r w:rsidR="002E27F7">
        <w:rPr>
          <w:rFonts w:ascii="Calibri" w:eastAsia="Calibri" w:hAnsi="Calibri" w:cs="Times New Roman"/>
          <w:lang w:val="pl-PL" w:eastAsia="en-US"/>
        </w:rPr>
        <w:t>, co</w:t>
      </w:r>
      <w:r w:rsidR="00491FA9" w:rsidRPr="00491FA9">
        <w:rPr>
          <w:rFonts w:ascii="Calibri" w:eastAsia="Calibri" w:hAnsi="Calibri" w:cs="Times New Roman"/>
          <w:lang w:val="pl-PL" w:eastAsia="en-US"/>
        </w:rPr>
        <w:t xml:space="preserve"> </w:t>
      </w:r>
      <w:r w:rsidR="005A7EB2">
        <w:rPr>
          <w:rFonts w:ascii="Calibri" w:eastAsia="Calibri" w:hAnsi="Calibri" w:cs="Times New Roman"/>
          <w:lang w:val="pl-PL" w:eastAsia="en-US"/>
        </w:rPr>
        <w:t xml:space="preserve">wyostrza </w:t>
      </w:r>
      <w:r w:rsidR="00E64981">
        <w:rPr>
          <w:rFonts w:ascii="Calibri" w:eastAsia="Calibri" w:hAnsi="Calibri" w:cs="Times New Roman"/>
          <w:lang w:val="pl-PL" w:eastAsia="en-US"/>
        </w:rPr>
        <w:t>p</w:t>
      </w:r>
      <w:r w:rsidR="005A7EB2">
        <w:rPr>
          <w:rFonts w:ascii="Calibri" w:eastAsia="Calibri" w:hAnsi="Calibri" w:cs="Times New Roman"/>
          <w:lang w:val="pl-PL" w:eastAsia="en-US"/>
        </w:rPr>
        <w:t xml:space="preserve">ercpecję, </w:t>
      </w:r>
      <w:r w:rsidR="003513D7">
        <w:rPr>
          <w:rFonts w:ascii="Calibri" w:eastAsia="Calibri" w:hAnsi="Calibri" w:cs="Times New Roman"/>
          <w:lang w:val="pl-PL" w:eastAsia="en-US"/>
        </w:rPr>
        <w:t xml:space="preserve">pozwala szybciej </w:t>
      </w:r>
      <w:r w:rsidR="00491FA9" w:rsidRPr="00491FA9">
        <w:rPr>
          <w:rFonts w:ascii="Calibri" w:eastAsia="Calibri" w:hAnsi="Calibri" w:cs="Times New Roman"/>
          <w:lang w:val="pl-PL" w:eastAsia="en-US"/>
        </w:rPr>
        <w:t>reagowa</w:t>
      </w:r>
      <w:r w:rsidR="003513D7">
        <w:rPr>
          <w:rFonts w:ascii="Calibri" w:eastAsia="Calibri" w:hAnsi="Calibri" w:cs="Times New Roman"/>
          <w:lang w:val="pl-PL" w:eastAsia="en-US"/>
        </w:rPr>
        <w:t>ć</w:t>
      </w:r>
      <w:r w:rsidR="002E27F7">
        <w:rPr>
          <w:rFonts w:ascii="Calibri" w:eastAsia="Calibri" w:hAnsi="Calibri" w:cs="Times New Roman"/>
          <w:lang w:val="pl-PL" w:eastAsia="en-US"/>
        </w:rPr>
        <w:t xml:space="preserve"> na kryzysy</w:t>
      </w:r>
      <w:r w:rsidR="00491FA9" w:rsidRPr="00491FA9">
        <w:rPr>
          <w:rFonts w:ascii="Calibri" w:eastAsia="Calibri" w:hAnsi="Calibri" w:cs="Times New Roman"/>
          <w:lang w:val="pl-PL" w:eastAsia="en-US"/>
        </w:rPr>
        <w:t xml:space="preserve"> i w</w:t>
      </w:r>
      <w:r w:rsidR="00252A1C">
        <w:rPr>
          <w:rFonts w:ascii="Calibri" w:eastAsia="Calibri" w:hAnsi="Calibri" w:cs="Times New Roman"/>
          <w:lang w:val="pl-PL" w:eastAsia="en-US"/>
        </w:rPr>
        <w:t>spomaga</w:t>
      </w:r>
      <w:r w:rsidR="00491FA9" w:rsidRPr="00491FA9">
        <w:rPr>
          <w:rFonts w:ascii="Calibri" w:eastAsia="Calibri" w:hAnsi="Calibri" w:cs="Times New Roman"/>
          <w:lang w:val="pl-PL" w:eastAsia="en-US"/>
        </w:rPr>
        <w:t xml:space="preserve"> </w:t>
      </w:r>
      <w:r w:rsidR="00252A1C">
        <w:rPr>
          <w:rFonts w:ascii="Calibri" w:eastAsia="Calibri" w:hAnsi="Calibri" w:cs="Times New Roman"/>
          <w:lang w:val="pl-PL" w:eastAsia="en-US"/>
        </w:rPr>
        <w:t>mechanizmy</w:t>
      </w:r>
      <w:r w:rsidR="00491FA9" w:rsidRPr="00491FA9">
        <w:rPr>
          <w:rFonts w:ascii="Calibri" w:eastAsia="Calibri" w:hAnsi="Calibri" w:cs="Times New Roman"/>
          <w:lang w:val="pl-PL" w:eastAsia="en-US"/>
        </w:rPr>
        <w:t xml:space="preserve"> adaptac</w:t>
      </w:r>
      <w:r w:rsidR="002E27F7">
        <w:rPr>
          <w:rFonts w:ascii="Calibri" w:eastAsia="Calibri" w:hAnsi="Calibri" w:cs="Times New Roman"/>
          <w:lang w:val="pl-PL" w:eastAsia="en-US"/>
        </w:rPr>
        <w:t>yjne</w:t>
      </w:r>
      <w:r w:rsidR="00491FA9" w:rsidRPr="00491FA9">
        <w:rPr>
          <w:rFonts w:ascii="Calibri" w:eastAsia="Calibri" w:hAnsi="Calibri" w:cs="Times New Roman"/>
          <w:lang w:val="pl-PL" w:eastAsia="en-US"/>
        </w:rPr>
        <w:t xml:space="preserve">. </w:t>
      </w:r>
      <w:r w:rsidR="008256BB">
        <w:rPr>
          <w:rFonts w:ascii="Calibri" w:eastAsia="Calibri" w:hAnsi="Calibri" w:cs="Times New Roman"/>
          <w:lang w:val="pl-PL" w:eastAsia="en-US"/>
        </w:rPr>
        <w:t>C</w:t>
      </w:r>
      <w:r w:rsidR="00491FA9" w:rsidRPr="00491FA9">
        <w:rPr>
          <w:rFonts w:ascii="Calibri" w:eastAsia="Calibri" w:hAnsi="Calibri" w:cs="Times New Roman"/>
          <w:lang w:val="pl-PL" w:eastAsia="en-US"/>
        </w:rPr>
        <w:t>iągł</w:t>
      </w:r>
      <w:r w:rsidR="00576215">
        <w:rPr>
          <w:rFonts w:ascii="Calibri" w:eastAsia="Calibri" w:hAnsi="Calibri" w:cs="Times New Roman"/>
          <w:lang w:val="pl-PL" w:eastAsia="en-US"/>
        </w:rPr>
        <w:t>a</w:t>
      </w:r>
      <w:r w:rsidR="00491FA9" w:rsidRPr="00491FA9">
        <w:rPr>
          <w:rFonts w:ascii="Calibri" w:eastAsia="Calibri" w:hAnsi="Calibri" w:cs="Times New Roman"/>
          <w:lang w:val="pl-PL" w:eastAsia="en-US"/>
        </w:rPr>
        <w:t xml:space="preserve"> elastyczność, mobilność, szybkość reakcji, sprawna adaptacja do nowych </w:t>
      </w:r>
      <w:r w:rsidR="00E31225" w:rsidRPr="00491FA9">
        <w:rPr>
          <w:rFonts w:ascii="Calibri" w:eastAsia="Calibri" w:hAnsi="Calibri" w:cs="Times New Roman"/>
          <w:lang w:val="pl-PL" w:eastAsia="en-US"/>
        </w:rPr>
        <w:t>okoliczności</w:t>
      </w:r>
      <w:r w:rsidR="00E31225">
        <w:rPr>
          <w:rFonts w:ascii="Calibri" w:eastAsia="Calibri" w:hAnsi="Calibri" w:cs="Times New Roman"/>
          <w:lang w:val="pl-PL" w:eastAsia="en-US"/>
        </w:rPr>
        <w:t xml:space="preserve"> –</w:t>
      </w:r>
      <w:r w:rsidR="00491FA9" w:rsidRPr="00491FA9">
        <w:rPr>
          <w:rFonts w:ascii="Calibri" w:eastAsia="Calibri" w:hAnsi="Calibri" w:cs="Times New Roman"/>
          <w:lang w:val="pl-PL" w:eastAsia="en-US"/>
        </w:rPr>
        <w:t xml:space="preserve"> to </w:t>
      </w:r>
      <w:r w:rsidR="008833EE">
        <w:rPr>
          <w:rFonts w:ascii="Calibri" w:eastAsia="Calibri" w:hAnsi="Calibri" w:cs="Times New Roman"/>
          <w:lang w:val="pl-PL" w:eastAsia="en-US"/>
        </w:rPr>
        <w:t xml:space="preserve">dziś </w:t>
      </w:r>
      <w:r w:rsidR="00491FA9" w:rsidRPr="00491FA9">
        <w:rPr>
          <w:rFonts w:ascii="Calibri" w:eastAsia="Calibri" w:hAnsi="Calibri" w:cs="Times New Roman"/>
          <w:lang w:val="pl-PL" w:eastAsia="en-US"/>
        </w:rPr>
        <w:t>wyznaczniki sukcesu</w:t>
      </w:r>
      <w:r>
        <w:rPr>
          <w:rFonts w:ascii="Calibri" w:eastAsia="Calibri" w:hAnsi="Calibri" w:cs="Times New Roman"/>
          <w:lang w:val="pl-PL" w:eastAsia="en-US"/>
        </w:rPr>
        <w:t xml:space="preserve"> – mówi </w:t>
      </w:r>
      <w:r w:rsidRPr="005D33A3">
        <w:rPr>
          <w:rFonts w:ascii="Calibri" w:eastAsia="Calibri" w:hAnsi="Calibri" w:cs="Times New Roman"/>
          <w:b/>
          <w:bCs/>
          <w:lang w:val="pl-PL" w:eastAsia="en-US"/>
        </w:rPr>
        <w:t>Beniamin Poznański, szef zespołu Projects &amp; Consulting Eastern Europe w Capgemini</w:t>
      </w:r>
      <w:r w:rsidR="00413821">
        <w:rPr>
          <w:rFonts w:ascii="Calibri" w:eastAsia="Calibri" w:hAnsi="Calibri" w:cs="Times New Roman"/>
          <w:b/>
          <w:bCs/>
          <w:lang w:val="pl-PL" w:eastAsia="en-US"/>
        </w:rPr>
        <w:t>.</w:t>
      </w:r>
    </w:p>
    <w:p w14:paraId="1FA5C6D7" w14:textId="719442D8" w:rsidR="0079255C" w:rsidRPr="00491FA9" w:rsidRDefault="00491FA9" w:rsidP="0079255C">
      <w:pPr>
        <w:spacing w:after="160" w:line="259" w:lineRule="auto"/>
        <w:jc w:val="both"/>
        <w:rPr>
          <w:rFonts w:ascii="Calibri" w:eastAsia="Calibri" w:hAnsi="Calibri" w:cs="Times New Roman"/>
          <w:lang w:val="pl-PL" w:eastAsia="en-US"/>
        </w:rPr>
      </w:pPr>
      <w:r w:rsidRPr="00491FA9">
        <w:rPr>
          <w:rFonts w:ascii="Calibri" w:eastAsia="Calibri" w:hAnsi="Calibri" w:cs="Times New Roman"/>
          <w:lang w:val="pl-PL" w:eastAsia="en-US"/>
        </w:rPr>
        <w:t>Aplikacje mobilne, robotyzacja, wykorzystanie sztucznej inteligencji, uczenia maszynowego pomagają zapewnić maksimum bezpieczeństwa, skalowalność. Technologie te także wspierają wrażliwość na otoczenie i pozwalają na szybkie reagowanie na sytuację zewnętrzną. Wszystkie te elementy wskazują na dużą możliwość dostosowania się, co jest niezbędne w zachowaniu i</w:t>
      </w:r>
      <w:r w:rsidR="00A13356">
        <w:rPr>
          <w:rFonts w:ascii="Calibri" w:eastAsia="Calibri" w:hAnsi="Calibri" w:cs="Times New Roman"/>
          <w:lang w:val="pl-PL" w:eastAsia="en-US"/>
        </w:rPr>
        <w:t> </w:t>
      </w:r>
      <w:r w:rsidRPr="00491FA9">
        <w:rPr>
          <w:rFonts w:ascii="Calibri" w:eastAsia="Calibri" w:hAnsi="Calibri" w:cs="Times New Roman"/>
          <w:lang w:val="pl-PL" w:eastAsia="en-US"/>
        </w:rPr>
        <w:t>windowaniu pozycji rynkowej</w:t>
      </w:r>
      <w:r w:rsidR="00083038">
        <w:rPr>
          <w:rFonts w:ascii="Calibri" w:eastAsia="Calibri" w:hAnsi="Calibri" w:cs="Times New Roman"/>
          <w:lang w:val="pl-PL" w:eastAsia="en-US"/>
        </w:rPr>
        <w:t>.</w:t>
      </w:r>
      <w:r w:rsidR="009960E7">
        <w:rPr>
          <w:rFonts w:ascii="Calibri" w:eastAsia="Calibri" w:hAnsi="Calibri" w:cs="Times New Roman"/>
          <w:lang w:val="pl-PL" w:eastAsia="en-US"/>
        </w:rPr>
        <w:t xml:space="preserve"> </w:t>
      </w:r>
      <w:r w:rsidR="0079255C">
        <w:rPr>
          <w:rFonts w:ascii="Calibri" w:eastAsia="Calibri" w:hAnsi="Calibri" w:cs="Times New Roman"/>
          <w:lang w:val="pl-PL" w:eastAsia="en-US"/>
        </w:rPr>
        <w:t xml:space="preserve">Wskazane </w:t>
      </w:r>
      <w:r w:rsidR="008833EE">
        <w:rPr>
          <w:rFonts w:ascii="Calibri" w:eastAsia="Calibri" w:hAnsi="Calibri" w:cs="Times New Roman"/>
          <w:lang w:val="pl-PL" w:eastAsia="en-US"/>
        </w:rPr>
        <w:t xml:space="preserve">technologie </w:t>
      </w:r>
      <w:r w:rsidR="0079255C">
        <w:rPr>
          <w:rFonts w:ascii="Calibri" w:eastAsia="Calibri" w:hAnsi="Calibri" w:cs="Times New Roman"/>
          <w:lang w:val="pl-PL" w:eastAsia="en-US"/>
        </w:rPr>
        <w:t xml:space="preserve">mają też swoje odniesienia na mapie trendów </w:t>
      </w:r>
      <w:hyperlink r:id="rId11" w:history="1">
        <w:r w:rsidR="0079255C" w:rsidRPr="00491FA9">
          <w:rPr>
            <w:rStyle w:val="Hyperlink"/>
            <w:rFonts w:ascii="Calibri" w:eastAsia="Calibri" w:hAnsi="Calibri" w:cs="Times New Roman"/>
            <w:lang w:val="pl-PL" w:eastAsia="en-US"/>
          </w:rPr>
          <w:t>infuture.institute</w:t>
        </w:r>
      </w:hyperlink>
      <w:r w:rsidR="0079255C">
        <w:rPr>
          <w:rFonts w:ascii="Calibri" w:eastAsia="Calibri" w:hAnsi="Calibri" w:cs="Times New Roman"/>
          <w:lang w:val="pl-PL" w:eastAsia="en-US"/>
        </w:rPr>
        <w:t xml:space="preserve">, </w:t>
      </w:r>
      <w:r w:rsidR="0079255C" w:rsidRPr="00491FA9">
        <w:rPr>
          <w:rFonts w:ascii="Calibri" w:eastAsia="Calibri" w:hAnsi="Calibri" w:cs="Times New Roman"/>
          <w:lang w:val="pl-PL" w:eastAsia="en-US"/>
        </w:rPr>
        <w:t>jak m.in. algorytmizacja życia, autonomiczność, świat lustrzany, zrobotyzowanie życia, wdrażanie AI, czy też niewidzialne technologie</w:t>
      </w:r>
      <w:r w:rsidR="005B285A">
        <w:rPr>
          <w:rFonts w:ascii="Calibri" w:eastAsia="Calibri" w:hAnsi="Calibri" w:cs="Times New Roman"/>
          <w:lang w:val="pl-PL" w:eastAsia="en-US"/>
        </w:rPr>
        <w:t>.</w:t>
      </w:r>
      <w:r w:rsidR="0079255C" w:rsidRPr="00491FA9">
        <w:rPr>
          <w:rFonts w:ascii="Calibri" w:eastAsia="Calibri" w:hAnsi="Calibri" w:cs="Times New Roman"/>
          <w:lang w:val="pl-PL" w:eastAsia="en-US"/>
        </w:rPr>
        <w:t xml:space="preserve"> </w:t>
      </w:r>
    </w:p>
    <w:p w14:paraId="1EA6938B" w14:textId="5707B963" w:rsidR="0079255C" w:rsidRPr="00300CD3" w:rsidRDefault="00491FA9" w:rsidP="00491FA9">
      <w:pPr>
        <w:spacing w:after="160" w:line="259" w:lineRule="auto"/>
        <w:jc w:val="both"/>
        <w:rPr>
          <w:rFonts w:ascii="Calibri" w:eastAsia="Calibri" w:hAnsi="Calibri" w:cs="Times New Roman"/>
          <w:b/>
          <w:bCs/>
          <w:sz w:val="24"/>
          <w:szCs w:val="24"/>
          <w:lang w:val="pl-PL" w:eastAsia="en-US"/>
        </w:rPr>
      </w:pPr>
      <w:r w:rsidRPr="00300CD3">
        <w:rPr>
          <w:rFonts w:ascii="Calibri" w:eastAsia="Calibri" w:hAnsi="Calibri" w:cs="Times New Roman"/>
          <w:b/>
          <w:bCs/>
          <w:sz w:val="24"/>
          <w:szCs w:val="24"/>
          <w:lang w:val="pl-PL" w:eastAsia="en-US"/>
        </w:rPr>
        <w:t>Brak granicy pomiędzy wirtualnym</w:t>
      </w:r>
      <w:r w:rsidR="00B41F5C" w:rsidRPr="00300CD3">
        <w:rPr>
          <w:rFonts w:ascii="Calibri" w:eastAsia="Calibri" w:hAnsi="Calibri" w:cs="Times New Roman"/>
          <w:b/>
          <w:bCs/>
          <w:sz w:val="24"/>
          <w:szCs w:val="24"/>
          <w:lang w:val="pl-PL" w:eastAsia="en-US"/>
        </w:rPr>
        <w:t xml:space="preserve"> </w:t>
      </w:r>
      <w:r w:rsidRPr="00300CD3">
        <w:rPr>
          <w:rFonts w:ascii="Calibri" w:eastAsia="Calibri" w:hAnsi="Calibri" w:cs="Times New Roman"/>
          <w:b/>
          <w:bCs/>
          <w:sz w:val="24"/>
          <w:szCs w:val="24"/>
          <w:lang w:val="pl-PL" w:eastAsia="en-US"/>
        </w:rPr>
        <w:t xml:space="preserve">a realnym światem </w:t>
      </w:r>
    </w:p>
    <w:p w14:paraId="7880ACB8" w14:textId="2EC5B186" w:rsidR="00491FA9" w:rsidRPr="00491FA9" w:rsidRDefault="005D33A3" w:rsidP="005D33A3">
      <w:pPr>
        <w:spacing w:after="160" w:line="259" w:lineRule="auto"/>
        <w:ind w:left="720"/>
        <w:jc w:val="both"/>
        <w:rPr>
          <w:rFonts w:ascii="Calibri" w:eastAsia="Calibri" w:hAnsi="Calibri" w:cs="Times New Roman"/>
          <w:lang w:val="pl-PL" w:eastAsia="en-US"/>
        </w:rPr>
      </w:pPr>
      <w:r>
        <w:rPr>
          <w:rFonts w:ascii="Calibri" w:eastAsia="Calibri" w:hAnsi="Calibri" w:cs="Times New Roman"/>
          <w:lang w:val="pl-PL" w:eastAsia="en-US"/>
        </w:rPr>
        <w:t xml:space="preserve">- </w:t>
      </w:r>
      <w:r w:rsidR="00E32D50">
        <w:rPr>
          <w:rFonts w:ascii="Calibri" w:eastAsia="Calibri" w:hAnsi="Calibri" w:cs="Times New Roman"/>
          <w:lang w:val="pl-PL" w:eastAsia="en-US"/>
        </w:rPr>
        <w:t>Istotny t</w:t>
      </w:r>
      <w:r w:rsidR="00491FA9" w:rsidRPr="00491FA9">
        <w:rPr>
          <w:rFonts w:ascii="Calibri" w:eastAsia="Calibri" w:hAnsi="Calibri" w:cs="Times New Roman"/>
          <w:lang w:val="pl-PL" w:eastAsia="en-US"/>
        </w:rPr>
        <w:t>rend, któr</w:t>
      </w:r>
      <w:r w:rsidR="007E0005">
        <w:rPr>
          <w:rFonts w:ascii="Calibri" w:eastAsia="Calibri" w:hAnsi="Calibri" w:cs="Times New Roman"/>
          <w:lang w:val="pl-PL" w:eastAsia="en-US"/>
        </w:rPr>
        <w:t>y</w:t>
      </w:r>
      <w:r w:rsidR="00491FA9" w:rsidRPr="00491FA9">
        <w:rPr>
          <w:rFonts w:ascii="Calibri" w:eastAsia="Calibri" w:hAnsi="Calibri" w:cs="Times New Roman"/>
          <w:lang w:val="pl-PL" w:eastAsia="en-US"/>
        </w:rPr>
        <w:t xml:space="preserve"> wyklarował się w obrębie </w:t>
      </w:r>
      <w:r w:rsidR="00467CB1">
        <w:rPr>
          <w:rFonts w:ascii="Calibri" w:eastAsia="Calibri" w:hAnsi="Calibri" w:cs="Times New Roman"/>
          <w:lang w:val="pl-PL" w:eastAsia="en-US"/>
        </w:rPr>
        <w:t xml:space="preserve">ewolucji </w:t>
      </w:r>
      <w:r w:rsidR="00491FA9" w:rsidRPr="00491FA9">
        <w:rPr>
          <w:rFonts w:ascii="Calibri" w:eastAsia="Calibri" w:hAnsi="Calibri" w:cs="Times New Roman"/>
          <w:lang w:val="pl-PL" w:eastAsia="en-US"/>
        </w:rPr>
        <w:t>infrastruktury</w:t>
      </w:r>
      <w:r w:rsidR="008A26F2">
        <w:rPr>
          <w:rFonts w:ascii="Calibri" w:eastAsia="Calibri" w:hAnsi="Calibri" w:cs="Times New Roman"/>
          <w:lang w:val="pl-PL" w:eastAsia="en-US"/>
        </w:rPr>
        <w:t xml:space="preserve"> i</w:t>
      </w:r>
      <w:r w:rsidR="00491FA9" w:rsidRPr="00491FA9">
        <w:rPr>
          <w:rFonts w:ascii="Calibri" w:eastAsia="Calibri" w:hAnsi="Calibri" w:cs="Times New Roman"/>
          <w:lang w:val="pl-PL" w:eastAsia="en-US"/>
        </w:rPr>
        <w:t xml:space="preserve"> sprzętu IT</w:t>
      </w:r>
      <w:r w:rsidR="00E90FB0">
        <w:rPr>
          <w:rFonts w:ascii="Calibri" w:eastAsia="Calibri" w:hAnsi="Calibri" w:cs="Times New Roman"/>
          <w:lang w:val="pl-PL" w:eastAsia="en-US"/>
        </w:rPr>
        <w:t>,</w:t>
      </w:r>
      <w:r w:rsidR="006C4F65">
        <w:rPr>
          <w:rFonts w:ascii="Calibri" w:eastAsia="Calibri" w:hAnsi="Calibri" w:cs="Times New Roman"/>
          <w:lang w:val="pl-PL" w:eastAsia="en-US"/>
        </w:rPr>
        <w:t xml:space="preserve"> według </w:t>
      </w:r>
      <w:r w:rsidR="00A42006">
        <w:rPr>
          <w:rFonts w:ascii="Calibri" w:eastAsia="Calibri" w:hAnsi="Calibri" w:cs="Times New Roman"/>
          <w:lang w:val="pl-PL" w:eastAsia="en-US"/>
        </w:rPr>
        <w:t>raportu</w:t>
      </w:r>
      <w:r w:rsidR="00496CFA">
        <w:rPr>
          <w:rFonts w:ascii="Calibri" w:eastAsia="Calibri" w:hAnsi="Calibri" w:cs="Times New Roman"/>
          <w:lang w:val="pl-PL" w:eastAsia="en-US"/>
        </w:rPr>
        <w:t xml:space="preserve"> Capgemini</w:t>
      </w:r>
      <w:r w:rsidR="006C4F65">
        <w:rPr>
          <w:rFonts w:ascii="Calibri" w:eastAsia="Calibri" w:hAnsi="Calibri" w:cs="Times New Roman"/>
          <w:lang w:val="pl-PL" w:eastAsia="en-US"/>
        </w:rPr>
        <w:t>,</w:t>
      </w:r>
      <w:r w:rsidR="00491FA9" w:rsidRPr="00491FA9">
        <w:rPr>
          <w:rFonts w:ascii="Calibri" w:eastAsia="Calibri" w:hAnsi="Calibri" w:cs="Times New Roman"/>
          <w:lang w:val="pl-PL" w:eastAsia="en-US"/>
        </w:rPr>
        <w:t xml:space="preserve"> to </w:t>
      </w:r>
      <w:r w:rsidR="00F42703" w:rsidRPr="004528EA">
        <w:rPr>
          <w:rFonts w:ascii="Calibri" w:eastAsia="Calibri" w:hAnsi="Calibri" w:cs="Times New Roman"/>
          <w:lang w:val="pl-PL" w:eastAsia="en-US"/>
        </w:rPr>
        <w:t>niew</w:t>
      </w:r>
      <w:r w:rsidR="003E1539" w:rsidRPr="004528EA">
        <w:rPr>
          <w:rFonts w:ascii="Calibri" w:eastAsia="Calibri" w:hAnsi="Calibri" w:cs="Times New Roman"/>
          <w:lang w:val="pl-PL" w:eastAsia="en-US"/>
        </w:rPr>
        <w:t>idoczna</w:t>
      </w:r>
      <w:r w:rsidR="003E1539">
        <w:rPr>
          <w:rFonts w:ascii="Calibri" w:eastAsia="Calibri" w:hAnsi="Calibri" w:cs="Times New Roman"/>
          <w:lang w:val="pl-PL" w:eastAsia="en-US"/>
        </w:rPr>
        <w:t xml:space="preserve"> czy też </w:t>
      </w:r>
      <w:r w:rsidR="008A26F2" w:rsidRPr="00922D76">
        <w:rPr>
          <w:rFonts w:ascii="Calibri" w:eastAsia="Calibri" w:hAnsi="Calibri" w:cs="Times New Roman"/>
          <w:b/>
          <w:bCs/>
          <w:lang w:val="pl-PL" w:eastAsia="en-US"/>
        </w:rPr>
        <w:t>niewidzialna</w:t>
      </w:r>
      <w:r w:rsidR="00491FA9" w:rsidRPr="00922D76">
        <w:rPr>
          <w:rFonts w:ascii="Calibri" w:eastAsia="Calibri" w:hAnsi="Calibri" w:cs="Times New Roman"/>
          <w:b/>
          <w:bCs/>
          <w:lang w:val="pl-PL" w:eastAsia="en-US"/>
        </w:rPr>
        <w:t xml:space="preserve"> infrastruktura</w:t>
      </w:r>
      <w:r w:rsidR="007E0005" w:rsidRPr="004528EA">
        <w:rPr>
          <w:rFonts w:ascii="Calibri" w:eastAsia="Calibri" w:hAnsi="Calibri" w:cs="Times New Roman"/>
          <w:lang w:val="pl-PL" w:eastAsia="en-US"/>
        </w:rPr>
        <w:t>.</w:t>
      </w:r>
      <w:r w:rsidR="003E1539">
        <w:rPr>
          <w:rFonts w:ascii="Calibri" w:eastAsia="Calibri" w:hAnsi="Calibri" w:cs="Times New Roman"/>
          <w:lang w:val="pl-PL" w:eastAsia="en-US"/>
        </w:rPr>
        <w:t xml:space="preserve"> </w:t>
      </w:r>
      <w:r w:rsidR="007E0005">
        <w:rPr>
          <w:rFonts w:ascii="Calibri" w:eastAsia="Calibri" w:hAnsi="Calibri" w:cs="Times New Roman"/>
          <w:lang w:val="pl-PL" w:eastAsia="en-US"/>
        </w:rPr>
        <w:t>T</w:t>
      </w:r>
      <w:r w:rsidR="00491FA9" w:rsidRPr="00491FA9">
        <w:rPr>
          <w:rFonts w:ascii="Calibri" w:eastAsia="Calibri" w:hAnsi="Calibri" w:cs="Times New Roman"/>
          <w:lang w:val="pl-PL" w:eastAsia="en-US"/>
        </w:rPr>
        <w:t>o t</w:t>
      </w:r>
      <w:r w:rsidR="00A42006">
        <w:rPr>
          <w:rFonts w:ascii="Calibri" w:eastAsia="Calibri" w:hAnsi="Calibri" w:cs="Times New Roman"/>
          <w:lang w:val="pl-PL" w:eastAsia="en-US"/>
        </w:rPr>
        <w:t>endencja</w:t>
      </w:r>
      <w:r w:rsidR="00491FA9" w:rsidRPr="00491FA9">
        <w:rPr>
          <w:rFonts w:ascii="Calibri" w:eastAsia="Calibri" w:hAnsi="Calibri" w:cs="Times New Roman"/>
          <w:lang w:val="pl-PL" w:eastAsia="en-US"/>
        </w:rPr>
        <w:t>, w ramach które</w:t>
      </w:r>
      <w:r w:rsidR="00A42006">
        <w:rPr>
          <w:rFonts w:ascii="Calibri" w:eastAsia="Calibri" w:hAnsi="Calibri" w:cs="Times New Roman"/>
          <w:lang w:val="pl-PL" w:eastAsia="en-US"/>
        </w:rPr>
        <w:t>j</w:t>
      </w:r>
      <w:r w:rsidR="00491FA9" w:rsidRPr="00491FA9">
        <w:rPr>
          <w:rFonts w:ascii="Calibri" w:eastAsia="Calibri" w:hAnsi="Calibri" w:cs="Times New Roman"/>
          <w:lang w:val="pl-PL" w:eastAsia="en-US"/>
        </w:rPr>
        <w:t xml:space="preserve"> nowoczesne rozwiązania wpisują się w codzienne życie</w:t>
      </w:r>
      <w:r w:rsidR="00B744E8">
        <w:rPr>
          <w:rFonts w:ascii="Calibri" w:eastAsia="Calibri" w:hAnsi="Calibri" w:cs="Times New Roman"/>
          <w:lang w:val="pl-PL" w:eastAsia="en-US"/>
        </w:rPr>
        <w:t>, w</w:t>
      </w:r>
      <w:r w:rsidR="00491FA9" w:rsidRPr="00491FA9">
        <w:rPr>
          <w:rFonts w:ascii="Calibri" w:eastAsia="Calibri" w:hAnsi="Calibri" w:cs="Times New Roman"/>
          <w:lang w:val="pl-PL" w:eastAsia="en-US"/>
        </w:rPr>
        <w:t xml:space="preserve"> tak</w:t>
      </w:r>
      <w:r w:rsidR="00B744E8">
        <w:rPr>
          <w:rFonts w:ascii="Calibri" w:eastAsia="Calibri" w:hAnsi="Calibri" w:cs="Times New Roman"/>
          <w:lang w:val="pl-PL" w:eastAsia="en-US"/>
        </w:rPr>
        <w:t>i sposób</w:t>
      </w:r>
      <w:r w:rsidR="00491FA9" w:rsidRPr="00491FA9">
        <w:rPr>
          <w:rFonts w:ascii="Calibri" w:eastAsia="Calibri" w:hAnsi="Calibri" w:cs="Times New Roman"/>
          <w:lang w:val="pl-PL" w:eastAsia="en-US"/>
        </w:rPr>
        <w:t xml:space="preserve">, że są niemalże niezauważalne. Jest to wynik osiągnięcia wysokiego poziomu ewolucji </w:t>
      </w:r>
      <w:r w:rsidR="00491FA9" w:rsidRPr="00491FA9">
        <w:rPr>
          <w:rFonts w:ascii="Calibri" w:eastAsia="Calibri" w:hAnsi="Calibri" w:cs="Times New Roman"/>
          <w:lang w:val="pl-PL" w:eastAsia="en-US"/>
        </w:rPr>
        <w:lastRenderedPageBreak/>
        <w:t>technologicznej</w:t>
      </w:r>
      <w:r w:rsidR="0044317A">
        <w:rPr>
          <w:rFonts w:ascii="Calibri" w:eastAsia="Calibri" w:hAnsi="Calibri" w:cs="Times New Roman"/>
          <w:lang w:val="pl-PL" w:eastAsia="en-US"/>
        </w:rPr>
        <w:t xml:space="preserve">, który </w:t>
      </w:r>
      <w:r w:rsidR="00AD24C7">
        <w:rPr>
          <w:rFonts w:ascii="Calibri" w:eastAsia="Calibri" w:hAnsi="Calibri" w:cs="Times New Roman"/>
          <w:lang w:val="pl-PL" w:eastAsia="en-US"/>
        </w:rPr>
        <w:t>przejawia się p</w:t>
      </w:r>
      <w:r w:rsidR="00E338DD">
        <w:rPr>
          <w:rFonts w:ascii="Calibri" w:eastAsia="Calibri" w:hAnsi="Calibri" w:cs="Times New Roman"/>
          <w:lang w:val="pl-PL" w:eastAsia="en-US"/>
        </w:rPr>
        <w:t>op</w:t>
      </w:r>
      <w:r w:rsidR="00AD24C7">
        <w:rPr>
          <w:rFonts w:ascii="Calibri" w:eastAsia="Calibri" w:hAnsi="Calibri" w:cs="Times New Roman"/>
          <w:lang w:val="pl-PL" w:eastAsia="en-US"/>
        </w:rPr>
        <w:t>rzez</w:t>
      </w:r>
      <w:r w:rsidR="00340F36">
        <w:rPr>
          <w:rFonts w:ascii="Calibri" w:eastAsia="Calibri" w:hAnsi="Calibri" w:cs="Times New Roman"/>
          <w:lang w:val="pl-PL" w:eastAsia="en-US"/>
        </w:rPr>
        <w:t xml:space="preserve"> </w:t>
      </w:r>
      <w:r w:rsidR="00341E7A">
        <w:rPr>
          <w:rFonts w:ascii="Calibri" w:eastAsia="Calibri" w:hAnsi="Calibri" w:cs="Times New Roman"/>
          <w:lang w:val="pl-PL" w:eastAsia="en-US"/>
        </w:rPr>
        <w:t>przemian</w:t>
      </w:r>
      <w:r w:rsidR="00A42006">
        <w:rPr>
          <w:rFonts w:ascii="Calibri" w:eastAsia="Calibri" w:hAnsi="Calibri" w:cs="Times New Roman"/>
          <w:lang w:val="pl-PL" w:eastAsia="en-US"/>
        </w:rPr>
        <w:t>ę</w:t>
      </w:r>
      <w:r w:rsidR="00341E7A">
        <w:rPr>
          <w:rFonts w:ascii="Calibri" w:eastAsia="Calibri" w:hAnsi="Calibri" w:cs="Times New Roman"/>
          <w:lang w:val="pl-PL" w:eastAsia="en-US"/>
        </w:rPr>
        <w:t xml:space="preserve"> infrastruktury IT w </w:t>
      </w:r>
      <w:r w:rsidR="00491FA9" w:rsidRPr="00491FA9">
        <w:rPr>
          <w:rFonts w:ascii="Calibri" w:eastAsia="Calibri" w:hAnsi="Calibri" w:cs="Times New Roman"/>
          <w:lang w:val="pl-PL" w:eastAsia="en-US"/>
        </w:rPr>
        <w:t>prost</w:t>
      </w:r>
      <w:r w:rsidR="00AD24C7">
        <w:rPr>
          <w:rFonts w:ascii="Calibri" w:eastAsia="Calibri" w:hAnsi="Calibri" w:cs="Times New Roman"/>
          <w:lang w:val="pl-PL" w:eastAsia="en-US"/>
        </w:rPr>
        <w:t>e</w:t>
      </w:r>
      <w:r w:rsidR="00491FA9" w:rsidRPr="00491FA9">
        <w:rPr>
          <w:rFonts w:ascii="Calibri" w:eastAsia="Calibri" w:hAnsi="Calibri" w:cs="Times New Roman"/>
          <w:lang w:val="pl-PL" w:eastAsia="en-US"/>
        </w:rPr>
        <w:t>, intuicyjn</w:t>
      </w:r>
      <w:r w:rsidR="00AD24C7">
        <w:rPr>
          <w:rFonts w:ascii="Calibri" w:eastAsia="Calibri" w:hAnsi="Calibri" w:cs="Times New Roman"/>
          <w:lang w:val="pl-PL" w:eastAsia="en-US"/>
        </w:rPr>
        <w:t>e</w:t>
      </w:r>
      <w:r w:rsidR="00491FA9" w:rsidRPr="00491FA9">
        <w:rPr>
          <w:rFonts w:ascii="Calibri" w:eastAsia="Calibri" w:hAnsi="Calibri" w:cs="Times New Roman"/>
          <w:lang w:val="pl-PL" w:eastAsia="en-US"/>
        </w:rPr>
        <w:t xml:space="preserve"> narzędzi</w:t>
      </w:r>
      <w:r w:rsidR="00341E7A">
        <w:rPr>
          <w:rFonts w:ascii="Calibri" w:eastAsia="Calibri" w:hAnsi="Calibri" w:cs="Times New Roman"/>
          <w:lang w:val="pl-PL" w:eastAsia="en-US"/>
        </w:rPr>
        <w:t>e</w:t>
      </w:r>
      <w:r w:rsidR="00491FA9" w:rsidRPr="00491FA9">
        <w:rPr>
          <w:rFonts w:ascii="Calibri" w:eastAsia="Calibri" w:hAnsi="Calibri" w:cs="Times New Roman"/>
          <w:lang w:val="pl-PL" w:eastAsia="en-US"/>
        </w:rPr>
        <w:t xml:space="preserve">. </w:t>
      </w:r>
      <w:r w:rsidR="00E71263">
        <w:rPr>
          <w:rFonts w:ascii="Calibri" w:eastAsia="Calibri" w:hAnsi="Calibri" w:cs="Times New Roman"/>
          <w:lang w:val="pl-PL" w:eastAsia="en-US"/>
        </w:rPr>
        <w:t>To d</w:t>
      </w:r>
      <w:r w:rsidR="00D4618A">
        <w:rPr>
          <w:rFonts w:ascii="Calibri" w:eastAsia="Calibri" w:hAnsi="Calibri" w:cs="Times New Roman"/>
          <w:lang w:val="pl-PL" w:eastAsia="en-US"/>
        </w:rPr>
        <w:t xml:space="preserve">zięki </w:t>
      </w:r>
      <w:r w:rsidR="00491FA9" w:rsidRPr="00491FA9">
        <w:rPr>
          <w:rFonts w:ascii="Calibri" w:eastAsia="Calibri" w:hAnsi="Calibri" w:cs="Times New Roman"/>
          <w:lang w:val="pl-PL" w:eastAsia="en-US"/>
        </w:rPr>
        <w:t>software, hardware i wirtualizacji</w:t>
      </w:r>
      <w:r w:rsidR="00E71263">
        <w:rPr>
          <w:rFonts w:ascii="Calibri" w:eastAsia="Calibri" w:hAnsi="Calibri" w:cs="Times New Roman"/>
          <w:lang w:val="pl-PL" w:eastAsia="en-US"/>
        </w:rPr>
        <w:t>,</w:t>
      </w:r>
      <w:r w:rsidR="00491FA9" w:rsidRPr="00491FA9">
        <w:rPr>
          <w:rFonts w:ascii="Calibri" w:eastAsia="Calibri" w:hAnsi="Calibri" w:cs="Times New Roman"/>
          <w:lang w:val="pl-PL" w:eastAsia="en-US"/>
        </w:rPr>
        <w:t xml:space="preserve"> </w:t>
      </w:r>
      <w:r w:rsidR="00F33E84">
        <w:rPr>
          <w:rFonts w:ascii="Calibri" w:eastAsia="Calibri" w:hAnsi="Calibri" w:cs="Times New Roman"/>
          <w:lang w:val="pl-PL" w:eastAsia="en-US"/>
        </w:rPr>
        <w:t>środowisko</w:t>
      </w:r>
      <w:r w:rsidR="00F33E84" w:rsidRPr="00491FA9">
        <w:rPr>
          <w:rFonts w:ascii="Calibri" w:eastAsia="Calibri" w:hAnsi="Calibri" w:cs="Times New Roman"/>
          <w:lang w:val="pl-PL" w:eastAsia="en-US"/>
        </w:rPr>
        <w:t xml:space="preserve"> </w:t>
      </w:r>
      <w:r w:rsidR="00491FA9" w:rsidRPr="00491FA9">
        <w:rPr>
          <w:rFonts w:ascii="Calibri" w:eastAsia="Calibri" w:hAnsi="Calibri" w:cs="Times New Roman"/>
          <w:lang w:val="pl-PL" w:eastAsia="en-US"/>
        </w:rPr>
        <w:t xml:space="preserve">IT zostaje </w:t>
      </w:r>
      <w:r w:rsidR="00F33E84" w:rsidRPr="00491FA9">
        <w:rPr>
          <w:rFonts w:ascii="Calibri" w:eastAsia="Calibri" w:hAnsi="Calibri" w:cs="Times New Roman"/>
          <w:lang w:val="pl-PL" w:eastAsia="en-US"/>
        </w:rPr>
        <w:t>przekształcon</w:t>
      </w:r>
      <w:r w:rsidR="00F33E84">
        <w:rPr>
          <w:rFonts w:ascii="Calibri" w:eastAsia="Calibri" w:hAnsi="Calibri" w:cs="Times New Roman"/>
          <w:lang w:val="pl-PL" w:eastAsia="en-US"/>
        </w:rPr>
        <w:t>e</w:t>
      </w:r>
      <w:r w:rsidR="00F33E84" w:rsidRPr="00491FA9">
        <w:rPr>
          <w:rFonts w:ascii="Calibri" w:eastAsia="Calibri" w:hAnsi="Calibri" w:cs="Times New Roman"/>
          <w:lang w:val="pl-PL" w:eastAsia="en-US"/>
        </w:rPr>
        <w:t xml:space="preserve"> </w:t>
      </w:r>
      <w:r w:rsidR="00491FA9" w:rsidRPr="00491FA9">
        <w:rPr>
          <w:rFonts w:ascii="Calibri" w:eastAsia="Calibri" w:hAnsi="Calibri" w:cs="Times New Roman"/>
          <w:lang w:val="pl-PL" w:eastAsia="en-US"/>
        </w:rPr>
        <w:t xml:space="preserve">w wirtualną, zautomatyzowaną usługę, </w:t>
      </w:r>
      <w:r w:rsidR="008B52C2">
        <w:rPr>
          <w:rFonts w:ascii="Calibri" w:eastAsia="Calibri" w:hAnsi="Calibri" w:cs="Times New Roman"/>
          <w:lang w:val="pl-PL" w:eastAsia="en-US"/>
        </w:rPr>
        <w:t>opartą na</w:t>
      </w:r>
      <w:r w:rsidR="00491FA9" w:rsidRPr="00491FA9">
        <w:rPr>
          <w:rFonts w:ascii="Calibri" w:eastAsia="Calibri" w:hAnsi="Calibri" w:cs="Times New Roman"/>
          <w:lang w:val="pl-PL" w:eastAsia="en-US"/>
        </w:rPr>
        <w:t xml:space="preserve"> rozwiązania</w:t>
      </w:r>
      <w:r w:rsidR="008B52C2">
        <w:rPr>
          <w:rFonts w:ascii="Calibri" w:eastAsia="Calibri" w:hAnsi="Calibri" w:cs="Times New Roman"/>
          <w:lang w:val="pl-PL" w:eastAsia="en-US"/>
        </w:rPr>
        <w:t>ch</w:t>
      </w:r>
      <w:r w:rsidR="008833EE">
        <w:rPr>
          <w:rFonts w:ascii="Calibri" w:eastAsia="Calibri" w:hAnsi="Calibri" w:cs="Times New Roman"/>
          <w:lang w:val="pl-PL" w:eastAsia="en-US"/>
        </w:rPr>
        <w:t xml:space="preserve"> </w:t>
      </w:r>
      <w:r w:rsidR="00491FA9" w:rsidRPr="00491FA9">
        <w:rPr>
          <w:rFonts w:ascii="Calibri" w:eastAsia="Calibri" w:hAnsi="Calibri" w:cs="Times New Roman"/>
          <w:lang w:val="pl-PL" w:eastAsia="en-US"/>
        </w:rPr>
        <w:t>optymaliz</w:t>
      </w:r>
      <w:r w:rsidR="008833EE">
        <w:rPr>
          <w:rFonts w:ascii="Calibri" w:eastAsia="Calibri" w:hAnsi="Calibri" w:cs="Times New Roman"/>
          <w:lang w:val="pl-PL" w:eastAsia="en-US"/>
        </w:rPr>
        <w:t>ujących</w:t>
      </w:r>
      <w:r w:rsidR="00491FA9" w:rsidRPr="00491FA9">
        <w:rPr>
          <w:rFonts w:ascii="Calibri" w:eastAsia="Calibri" w:hAnsi="Calibri" w:cs="Times New Roman"/>
          <w:lang w:val="pl-PL" w:eastAsia="en-US"/>
        </w:rPr>
        <w:t xml:space="preserve"> i</w:t>
      </w:r>
      <w:r w:rsidR="007B25BB">
        <w:rPr>
          <w:rFonts w:ascii="Calibri" w:eastAsia="Calibri" w:hAnsi="Calibri" w:cs="Times New Roman"/>
          <w:lang w:val="pl-PL" w:eastAsia="en-US"/>
        </w:rPr>
        <w:t> </w:t>
      </w:r>
      <w:r w:rsidR="00491FA9" w:rsidRPr="00491FA9">
        <w:rPr>
          <w:rFonts w:ascii="Calibri" w:eastAsia="Calibri" w:hAnsi="Calibri" w:cs="Times New Roman"/>
          <w:lang w:val="pl-PL" w:eastAsia="en-US"/>
        </w:rPr>
        <w:t>ułatwia</w:t>
      </w:r>
      <w:r w:rsidR="008833EE">
        <w:rPr>
          <w:rFonts w:ascii="Calibri" w:eastAsia="Calibri" w:hAnsi="Calibri" w:cs="Times New Roman"/>
          <w:lang w:val="pl-PL" w:eastAsia="en-US"/>
        </w:rPr>
        <w:t>jących</w:t>
      </w:r>
      <w:r w:rsidR="00491FA9" w:rsidRPr="00491FA9">
        <w:rPr>
          <w:rFonts w:ascii="Calibri" w:eastAsia="Calibri" w:hAnsi="Calibri" w:cs="Times New Roman"/>
          <w:lang w:val="pl-PL" w:eastAsia="en-US"/>
        </w:rPr>
        <w:t xml:space="preserve"> codzienn</w:t>
      </w:r>
      <w:r w:rsidR="008833EE">
        <w:rPr>
          <w:rFonts w:ascii="Calibri" w:eastAsia="Calibri" w:hAnsi="Calibri" w:cs="Times New Roman"/>
          <w:lang w:val="pl-PL" w:eastAsia="en-US"/>
        </w:rPr>
        <w:t>e</w:t>
      </w:r>
      <w:r w:rsidR="00491FA9" w:rsidRPr="00491FA9">
        <w:rPr>
          <w:rFonts w:ascii="Calibri" w:eastAsia="Calibri" w:hAnsi="Calibri" w:cs="Times New Roman"/>
          <w:lang w:val="pl-PL" w:eastAsia="en-US"/>
        </w:rPr>
        <w:t xml:space="preserve"> zada</w:t>
      </w:r>
      <w:r w:rsidR="008833EE">
        <w:rPr>
          <w:rFonts w:ascii="Calibri" w:eastAsia="Calibri" w:hAnsi="Calibri" w:cs="Times New Roman"/>
          <w:lang w:val="pl-PL" w:eastAsia="en-US"/>
        </w:rPr>
        <w:t>nia</w:t>
      </w:r>
      <w:r>
        <w:rPr>
          <w:rFonts w:ascii="Calibri" w:eastAsia="Calibri" w:hAnsi="Calibri" w:cs="Times New Roman"/>
          <w:lang w:val="pl-PL" w:eastAsia="en-US"/>
        </w:rPr>
        <w:t xml:space="preserve"> – </w:t>
      </w:r>
      <w:bookmarkStart w:id="0" w:name="_Hlk68758476"/>
      <w:r w:rsidR="00F33E84">
        <w:rPr>
          <w:rFonts w:ascii="Calibri" w:eastAsia="Calibri" w:hAnsi="Calibri" w:cs="Times New Roman"/>
          <w:lang w:val="pl-PL" w:eastAsia="en-US"/>
        </w:rPr>
        <w:t xml:space="preserve">wyjaśnia </w:t>
      </w:r>
      <w:r w:rsidRPr="005D33A3">
        <w:rPr>
          <w:rFonts w:ascii="Calibri" w:eastAsia="Calibri" w:hAnsi="Calibri" w:cs="Times New Roman"/>
          <w:b/>
          <w:bCs/>
          <w:lang w:val="pl-PL" w:eastAsia="en-US"/>
        </w:rPr>
        <w:t>Beniamin Poznański</w:t>
      </w:r>
      <w:r w:rsidR="00F33E84">
        <w:rPr>
          <w:rFonts w:ascii="Calibri" w:eastAsia="Calibri" w:hAnsi="Calibri" w:cs="Times New Roman"/>
          <w:b/>
          <w:bCs/>
          <w:lang w:val="pl-PL" w:eastAsia="en-US"/>
        </w:rPr>
        <w:t xml:space="preserve"> z</w:t>
      </w:r>
      <w:r w:rsidRPr="005D33A3">
        <w:rPr>
          <w:rFonts w:ascii="Calibri" w:eastAsia="Calibri" w:hAnsi="Calibri" w:cs="Times New Roman"/>
          <w:b/>
          <w:bCs/>
          <w:lang w:val="pl-PL" w:eastAsia="en-US"/>
        </w:rPr>
        <w:t xml:space="preserve"> Capgemini</w:t>
      </w:r>
      <w:bookmarkEnd w:id="0"/>
      <w:r>
        <w:rPr>
          <w:rFonts w:ascii="Calibri" w:eastAsia="Calibri" w:hAnsi="Calibri" w:cs="Times New Roman"/>
          <w:b/>
          <w:bCs/>
          <w:lang w:val="pl-PL" w:eastAsia="en-US"/>
        </w:rPr>
        <w:t>.</w:t>
      </w:r>
    </w:p>
    <w:p w14:paraId="7B6EFC03" w14:textId="51D16EE1" w:rsidR="00491FA9" w:rsidRPr="00491FA9" w:rsidRDefault="00A5731B" w:rsidP="00C03B14">
      <w:pPr>
        <w:spacing w:after="160" w:line="259" w:lineRule="auto"/>
        <w:jc w:val="both"/>
        <w:rPr>
          <w:rFonts w:ascii="Calibri" w:eastAsia="Calibri" w:hAnsi="Calibri" w:cs="Times New Roman"/>
          <w:b/>
          <w:bCs/>
          <w:lang w:val="pl-PL" w:eastAsia="en-US"/>
        </w:rPr>
      </w:pPr>
      <w:r w:rsidRPr="004528EA">
        <w:rPr>
          <w:rFonts w:ascii="Calibri" w:eastAsia="Calibri" w:hAnsi="Calibri" w:cs="Times New Roman"/>
          <w:b/>
          <w:bCs/>
          <w:lang w:val="pl-PL" w:eastAsia="en-US"/>
        </w:rPr>
        <w:t>Niewidzialna</w:t>
      </w:r>
      <w:r w:rsidR="004528EA">
        <w:rPr>
          <w:rFonts w:ascii="Calibri" w:eastAsia="Calibri" w:hAnsi="Calibri" w:cs="Times New Roman"/>
          <w:b/>
          <w:bCs/>
          <w:lang w:val="pl-PL" w:eastAsia="en-US"/>
        </w:rPr>
        <w:t xml:space="preserve"> </w:t>
      </w:r>
      <w:r w:rsidR="009F2C66" w:rsidRPr="004528EA">
        <w:rPr>
          <w:rFonts w:ascii="Calibri" w:eastAsia="Calibri" w:hAnsi="Calibri" w:cs="Times New Roman"/>
          <w:b/>
          <w:bCs/>
          <w:lang w:val="pl-PL" w:eastAsia="en-US"/>
        </w:rPr>
        <w:t>infrastruktura</w:t>
      </w:r>
      <w:r w:rsidR="003E1539">
        <w:rPr>
          <w:rFonts w:ascii="Calibri" w:eastAsia="Calibri" w:hAnsi="Calibri" w:cs="Times New Roman"/>
          <w:lang w:val="pl-PL" w:eastAsia="en-US"/>
        </w:rPr>
        <w:t xml:space="preserve"> </w:t>
      </w:r>
      <w:r w:rsidR="00491FA9" w:rsidRPr="00491FA9">
        <w:rPr>
          <w:rFonts w:ascii="Calibri" w:eastAsia="Calibri" w:hAnsi="Calibri" w:cs="Times New Roman"/>
          <w:lang w:val="pl-PL" w:eastAsia="en-US"/>
        </w:rPr>
        <w:t>wykorzyst</w:t>
      </w:r>
      <w:r>
        <w:rPr>
          <w:rFonts w:ascii="Calibri" w:eastAsia="Calibri" w:hAnsi="Calibri" w:cs="Times New Roman"/>
          <w:lang w:val="pl-PL" w:eastAsia="en-US"/>
        </w:rPr>
        <w:t>uje</w:t>
      </w:r>
      <w:r w:rsidR="00491FA9" w:rsidRPr="00491FA9">
        <w:rPr>
          <w:rFonts w:ascii="Calibri" w:eastAsia="Calibri" w:hAnsi="Calibri" w:cs="Times New Roman"/>
          <w:lang w:val="pl-PL" w:eastAsia="en-US"/>
        </w:rPr>
        <w:t xml:space="preserve"> </w:t>
      </w:r>
      <w:r w:rsidR="00B832F7">
        <w:rPr>
          <w:rFonts w:ascii="Calibri" w:eastAsia="Calibri" w:hAnsi="Calibri" w:cs="Times New Roman"/>
          <w:lang w:val="pl-PL" w:eastAsia="en-US"/>
        </w:rPr>
        <w:t>m.in.</w:t>
      </w:r>
      <w:r w:rsidR="00491FA9" w:rsidRPr="00491FA9">
        <w:rPr>
          <w:rFonts w:ascii="Calibri" w:eastAsia="Calibri" w:hAnsi="Calibri" w:cs="Times New Roman"/>
          <w:lang w:val="pl-PL" w:eastAsia="en-US"/>
        </w:rPr>
        <w:t xml:space="preserve"> 5G, internet rzeczy, czy chociażby czytnik rozpoznawania twarzy lub linii papilarnych. To właśnie one powodują, że zaciera się granica pomiędzy rzeczywistym światem a środowiskiem IT. Takie połączenie dwóch przestrzeni</w:t>
      </w:r>
      <w:r>
        <w:rPr>
          <w:rFonts w:ascii="Calibri" w:eastAsia="Calibri" w:hAnsi="Calibri" w:cs="Times New Roman"/>
          <w:lang w:val="pl-PL" w:eastAsia="en-US"/>
        </w:rPr>
        <w:t xml:space="preserve">, </w:t>
      </w:r>
      <w:r w:rsidR="00491FA9" w:rsidRPr="00491FA9">
        <w:rPr>
          <w:rFonts w:ascii="Calibri" w:eastAsia="Calibri" w:hAnsi="Calibri" w:cs="Times New Roman"/>
          <w:lang w:val="pl-PL" w:eastAsia="en-US"/>
        </w:rPr>
        <w:t>wirtualnej i</w:t>
      </w:r>
      <w:r w:rsidR="00E31225">
        <w:rPr>
          <w:rFonts w:ascii="Calibri" w:eastAsia="Calibri" w:hAnsi="Calibri" w:cs="Times New Roman"/>
          <w:lang w:val="pl-PL" w:eastAsia="en-US"/>
        </w:rPr>
        <w:t> </w:t>
      </w:r>
      <w:r w:rsidR="00491FA9" w:rsidRPr="00491FA9">
        <w:rPr>
          <w:rFonts w:ascii="Calibri" w:eastAsia="Calibri" w:hAnsi="Calibri" w:cs="Times New Roman"/>
          <w:lang w:val="pl-PL" w:eastAsia="en-US"/>
        </w:rPr>
        <w:t>rzeczywistej</w:t>
      </w:r>
      <w:r>
        <w:rPr>
          <w:rFonts w:ascii="Calibri" w:eastAsia="Calibri" w:hAnsi="Calibri" w:cs="Times New Roman"/>
          <w:lang w:val="pl-PL" w:eastAsia="en-US"/>
        </w:rPr>
        <w:t xml:space="preserve">, </w:t>
      </w:r>
      <w:r w:rsidR="00491FA9" w:rsidRPr="00491FA9">
        <w:rPr>
          <w:rFonts w:ascii="Calibri" w:eastAsia="Calibri" w:hAnsi="Calibri" w:cs="Times New Roman"/>
          <w:lang w:val="pl-PL" w:eastAsia="en-US"/>
        </w:rPr>
        <w:t xml:space="preserve">buduje tzw. lustrzany świat, </w:t>
      </w:r>
      <w:r w:rsidR="005D33A3">
        <w:rPr>
          <w:rFonts w:ascii="Calibri" w:eastAsia="Calibri" w:hAnsi="Calibri" w:cs="Times New Roman"/>
          <w:lang w:val="pl-PL" w:eastAsia="en-US"/>
        </w:rPr>
        <w:t xml:space="preserve">czy też </w:t>
      </w:r>
      <w:r w:rsidR="00491FA9" w:rsidRPr="00491FA9">
        <w:rPr>
          <w:rFonts w:ascii="Calibri" w:eastAsia="Calibri" w:hAnsi="Calibri" w:cs="Times New Roman"/>
          <w:lang w:val="pl-PL" w:eastAsia="en-US"/>
        </w:rPr>
        <w:t>niweluje obawy przed technologią</w:t>
      </w:r>
      <w:r w:rsidR="005D33A3">
        <w:rPr>
          <w:rFonts w:ascii="Calibri" w:eastAsia="Calibri" w:hAnsi="Calibri" w:cs="Times New Roman"/>
          <w:lang w:val="pl-PL" w:eastAsia="en-US"/>
        </w:rPr>
        <w:t>.</w:t>
      </w:r>
      <w:r w:rsidR="00491FA9" w:rsidRPr="00491FA9">
        <w:rPr>
          <w:rFonts w:ascii="Calibri" w:eastAsia="Calibri" w:hAnsi="Calibri" w:cs="Times New Roman"/>
          <w:lang w:val="pl-PL" w:eastAsia="en-US"/>
        </w:rPr>
        <w:t xml:space="preserve"> To trend, który upraszcza codzienne funkcjonowanie, pozwala </w:t>
      </w:r>
      <w:r w:rsidR="00EB6F06">
        <w:rPr>
          <w:rFonts w:ascii="Calibri" w:eastAsia="Calibri" w:hAnsi="Calibri" w:cs="Times New Roman"/>
          <w:lang w:val="pl-PL" w:eastAsia="en-US"/>
        </w:rPr>
        <w:t>zminimalizować</w:t>
      </w:r>
      <w:r w:rsidR="00437F7E">
        <w:rPr>
          <w:rFonts w:ascii="Calibri" w:eastAsia="Calibri" w:hAnsi="Calibri" w:cs="Times New Roman"/>
          <w:lang w:val="pl-PL" w:eastAsia="en-US"/>
        </w:rPr>
        <w:t xml:space="preserve"> czynności monotonne i powtarzające się</w:t>
      </w:r>
      <w:r w:rsidR="00491FA9" w:rsidRPr="00491FA9">
        <w:rPr>
          <w:rFonts w:ascii="Calibri" w:eastAsia="Calibri" w:hAnsi="Calibri" w:cs="Times New Roman"/>
          <w:lang w:val="pl-PL" w:eastAsia="en-US"/>
        </w:rPr>
        <w:t>, co jest ogromną wartością</w:t>
      </w:r>
      <w:r w:rsidR="00F54888">
        <w:rPr>
          <w:rFonts w:ascii="Calibri" w:eastAsia="Calibri" w:hAnsi="Calibri" w:cs="Times New Roman"/>
          <w:lang w:val="pl-PL" w:eastAsia="en-US"/>
        </w:rPr>
        <w:t>, zwłaszcza</w:t>
      </w:r>
      <w:r w:rsidR="00491FA9" w:rsidRPr="00491FA9">
        <w:rPr>
          <w:rFonts w:ascii="Calibri" w:eastAsia="Calibri" w:hAnsi="Calibri" w:cs="Times New Roman"/>
          <w:lang w:val="pl-PL" w:eastAsia="en-US"/>
        </w:rPr>
        <w:t xml:space="preserve"> </w:t>
      </w:r>
      <w:r w:rsidR="00F54888">
        <w:rPr>
          <w:rFonts w:ascii="Calibri" w:eastAsia="Calibri" w:hAnsi="Calibri" w:cs="Times New Roman"/>
          <w:lang w:val="pl-PL" w:eastAsia="en-US"/>
        </w:rPr>
        <w:t xml:space="preserve">w procesach, w których </w:t>
      </w:r>
      <w:r w:rsidR="00491FA9" w:rsidRPr="00491FA9">
        <w:rPr>
          <w:rFonts w:ascii="Calibri" w:eastAsia="Calibri" w:hAnsi="Calibri" w:cs="Times New Roman"/>
          <w:lang w:val="pl-PL" w:eastAsia="en-US"/>
        </w:rPr>
        <w:t>czas odgrywa kluczową rolę</w:t>
      </w:r>
      <w:r w:rsidR="00C03B14">
        <w:rPr>
          <w:rFonts w:ascii="Calibri" w:eastAsia="Calibri" w:hAnsi="Calibri" w:cs="Times New Roman"/>
          <w:lang w:val="pl-PL" w:eastAsia="en-US"/>
        </w:rPr>
        <w:t>.</w:t>
      </w:r>
    </w:p>
    <w:p w14:paraId="6BC6F1F4" w14:textId="641CEA39" w:rsidR="00491FA9" w:rsidRDefault="00B832F7" w:rsidP="00491FA9">
      <w:pPr>
        <w:spacing w:after="160" w:line="259" w:lineRule="auto"/>
        <w:jc w:val="both"/>
        <w:rPr>
          <w:rFonts w:ascii="Calibri" w:eastAsia="Calibri" w:hAnsi="Calibri" w:cs="Times New Roman"/>
          <w:lang w:val="pl-PL" w:eastAsia="en-US"/>
        </w:rPr>
      </w:pPr>
      <w:r>
        <w:rPr>
          <w:rFonts w:ascii="Calibri" w:eastAsia="Calibri" w:hAnsi="Calibri" w:cs="Times New Roman"/>
          <w:lang w:val="pl-PL" w:eastAsia="en-US"/>
        </w:rPr>
        <w:t xml:space="preserve">Ten trend </w:t>
      </w:r>
      <w:r w:rsidR="00491FA9" w:rsidRPr="00491FA9">
        <w:rPr>
          <w:rFonts w:ascii="Calibri" w:eastAsia="Calibri" w:hAnsi="Calibri" w:cs="Times New Roman"/>
          <w:lang w:val="pl-PL" w:eastAsia="en-US"/>
        </w:rPr>
        <w:t xml:space="preserve">narodził się za sprawą ciągłego udoskonalania technologii. Wiele rozwiązań </w:t>
      </w:r>
      <w:r w:rsidR="005F2577">
        <w:rPr>
          <w:rFonts w:ascii="Calibri" w:eastAsia="Calibri" w:hAnsi="Calibri" w:cs="Times New Roman"/>
          <w:lang w:val="pl-PL" w:eastAsia="en-US"/>
        </w:rPr>
        <w:t>osiągnęło poziom</w:t>
      </w:r>
      <w:r w:rsidR="00491FA9" w:rsidRPr="00491FA9">
        <w:rPr>
          <w:rFonts w:ascii="Calibri" w:eastAsia="Calibri" w:hAnsi="Calibri" w:cs="Times New Roman"/>
          <w:lang w:val="pl-PL" w:eastAsia="en-US"/>
        </w:rPr>
        <w:t xml:space="preserve"> perfekc</w:t>
      </w:r>
      <w:r w:rsidR="005F2577">
        <w:rPr>
          <w:rFonts w:ascii="Calibri" w:eastAsia="Calibri" w:hAnsi="Calibri" w:cs="Times New Roman"/>
          <w:lang w:val="pl-PL" w:eastAsia="en-US"/>
        </w:rPr>
        <w:t>ji</w:t>
      </w:r>
      <w:r w:rsidR="00491FA9" w:rsidRPr="00491FA9">
        <w:rPr>
          <w:rFonts w:ascii="Calibri" w:eastAsia="Calibri" w:hAnsi="Calibri" w:cs="Times New Roman"/>
          <w:lang w:val="pl-PL" w:eastAsia="en-US"/>
        </w:rPr>
        <w:t xml:space="preserve"> </w:t>
      </w:r>
      <w:r w:rsidR="005F2577">
        <w:rPr>
          <w:rFonts w:ascii="Calibri" w:eastAsia="Calibri" w:hAnsi="Calibri" w:cs="Times New Roman"/>
          <w:lang w:val="pl-PL" w:eastAsia="en-US"/>
        </w:rPr>
        <w:t>i</w:t>
      </w:r>
      <w:r w:rsidR="00491FA9" w:rsidRPr="00491FA9">
        <w:rPr>
          <w:rFonts w:ascii="Calibri" w:eastAsia="Calibri" w:hAnsi="Calibri" w:cs="Times New Roman"/>
          <w:lang w:val="pl-PL" w:eastAsia="en-US"/>
        </w:rPr>
        <w:t xml:space="preserve"> maksimum swoich możliwości, funkcjonalności, dzięki czemu podniosło wydajność, zapewniło niezawodność i niejednokrotnie – pełną autonomię. Doskonałym przykładem obrazującym mogą być autonomiczne pojazdy lub systemy wspierające kierowców</w:t>
      </w:r>
      <w:r w:rsidR="00371781">
        <w:rPr>
          <w:rFonts w:ascii="Calibri" w:eastAsia="Calibri" w:hAnsi="Calibri" w:cs="Times New Roman"/>
          <w:lang w:val="pl-PL" w:eastAsia="en-US"/>
        </w:rPr>
        <w:t>, na przykład</w:t>
      </w:r>
      <w:r w:rsidR="00491FA9" w:rsidRPr="00491FA9">
        <w:rPr>
          <w:rFonts w:ascii="Calibri" w:eastAsia="Calibri" w:hAnsi="Calibri" w:cs="Times New Roman"/>
          <w:lang w:val="pl-PL" w:eastAsia="en-US"/>
        </w:rPr>
        <w:t xml:space="preserve"> </w:t>
      </w:r>
      <w:r w:rsidR="001905FE">
        <w:rPr>
          <w:rFonts w:ascii="Calibri" w:eastAsia="Calibri" w:hAnsi="Calibri" w:cs="Times New Roman"/>
          <w:lang w:val="pl-PL" w:eastAsia="en-US"/>
        </w:rPr>
        <w:t xml:space="preserve">w </w:t>
      </w:r>
      <w:r w:rsidR="00491FA9" w:rsidRPr="00491FA9">
        <w:rPr>
          <w:rFonts w:ascii="Calibri" w:eastAsia="Calibri" w:hAnsi="Calibri" w:cs="Times New Roman"/>
          <w:lang w:val="pl-PL" w:eastAsia="en-US"/>
        </w:rPr>
        <w:t>reagowani</w:t>
      </w:r>
      <w:r w:rsidR="001905FE">
        <w:rPr>
          <w:rFonts w:ascii="Calibri" w:eastAsia="Calibri" w:hAnsi="Calibri" w:cs="Times New Roman"/>
          <w:lang w:val="pl-PL" w:eastAsia="en-US"/>
        </w:rPr>
        <w:t>u</w:t>
      </w:r>
      <w:r w:rsidR="00491FA9" w:rsidRPr="00491FA9">
        <w:rPr>
          <w:rFonts w:ascii="Calibri" w:eastAsia="Calibri" w:hAnsi="Calibri" w:cs="Times New Roman"/>
          <w:lang w:val="pl-PL" w:eastAsia="en-US"/>
        </w:rPr>
        <w:t xml:space="preserve"> w</w:t>
      </w:r>
      <w:r w:rsidR="00B41F5C">
        <w:rPr>
          <w:rFonts w:ascii="Calibri" w:eastAsia="Calibri" w:hAnsi="Calibri" w:cs="Times New Roman"/>
          <w:lang w:val="pl-PL" w:eastAsia="en-US"/>
        </w:rPr>
        <w:t> </w:t>
      </w:r>
      <w:r w:rsidR="00491FA9" w:rsidRPr="00491FA9">
        <w:rPr>
          <w:rFonts w:ascii="Calibri" w:eastAsia="Calibri" w:hAnsi="Calibri" w:cs="Times New Roman"/>
          <w:lang w:val="pl-PL" w:eastAsia="en-US"/>
        </w:rPr>
        <w:t>sytuacji kryzysowej</w:t>
      </w:r>
      <w:r>
        <w:rPr>
          <w:rFonts w:ascii="Calibri" w:eastAsia="Calibri" w:hAnsi="Calibri" w:cs="Times New Roman"/>
          <w:lang w:val="pl-PL" w:eastAsia="en-US"/>
        </w:rPr>
        <w:t>.</w:t>
      </w:r>
    </w:p>
    <w:p w14:paraId="01286D6B" w14:textId="1DBB8655" w:rsidR="007E0005" w:rsidRPr="00300CD3" w:rsidRDefault="007E0005" w:rsidP="00491FA9">
      <w:pPr>
        <w:spacing w:after="160" w:line="259" w:lineRule="auto"/>
        <w:jc w:val="both"/>
        <w:rPr>
          <w:rFonts w:ascii="Calibri" w:eastAsia="Calibri" w:hAnsi="Calibri" w:cs="Times New Roman"/>
          <w:b/>
          <w:bCs/>
          <w:sz w:val="24"/>
          <w:szCs w:val="24"/>
          <w:lang w:val="pl-PL" w:eastAsia="en-US"/>
        </w:rPr>
      </w:pPr>
      <w:r w:rsidRPr="00300CD3">
        <w:rPr>
          <w:rFonts w:ascii="Calibri" w:eastAsia="Calibri" w:hAnsi="Calibri" w:cs="Times New Roman"/>
          <w:b/>
          <w:bCs/>
          <w:sz w:val="24"/>
          <w:szCs w:val="24"/>
          <w:lang w:val="pl-PL" w:eastAsia="en-US"/>
        </w:rPr>
        <w:t>Uwolniony potencjał aplikacji</w:t>
      </w:r>
    </w:p>
    <w:p w14:paraId="4A3D0903" w14:textId="6A979091" w:rsidR="00491FA9" w:rsidRPr="00491FA9" w:rsidRDefault="00864269" w:rsidP="00491FA9">
      <w:pPr>
        <w:spacing w:after="160" w:line="259" w:lineRule="auto"/>
        <w:jc w:val="both"/>
        <w:rPr>
          <w:rFonts w:ascii="Calibri" w:eastAsia="Calibri" w:hAnsi="Calibri" w:cs="Times New Roman"/>
          <w:lang w:val="pl-PL" w:eastAsia="en-US"/>
        </w:rPr>
      </w:pPr>
      <w:r>
        <w:rPr>
          <w:rFonts w:ascii="Calibri" w:eastAsia="Calibri" w:hAnsi="Calibri" w:cs="Times New Roman"/>
          <w:lang w:val="pl-PL" w:eastAsia="en-US"/>
        </w:rPr>
        <w:t>W ramach z</w:t>
      </w:r>
      <w:r w:rsidR="00491FA9" w:rsidRPr="00491FA9">
        <w:rPr>
          <w:rFonts w:ascii="Calibri" w:eastAsia="Calibri" w:hAnsi="Calibri" w:cs="Times New Roman"/>
          <w:lang w:val="pl-PL" w:eastAsia="en-US"/>
        </w:rPr>
        <w:t>aawansowan</w:t>
      </w:r>
      <w:r>
        <w:rPr>
          <w:rFonts w:ascii="Calibri" w:eastAsia="Calibri" w:hAnsi="Calibri" w:cs="Times New Roman"/>
          <w:lang w:val="pl-PL" w:eastAsia="en-US"/>
        </w:rPr>
        <w:t>ej</w:t>
      </w:r>
      <w:r w:rsidR="00491FA9" w:rsidRPr="00491FA9">
        <w:rPr>
          <w:rFonts w:ascii="Calibri" w:eastAsia="Calibri" w:hAnsi="Calibri" w:cs="Times New Roman"/>
          <w:lang w:val="pl-PL" w:eastAsia="en-US"/>
        </w:rPr>
        <w:t xml:space="preserve"> transformacj</w:t>
      </w:r>
      <w:r>
        <w:rPr>
          <w:rFonts w:ascii="Calibri" w:eastAsia="Calibri" w:hAnsi="Calibri" w:cs="Times New Roman"/>
          <w:lang w:val="pl-PL" w:eastAsia="en-US"/>
        </w:rPr>
        <w:t>i</w:t>
      </w:r>
      <w:r w:rsidR="00491FA9" w:rsidRPr="00491FA9">
        <w:rPr>
          <w:rFonts w:ascii="Calibri" w:eastAsia="Calibri" w:hAnsi="Calibri" w:cs="Times New Roman"/>
          <w:lang w:val="pl-PL" w:eastAsia="en-US"/>
        </w:rPr>
        <w:t xml:space="preserve"> cyfrow</w:t>
      </w:r>
      <w:r>
        <w:rPr>
          <w:rFonts w:ascii="Calibri" w:eastAsia="Calibri" w:hAnsi="Calibri" w:cs="Times New Roman"/>
          <w:lang w:val="pl-PL" w:eastAsia="en-US"/>
        </w:rPr>
        <w:t>ej</w:t>
      </w:r>
      <w:r w:rsidR="00D11FDA">
        <w:rPr>
          <w:rFonts w:ascii="Calibri" w:eastAsia="Calibri" w:hAnsi="Calibri" w:cs="Times New Roman"/>
          <w:lang w:val="pl-PL" w:eastAsia="en-US"/>
        </w:rPr>
        <w:t xml:space="preserve"> zostaje </w:t>
      </w:r>
      <w:r w:rsidR="00D11FDA" w:rsidRPr="00D11FDA">
        <w:rPr>
          <w:rFonts w:ascii="Calibri" w:eastAsia="Calibri" w:hAnsi="Calibri" w:cs="Times New Roman"/>
          <w:b/>
          <w:bCs/>
          <w:lang w:val="pl-PL" w:eastAsia="en-US"/>
        </w:rPr>
        <w:t>uwolniona moc aplikacji</w:t>
      </w:r>
      <w:r w:rsidR="00B8027B">
        <w:rPr>
          <w:rFonts w:ascii="Calibri" w:eastAsia="Calibri" w:hAnsi="Calibri" w:cs="Times New Roman"/>
          <w:lang w:val="pl-PL" w:eastAsia="en-US"/>
        </w:rPr>
        <w:t>, dzięki</w:t>
      </w:r>
      <w:r>
        <w:rPr>
          <w:rFonts w:ascii="Calibri" w:eastAsia="Calibri" w:hAnsi="Calibri" w:cs="Times New Roman"/>
          <w:lang w:val="pl-PL" w:eastAsia="en-US"/>
        </w:rPr>
        <w:t xml:space="preserve"> </w:t>
      </w:r>
      <w:r w:rsidR="00491FA9" w:rsidRPr="00491FA9">
        <w:rPr>
          <w:rFonts w:ascii="Calibri" w:eastAsia="Calibri" w:hAnsi="Calibri" w:cs="Times New Roman"/>
          <w:lang w:val="pl-PL" w:eastAsia="en-US"/>
        </w:rPr>
        <w:t>przeniesieni</w:t>
      </w:r>
      <w:r w:rsidR="00B8027B">
        <w:rPr>
          <w:rFonts w:ascii="Calibri" w:eastAsia="Calibri" w:hAnsi="Calibri" w:cs="Times New Roman"/>
          <w:lang w:val="pl-PL" w:eastAsia="en-US"/>
        </w:rPr>
        <w:t>u</w:t>
      </w:r>
      <w:r w:rsidR="00491FA9" w:rsidRPr="00491FA9">
        <w:rPr>
          <w:rFonts w:ascii="Calibri" w:eastAsia="Calibri" w:hAnsi="Calibri" w:cs="Times New Roman"/>
          <w:lang w:val="pl-PL" w:eastAsia="en-US"/>
        </w:rPr>
        <w:t xml:space="preserve"> ze starego, często nieintuicyjnego środowiska IT</w:t>
      </w:r>
      <w:r>
        <w:rPr>
          <w:rFonts w:ascii="Calibri" w:eastAsia="Calibri" w:hAnsi="Calibri" w:cs="Times New Roman"/>
          <w:lang w:val="pl-PL" w:eastAsia="en-US"/>
        </w:rPr>
        <w:t>,</w:t>
      </w:r>
      <w:r w:rsidR="00491FA9" w:rsidRPr="00491FA9">
        <w:rPr>
          <w:rFonts w:ascii="Calibri" w:eastAsia="Calibri" w:hAnsi="Calibri" w:cs="Times New Roman"/>
          <w:lang w:val="pl-PL" w:eastAsia="en-US"/>
        </w:rPr>
        <w:t xml:space="preserve"> do nowoczesnej infrastruktury</w:t>
      </w:r>
      <w:r>
        <w:rPr>
          <w:rFonts w:ascii="Calibri" w:eastAsia="Calibri" w:hAnsi="Calibri" w:cs="Times New Roman"/>
          <w:lang w:val="pl-PL" w:eastAsia="en-US"/>
        </w:rPr>
        <w:t>,</w:t>
      </w:r>
      <w:r w:rsidR="00491FA9" w:rsidRPr="00491FA9">
        <w:rPr>
          <w:rFonts w:ascii="Calibri" w:eastAsia="Calibri" w:hAnsi="Calibri" w:cs="Times New Roman"/>
          <w:lang w:val="pl-PL" w:eastAsia="en-US"/>
        </w:rPr>
        <w:t xml:space="preserve"> opartej na rozwiązaniach chmurowych, zwinnych aplikacjach, które zapewniają pełną mobilność, elastyczność i sprawny dostęp.</w:t>
      </w:r>
      <w:r w:rsidR="00984AD7">
        <w:rPr>
          <w:rFonts w:ascii="Calibri" w:eastAsia="Calibri" w:hAnsi="Calibri" w:cs="Times New Roman"/>
          <w:lang w:val="pl-PL" w:eastAsia="en-US"/>
        </w:rPr>
        <w:t xml:space="preserve"> </w:t>
      </w:r>
    </w:p>
    <w:p w14:paraId="0CC3E7E2" w14:textId="6A94FD8F" w:rsidR="002E32E4" w:rsidRPr="00491FA9" w:rsidRDefault="00F33E84" w:rsidP="000D7BFD">
      <w:pPr>
        <w:spacing w:after="160" w:line="259" w:lineRule="auto"/>
        <w:ind w:left="720"/>
        <w:jc w:val="both"/>
        <w:rPr>
          <w:rFonts w:ascii="Calibri" w:eastAsia="Calibri" w:hAnsi="Calibri" w:cs="Times New Roman"/>
          <w:b/>
          <w:bCs/>
          <w:lang w:val="pl-PL" w:eastAsia="en-US"/>
        </w:rPr>
      </w:pPr>
      <w:r>
        <w:rPr>
          <w:rFonts w:ascii="Calibri" w:eastAsia="Calibri" w:hAnsi="Calibri" w:cs="Times New Roman"/>
          <w:lang w:val="pl-PL" w:eastAsia="en-US"/>
        </w:rPr>
        <w:t xml:space="preserve">- </w:t>
      </w:r>
      <w:r w:rsidR="00491FA9" w:rsidRPr="00491FA9">
        <w:rPr>
          <w:rFonts w:ascii="Calibri" w:eastAsia="Calibri" w:hAnsi="Calibri" w:cs="Times New Roman"/>
          <w:lang w:val="pl-PL" w:eastAsia="en-US"/>
        </w:rPr>
        <w:t xml:space="preserve">W przypadku </w:t>
      </w:r>
      <w:r w:rsidR="002E32E4">
        <w:rPr>
          <w:rFonts w:ascii="Calibri" w:eastAsia="Calibri" w:hAnsi="Calibri" w:cs="Times New Roman"/>
          <w:lang w:val="pl-PL" w:eastAsia="en-US"/>
        </w:rPr>
        <w:t xml:space="preserve">uwolnionego potencjału </w:t>
      </w:r>
      <w:r w:rsidR="00491FA9" w:rsidRPr="00491FA9">
        <w:rPr>
          <w:rFonts w:ascii="Calibri" w:eastAsia="Calibri" w:hAnsi="Calibri" w:cs="Times New Roman"/>
          <w:lang w:val="pl-PL" w:eastAsia="en-US"/>
        </w:rPr>
        <w:t xml:space="preserve">aplikacji możemy podkreślić również szczególną rolę wszelkich asystentów wirtualnych, botów, które zapewniają użytkownikom sprawny dostęp do usług aplikacji. </w:t>
      </w:r>
      <w:r w:rsidR="002E32E4" w:rsidRPr="00491FA9">
        <w:rPr>
          <w:rFonts w:ascii="Calibri" w:eastAsia="Calibri" w:hAnsi="Calibri" w:cs="Times New Roman"/>
          <w:lang w:val="pl-PL" w:eastAsia="en-US"/>
        </w:rPr>
        <w:t xml:space="preserve">Asystenci cyfrowi to również obszar wskazany przez </w:t>
      </w:r>
      <w:hyperlink r:id="rId12" w:history="1">
        <w:r w:rsidR="002E32E4" w:rsidRPr="00491FA9">
          <w:rPr>
            <w:rStyle w:val="Hyperlink"/>
            <w:rFonts w:ascii="Calibri" w:eastAsia="Calibri" w:hAnsi="Calibri" w:cs="Times New Roman"/>
            <w:lang w:val="pl-PL" w:eastAsia="en-US"/>
          </w:rPr>
          <w:t>Natalię Hatalską</w:t>
        </w:r>
      </w:hyperlink>
      <w:r w:rsidR="002E32E4" w:rsidRPr="00491FA9">
        <w:rPr>
          <w:rFonts w:ascii="Calibri" w:eastAsia="Calibri" w:hAnsi="Calibri" w:cs="Times New Roman"/>
          <w:lang w:val="pl-PL" w:eastAsia="en-US"/>
        </w:rPr>
        <w:t xml:space="preserve"> w</w:t>
      </w:r>
      <w:r w:rsidR="007B25BB">
        <w:rPr>
          <w:rFonts w:ascii="Calibri" w:eastAsia="Calibri" w:hAnsi="Calibri" w:cs="Times New Roman"/>
          <w:lang w:val="pl-PL" w:eastAsia="en-US"/>
        </w:rPr>
        <w:t> </w:t>
      </w:r>
      <w:r w:rsidR="002E32E4" w:rsidRPr="00491FA9">
        <w:rPr>
          <w:rFonts w:ascii="Calibri" w:eastAsia="Calibri" w:hAnsi="Calibri" w:cs="Times New Roman"/>
          <w:lang w:val="pl-PL" w:eastAsia="en-US"/>
        </w:rPr>
        <w:t>mapie trendów – w obszarze innowacji.</w:t>
      </w:r>
      <w:r w:rsidR="00984AD7">
        <w:rPr>
          <w:rFonts w:ascii="Calibri" w:eastAsia="Calibri" w:hAnsi="Calibri" w:cs="Times New Roman"/>
          <w:lang w:val="pl-PL" w:eastAsia="en-US"/>
        </w:rPr>
        <w:t xml:space="preserve"> </w:t>
      </w:r>
      <w:r w:rsidR="002E32E4" w:rsidRPr="00491FA9">
        <w:rPr>
          <w:rFonts w:ascii="Calibri" w:eastAsia="Calibri" w:hAnsi="Calibri" w:cs="Times New Roman"/>
          <w:lang w:val="pl-PL" w:eastAsia="en-US"/>
        </w:rPr>
        <w:t xml:space="preserve">Niewątpliwie tworzenie dobrze dopasowanego rynku asystentów cyfrowych jest przestrzenią do wielu ułatwień, które z pewnością znacznie podniosą poziom życia i zadowolenia użytkowników. </w:t>
      </w:r>
      <w:r w:rsidR="00984AD7">
        <w:rPr>
          <w:rFonts w:ascii="Calibri" w:eastAsia="Calibri" w:hAnsi="Calibri" w:cs="Times New Roman"/>
          <w:lang w:val="pl-PL" w:eastAsia="en-US"/>
        </w:rPr>
        <w:t>A j</w:t>
      </w:r>
      <w:r w:rsidR="002E32E4">
        <w:rPr>
          <w:rFonts w:ascii="Calibri" w:eastAsia="Calibri" w:hAnsi="Calibri" w:cs="Times New Roman"/>
          <w:lang w:val="pl-PL" w:eastAsia="en-US"/>
        </w:rPr>
        <w:t xml:space="preserve">ak wskazują badania Capgemini Research Institue, w perspektywie najbliższych trzech lat </w:t>
      </w:r>
      <w:hyperlink r:id="rId13" w:history="1">
        <w:r w:rsidR="002E32E4" w:rsidRPr="00B95BEB">
          <w:rPr>
            <w:rStyle w:val="Hyperlink"/>
            <w:rFonts w:ascii="Calibri" w:eastAsia="Calibri" w:hAnsi="Calibri" w:cs="Times New Roman"/>
            <w:lang w:val="pl-PL" w:eastAsia="en-US"/>
          </w:rPr>
          <w:t>nawet 70 proc</w:t>
        </w:r>
      </w:hyperlink>
      <w:r w:rsidR="002E32E4">
        <w:rPr>
          <w:rFonts w:ascii="Calibri" w:eastAsia="Calibri" w:hAnsi="Calibri" w:cs="Times New Roman"/>
          <w:lang w:val="pl-PL" w:eastAsia="en-US"/>
        </w:rPr>
        <w:t>. konsumentów w</w:t>
      </w:r>
      <w:r w:rsidR="007B25BB">
        <w:rPr>
          <w:rFonts w:ascii="Calibri" w:eastAsia="Calibri" w:hAnsi="Calibri" w:cs="Times New Roman"/>
          <w:lang w:val="pl-PL" w:eastAsia="en-US"/>
        </w:rPr>
        <w:t> </w:t>
      </w:r>
      <w:r w:rsidR="002E32E4">
        <w:rPr>
          <w:rFonts w:ascii="Calibri" w:eastAsia="Calibri" w:hAnsi="Calibri" w:cs="Times New Roman"/>
          <w:lang w:val="pl-PL" w:eastAsia="en-US"/>
        </w:rPr>
        <w:t>bankach, w sklepach obsłużą asystenci głosowi</w:t>
      </w:r>
      <w:r>
        <w:rPr>
          <w:rFonts w:ascii="Calibri" w:eastAsia="Calibri" w:hAnsi="Calibri" w:cs="Times New Roman"/>
          <w:lang w:val="pl-PL" w:eastAsia="en-US"/>
        </w:rPr>
        <w:t xml:space="preserve"> – mówi</w:t>
      </w:r>
      <w:r w:rsidRPr="00F33E84">
        <w:rPr>
          <w:rFonts w:ascii="Calibri" w:eastAsia="Calibri" w:hAnsi="Calibri" w:cs="Times New Roman"/>
          <w:b/>
          <w:bCs/>
          <w:i/>
          <w:iCs/>
          <w:lang w:val="pl-PL" w:eastAsia="en-US"/>
        </w:rPr>
        <w:t xml:space="preserve"> </w:t>
      </w:r>
      <w:r w:rsidRPr="000D7BFD">
        <w:rPr>
          <w:rFonts w:ascii="Calibri" w:eastAsia="Calibri" w:hAnsi="Calibri" w:cs="Times New Roman"/>
          <w:b/>
          <w:bCs/>
          <w:lang w:val="pl-PL" w:eastAsia="en-US"/>
        </w:rPr>
        <w:t>Maciej Kafel, starszy architekt w</w:t>
      </w:r>
      <w:r w:rsidR="007B25BB">
        <w:rPr>
          <w:rFonts w:ascii="Calibri" w:eastAsia="Calibri" w:hAnsi="Calibri" w:cs="Times New Roman"/>
          <w:b/>
          <w:bCs/>
          <w:lang w:val="pl-PL" w:eastAsia="en-US"/>
        </w:rPr>
        <w:t> </w:t>
      </w:r>
      <w:r w:rsidRPr="000D7BFD">
        <w:rPr>
          <w:rFonts w:ascii="Calibri" w:eastAsia="Calibri" w:hAnsi="Calibri" w:cs="Times New Roman"/>
          <w:b/>
          <w:bCs/>
          <w:lang w:val="pl-PL" w:eastAsia="en-US"/>
        </w:rPr>
        <w:t>Capgemini.</w:t>
      </w:r>
      <w:r w:rsidRPr="00F33E84">
        <w:rPr>
          <w:rFonts w:ascii="Calibri" w:eastAsia="Calibri" w:hAnsi="Calibri" w:cs="Times New Roman"/>
          <w:lang w:val="pl-PL" w:eastAsia="en-US"/>
        </w:rPr>
        <w:t xml:space="preserve"> </w:t>
      </w:r>
    </w:p>
    <w:p w14:paraId="7A8D55BB" w14:textId="77777777" w:rsidR="00491FA9" w:rsidRPr="00300CD3" w:rsidRDefault="00491FA9" w:rsidP="00491FA9">
      <w:pPr>
        <w:spacing w:after="160" w:line="259" w:lineRule="auto"/>
        <w:jc w:val="both"/>
        <w:rPr>
          <w:rFonts w:ascii="Calibri" w:eastAsia="Calibri" w:hAnsi="Calibri" w:cs="Times New Roman"/>
          <w:b/>
          <w:bCs/>
          <w:sz w:val="24"/>
          <w:szCs w:val="24"/>
          <w:lang w:val="pl-PL" w:eastAsia="en-US"/>
        </w:rPr>
      </w:pPr>
      <w:r w:rsidRPr="00300CD3">
        <w:rPr>
          <w:rFonts w:ascii="Calibri" w:eastAsia="Calibri" w:hAnsi="Calibri" w:cs="Times New Roman"/>
          <w:b/>
          <w:bCs/>
          <w:sz w:val="24"/>
          <w:szCs w:val="24"/>
          <w:lang w:val="pl-PL" w:eastAsia="en-US"/>
        </w:rPr>
        <w:t>W gąszczu danych</w:t>
      </w:r>
    </w:p>
    <w:p w14:paraId="4D8ED922" w14:textId="5FD54C75" w:rsidR="0077159A" w:rsidRPr="00491FA9" w:rsidRDefault="00491FA9" w:rsidP="0077159A">
      <w:pPr>
        <w:spacing w:after="160" w:line="259" w:lineRule="auto"/>
        <w:jc w:val="both"/>
        <w:rPr>
          <w:rFonts w:ascii="Calibri" w:eastAsia="Calibri" w:hAnsi="Calibri" w:cs="Times New Roman"/>
          <w:lang w:val="pl-PL" w:eastAsia="en-US"/>
        </w:rPr>
      </w:pPr>
      <w:r w:rsidRPr="00491FA9">
        <w:rPr>
          <w:rFonts w:ascii="Calibri" w:eastAsia="Calibri" w:hAnsi="Calibri" w:cs="Times New Roman"/>
          <w:lang w:val="pl-PL" w:eastAsia="en-US"/>
        </w:rPr>
        <w:t>Kolejne trendy nawiązują do życia w świecie big data</w:t>
      </w:r>
      <w:r w:rsidR="00A54E84">
        <w:rPr>
          <w:rFonts w:ascii="Calibri" w:eastAsia="Calibri" w:hAnsi="Calibri" w:cs="Times New Roman"/>
          <w:lang w:val="pl-PL" w:eastAsia="en-US"/>
        </w:rPr>
        <w:t xml:space="preserve"> w czasach</w:t>
      </w:r>
      <w:r w:rsidRPr="00491FA9">
        <w:rPr>
          <w:rFonts w:ascii="Calibri" w:eastAsia="Calibri" w:hAnsi="Calibri" w:cs="Times New Roman"/>
          <w:lang w:val="pl-PL" w:eastAsia="en-US"/>
        </w:rPr>
        <w:t>, w których najważniejszym elementem każdej organizacji jest dostęp do danych i umiejętność ich sprawnego przetwarzania</w:t>
      </w:r>
      <w:r w:rsidR="006F4BFE">
        <w:rPr>
          <w:rFonts w:ascii="Calibri" w:eastAsia="Calibri" w:hAnsi="Calibri" w:cs="Times New Roman"/>
          <w:lang w:val="pl-PL" w:eastAsia="en-US"/>
        </w:rPr>
        <w:t xml:space="preserve">, </w:t>
      </w:r>
      <w:r w:rsidR="0030725B">
        <w:rPr>
          <w:rFonts w:ascii="Calibri" w:eastAsia="Calibri" w:hAnsi="Calibri" w:cs="Times New Roman"/>
          <w:lang w:val="pl-PL" w:eastAsia="en-US"/>
        </w:rPr>
        <w:t>najlepiej</w:t>
      </w:r>
      <w:r w:rsidR="006F4BFE">
        <w:rPr>
          <w:rFonts w:ascii="Calibri" w:eastAsia="Calibri" w:hAnsi="Calibri" w:cs="Times New Roman"/>
          <w:lang w:val="pl-PL" w:eastAsia="en-US"/>
        </w:rPr>
        <w:t xml:space="preserve"> w czasie rzeczywistym. </w:t>
      </w:r>
      <w:r w:rsidR="0077159A" w:rsidRPr="00491FA9">
        <w:rPr>
          <w:rFonts w:ascii="Calibri" w:eastAsia="Calibri" w:hAnsi="Calibri" w:cs="Times New Roman"/>
          <w:lang w:val="pl-PL" w:eastAsia="en-US"/>
        </w:rPr>
        <w:t>Obecna sytuacja na świecie jest mniej przewidywalna, dynamiczna, wymagająca podejmowania szybkich decyzji na podstawie wielu zmiennych</w:t>
      </w:r>
      <w:r w:rsidR="0077159A">
        <w:rPr>
          <w:rFonts w:ascii="Calibri" w:eastAsia="Calibri" w:hAnsi="Calibri" w:cs="Times New Roman"/>
          <w:lang w:val="pl-PL" w:eastAsia="en-US"/>
        </w:rPr>
        <w:t xml:space="preserve"> i</w:t>
      </w:r>
      <w:r w:rsidR="00B832F7">
        <w:rPr>
          <w:rFonts w:ascii="Calibri" w:eastAsia="Calibri" w:hAnsi="Calibri" w:cs="Times New Roman"/>
          <w:lang w:val="pl-PL" w:eastAsia="en-US"/>
        </w:rPr>
        <w:t xml:space="preserve"> </w:t>
      </w:r>
      <w:r w:rsidR="0077159A">
        <w:rPr>
          <w:rFonts w:ascii="Calibri" w:eastAsia="Calibri" w:hAnsi="Calibri" w:cs="Times New Roman"/>
          <w:lang w:val="pl-PL" w:eastAsia="en-US"/>
        </w:rPr>
        <w:t>informacji</w:t>
      </w:r>
      <w:r w:rsidR="0077159A" w:rsidRPr="00491FA9">
        <w:rPr>
          <w:rFonts w:ascii="Calibri" w:eastAsia="Calibri" w:hAnsi="Calibri" w:cs="Times New Roman"/>
          <w:lang w:val="pl-PL" w:eastAsia="en-US"/>
        </w:rPr>
        <w:t xml:space="preserve">. Odpowiedzią na te wyzwania staje się </w:t>
      </w:r>
      <w:r w:rsidR="001E0D88">
        <w:rPr>
          <w:rFonts w:ascii="Calibri" w:eastAsia="Calibri" w:hAnsi="Calibri" w:cs="Times New Roman"/>
          <w:lang w:val="pl-PL" w:eastAsia="en-US"/>
        </w:rPr>
        <w:t>często</w:t>
      </w:r>
      <w:r w:rsidR="0077159A" w:rsidRPr="00491FA9">
        <w:rPr>
          <w:rFonts w:ascii="Calibri" w:eastAsia="Calibri" w:hAnsi="Calibri" w:cs="Times New Roman"/>
          <w:lang w:val="pl-PL" w:eastAsia="en-US"/>
        </w:rPr>
        <w:t xml:space="preserve"> sprawność analityczna firmy. </w:t>
      </w:r>
    </w:p>
    <w:p w14:paraId="0ADE03BE" w14:textId="02FFCC9A" w:rsidR="00491FA9" w:rsidRPr="00491FA9" w:rsidRDefault="000D7BFD" w:rsidP="000D7BFD">
      <w:pPr>
        <w:spacing w:after="160" w:line="259" w:lineRule="auto"/>
        <w:ind w:left="720"/>
        <w:jc w:val="both"/>
        <w:rPr>
          <w:rFonts w:ascii="Calibri" w:eastAsia="Calibri" w:hAnsi="Calibri" w:cs="Times New Roman"/>
          <w:lang w:val="pl-PL" w:eastAsia="en-US"/>
        </w:rPr>
      </w:pPr>
      <w:r>
        <w:rPr>
          <w:rFonts w:ascii="Calibri" w:eastAsia="Calibri" w:hAnsi="Calibri" w:cs="Times New Roman"/>
          <w:lang w:val="pl-PL" w:eastAsia="en-US"/>
        </w:rPr>
        <w:t xml:space="preserve">- </w:t>
      </w:r>
      <w:r w:rsidR="006F4BFE">
        <w:rPr>
          <w:rFonts w:ascii="Calibri" w:eastAsia="Calibri" w:hAnsi="Calibri" w:cs="Times New Roman"/>
          <w:lang w:val="pl-PL" w:eastAsia="en-US"/>
        </w:rPr>
        <w:t xml:space="preserve">Tendencja do </w:t>
      </w:r>
      <w:r w:rsidR="006F4BFE" w:rsidRPr="000B74E0">
        <w:rPr>
          <w:rFonts w:ascii="Calibri" w:eastAsia="Calibri" w:hAnsi="Calibri" w:cs="Times New Roman"/>
          <w:b/>
          <w:bCs/>
          <w:lang w:val="pl-PL" w:eastAsia="en-US"/>
        </w:rPr>
        <w:t>p</w:t>
      </w:r>
      <w:r w:rsidR="00491FA9" w:rsidRPr="000B74E0">
        <w:rPr>
          <w:rFonts w:ascii="Calibri" w:eastAsia="Calibri" w:hAnsi="Calibri" w:cs="Times New Roman"/>
          <w:b/>
          <w:bCs/>
          <w:lang w:val="pl-PL" w:eastAsia="en-US"/>
        </w:rPr>
        <w:t>rzetwarzani</w:t>
      </w:r>
      <w:r w:rsidR="006F4BFE" w:rsidRPr="000B74E0">
        <w:rPr>
          <w:rFonts w:ascii="Calibri" w:eastAsia="Calibri" w:hAnsi="Calibri" w:cs="Times New Roman"/>
          <w:b/>
          <w:bCs/>
          <w:lang w:val="pl-PL" w:eastAsia="en-US"/>
        </w:rPr>
        <w:t>a</w:t>
      </w:r>
      <w:r w:rsidR="00491FA9" w:rsidRPr="000B74E0">
        <w:rPr>
          <w:rFonts w:ascii="Calibri" w:eastAsia="Calibri" w:hAnsi="Calibri" w:cs="Times New Roman"/>
          <w:b/>
          <w:bCs/>
          <w:lang w:val="pl-PL" w:eastAsia="en-US"/>
        </w:rPr>
        <w:t xml:space="preserve"> zasobów </w:t>
      </w:r>
      <w:r w:rsidR="007D62F5">
        <w:rPr>
          <w:rFonts w:ascii="Calibri" w:eastAsia="Calibri" w:hAnsi="Calibri" w:cs="Times New Roman"/>
          <w:b/>
          <w:bCs/>
          <w:lang w:val="pl-PL" w:eastAsia="en-US"/>
        </w:rPr>
        <w:t xml:space="preserve">i analizy </w:t>
      </w:r>
      <w:r w:rsidR="00491FA9" w:rsidRPr="000B74E0">
        <w:rPr>
          <w:rFonts w:ascii="Calibri" w:eastAsia="Calibri" w:hAnsi="Calibri" w:cs="Times New Roman"/>
          <w:b/>
          <w:bCs/>
          <w:lang w:val="pl-PL" w:eastAsia="en-US"/>
        </w:rPr>
        <w:t>w czasie rzeczywistym</w:t>
      </w:r>
      <w:r w:rsidR="006F4BFE">
        <w:rPr>
          <w:rFonts w:ascii="Calibri" w:eastAsia="Calibri" w:hAnsi="Calibri" w:cs="Times New Roman"/>
          <w:lang w:val="pl-PL" w:eastAsia="en-US"/>
        </w:rPr>
        <w:t xml:space="preserve"> </w:t>
      </w:r>
      <w:r w:rsidR="00491FA9" w:rsidRPr="00491FA9">
        <w:rPr>
          <w:rFonts w:ascii="Calibri" w:eastAsia="Calibri" w:hAnsi="Calibri" w:cs="Times New Roman"/>
          <w:lang w:val="pl-PL" w:eastAsia="en-US"/>
        </w:rPr>
        <w:t>opiera się na budowaniu, zarządzaniu i łatwym uruchamianiu procesów, w czasie odpowiadającym dynamice trendów cyfrowego świata. Jednym z najważniejszych aspektów przetwarzania w</w:t>
      </w:r>
      <w:r w:rsidR="007B25BB">
        <w:rPr>
          <w:rFonts w:ascii="Calibri" w:eastAsia="Calibri" w:hAnsi="Calibri" w:cs="Times New Roman"/>
          <w:lang w:val="pl-PL" w:eastAsia="en-US"/>
        </w:rPr>
        <w:t> </w:t>
      </w:r>
      <w:r w:rsidR="00491FA9" w:rsidRPr="00491FA9">
        <w:rPr>
          <w:rFonts w:ascii="Calibri" w:eastAsia="Calibri" w:hAnsi="Calibri" w:cs="Times New Roman"/>
          <w:lang w:val="pl-PL" w:eastAsia="en-US"/>
        </w:rPr>
        <w:t xml:space="preserve">czasie rzeczywistym jest wykorzystanie rozwiązań, które zapewnią szybkie korzyści procesowe bez konieczności wprowadzania kłopotliwych zmian – czemu doskonale odpowiada </w:t>
      </w:r>
      <w:r w:rsidR="007D62F5">
        <w:rPr>
          <w:rFonts w:ascii="Calibri" w:eastAsia="Calibri" w:hAnsi="Calibri" w:cs="Times New Roman"/>
          <w:lang w:val="pl-PL" w:eastAsia="en-US"/>
        </w:rPr>
        <w:t>r</w:t>
      </w:r>
      <w:r w:rsidR="00491FA9" w:rsidRPr="00491FA9">
        <w:rPr>
          <w:rFonts w:ascii="Calibri" w:eastAsia="Calibri" w:hAnsi="Calibri" w:cs="Times New Roman"/>
          <w:lang w:val="pl-PL" w:eastAsia="en-US"/>
        </w:rPr>
        <w:t xml:space="preserve">obotic </w:t>
      </w:r>
      <w:r w:rsidR="007D62F5">
        <w:rPr>
          <w:rFonts w:ascii="Calibri" w:eastAsia="Calibri" w:hAnsi="Calibri" w:cs="Times New Roman"/>
          <w:lang w:val="pl-PL" w:eastAsia="en-US"/>
        </w:rPr>
        <w:t>p</w:t>
      </w:r>
      <w:r w:rsidR="00491FA9" w:rsidRPr="00491FA9">
        <w:rPr>
          <w:rFonts w:ascii="Calibri" w:eastAsia="Calibri" w:hAnsi="Calibri" w:cs="Times New Roman"/>
          <w:lang w:val="pl-PL" w:eastAsia="en-US"/>
        </w:rPr>
        <w:t xml:space="preserve">rocess </w:t>
      </w:r>
      <w:r w:rsidR="007D62F5">
        <w:rPr>
          <w:rFonts w:ascii="Calibri" w:eastAsia="Calibri" w:hAnsi="Calibri" w:cs="Times New Roman"/>
          <w:lang w:val="pl-PL" w:eastAsia="en-US"/>
        </w:rPr>
        <w:t>a</w:t>
      </w:r>
      <w:r w:rsidR="00491FA9" w:rsidRPr="00491FA9">
        <w:rPr>
          <w:rFonts w:ascii="Calibri" w:eastAsia="Calibri" w:hAnsi="Calibri" w:cs="Times New Roman"/>
          <w:lang w:val="pl-PL" w:eastAsia="en-US"/>
        </w:rPr>
        <w:t xml:space="preserve">utomation (RPA) </w:t>
      </w:r>
      <w:r>
        <w:rPr>
          <w:rFonts w:ascii="Calibri" w:eastAsia="Calibri" w:hAnsi="Calibri" w:cs="Times New Roman"/>
          <w:lang w:val="pl-PL" w:eastAsia="en-US"/>
        </w:rPr>
        <w:t xml:space="preserve">– wyjaśnia </w:t>
      </w:r>
      <w:r w:rsidRPr="000D7BFD">
        <w:rPr>
          <w:rFonts w:ascii="Calibri" w:eastAsia="Calibri" w:hAnsi="Calibri" w:cs="Times New Roman"/>
          <w:b/>
          <w:bCs/>
          <w:lang w:val="pl-PL" w:eastAsia="en-US"/>
        </w:rPr>
        <w:t>Maciej Kafel</w:t>
      </w:r>
      <w:r>
        <w:rPr>
          <w:rFonts w:ascii="Calibri" w:eastAsia="Calibri" w:hAnsi="Calibri" w:cs="Times New Roman"/>
          <w:lang w:val="pl-PL" w:eastAsia="en-US"/>
        </w:rPr>
        <w:t>.</w:t>
      </w:r>
    </w:p>
    <w:p w14:paraId="4C848FDC" w14:textId="500E2F76" w:rsidR="00491FA9" w:rsidRPr="00491FA9" w:rsidRDefault="00491FA9" w:rsidP="00491FA9">
      <w:pPr>
        <w:spacing w:after="160" w:line="259" w:lineRule="auto"/>
        <w:jc w:val="both"/>
        <w:rPr>
          <w:rFonts w:ascii="Calibri" w:eastAsia="Calibri" w:hAnsi="Calibri" w:cs="Times New Roman"/>
          <w:lang w:val="pl-PL" w:eastAsia="en-US"/>
        </w:rPr>
      </w:pPr>
      <w:r w:rsidRPr="00491FA9">
        <w:rPr>
          <w:rFonts w:ascii="Calibri" w:eastAsia="Calibri" w:hAnsi="Calibri" w:cs="Times New Roman"/>
          <w:lang w:val="pl-PL" w:eastAsia="en-US"/>
        </w:rPr>
        <w:lastRenderedPageBreak/>
        <w:t xml:space="preserve">Dogłębne zrozumienie procesów zachodzących w organizacji jest koniecznym warunkiem pozwalającym na standaryzację i uproszczenie, a dalej także umożliwiającym tzw. inteligentną automatyzację. </w:t>
      </w:r>
      <w:r w:rsidR="00DB15CB">
        <w:rPr>
          <w:rFonts w:ascii="Calibri" w:eastAsia="Calibri" w:hAnsi="Calibri" w:cs="Times New Roman"/>
          <w:lang w:val="pl-PL" w:eastAsia="en-US"/>
        </w:rPr>
        <w:t xml:space="preserve">Dzięki </w:t>
      </w:r>
      <w:r w:rsidR="002165A3">
        <w:rPr>
          <w:rFonts w:ascii="Calibri" w:eastAsia="Calibri" w:hAnsi="Calibri" w:cs="Times New Roman"/>
          <w:lang w:val="pl-PL" w:eastAsia="en-US"/>
        </w:rPr>
        <w:t>temu</w:t>
      </w:r>
      <w:r w:rsidRPr="00491FA9">
        <w:rPr>
          <w:rFonts w:ascii="Calibri" w:eastAsia="Calibri" w:hAnsi="Calibri" w:cs="Times New Roman"/>
          <w:lang w:val="pl-PL" w:eastAsia="en-US"/>
        </w:rPr>
        <w:t xml:space="preserve"> możliwe jest zautomatyzowanie przetwarzania danych i wprowadzenie technologii, która będzie dokonywała analizy gromadzonych informacji. Właśnie takie rozwiązania znacznie przyspieszą podejmowanie decyzji, reagowanie na czynniki zewnętrzne, które mają gigantyczne znaczenie dla funkcjonowania firmy i świata zewnętrznego. Co więcej, takie rozwiązania zacieśniają relację pomiędzy człowiekiem, a sztuczną inteligencją, wprowadzając oba podmioty na bardziej zaawansowany stopień współpracy</w:t>
      </w:r>
      <w:r w:rsidR="006F4BFE">
        <w:rPr>
          <w:rFonts w:ascii="Calibri" w:eastAsia="Calibri" w:hAnsi="Calibri" w:cs="Times New Roman"/>
          <w:lang w:val="pl-PL" w:eastAsia="en-US"/>
        </w:rPr>
        <w:t>.</w:t>
      </w:r>
      <w:r w:rsidR="00B832F7">
        <w:rPr>
          <w:rFonts w:ascii="Calibri" w:eastAsia="Calibri" w:hAnsi="Calibri" w:cs="Times New Roman"/>
          <w:lang w:val="pl-PL" w:eastAsia="en-US"/>
        </w:rPr>
        <w:t xml:space="preserve"> </w:t>
      </w:r>
      <w:r w:rsidRPr="00491FA9">
        <w:rPr>
          <w:rFonts w:ascii="Calibri" w:eastAsia="Calibri" w:hAnsi="Calibri" w:cs="Times New Roman"/>
          <w:lang w:val="pl-PL" w:eastAsia="en-US"/>
        </w:rPr>
        <w:t xml:space="preserve">Innym z trendów w tym obszarze tematycznym jest </w:t>
      </w:r>
      <w:r w:rsidRPr="000B74E0">
        <w:rPr>
          <w:rFonts w:ascii="Calibri" w:eastAsia="Calibri" w:hAnsi="Calibri" w:cs="Times New Roman"/>
          <w:b/>
          <w:bCs/>
          <w:lang w:val="pl-PL" w:eastAsia="en-US"/>
        </w:rPr>
        <w:t>rozwój oparty na danych</w:t>
      </w:r>
      <w:r w:rsidRPr="00491FA9">
        <w:rPr>
          <w:rFonts w:ascii="Calibri" w:eastAsia="Calibri" w:hAnsi="Calibri" w:cs="Times New Roman"/>
          <w:lang w:val="pl-PL" w:eastAsia="en-US"/>
        </w:rPr>
        <w:t>. Niezwykle łączy się on z</w:t>
      </w:r>
      <w:r w:rsidR="00A13356">
        <w:rPr>
          <w:rFonts w:ascii="Calibri" w:eastAsia="Calibri" w:hAnsi="Calibri" w:cs="Times New Roman"/>
          <w:lang w:val="pl-PL" w:eastAsia="en-US"/>
        </w:rPr>
        <w:t> </w:t>
      </w:r>
      <w:r w:rsidRPr="00491FA9">
        <w:rPr>
          <w:rFonts w:ascii="Calibri" w:eastAsia="Calibri" w:hAnsi="Calibri" w:cs="Times New Roman"/>
          <w:lang w:val="pl-PL" w:eastAsia="en-US"/>
        </w:rPr>
        <w:t xml:space="preserve">analizą informacji w czasie rzeczywistym, gdyż wnioski pochodzące z tych procesów, umożliwiają </w:t>
      </w:r>
      <w:r w:rsidR="002165A3">
        <w:rPr>
          <w:rFonts w:ascii="Calibri" w:eastAsia="Calibri" w:hAnsi="Calibri" w:cs="Times New Roman"/>
          <w:lang w:val="pl-PL" w:eastAsia="en-US"/>
        </w:rPr>
        <w:t xml:space="preserve">ciągły </w:t>
      </w:r>
      <w:r w:rsidRPr="00491FA9">
        <w:rPr>
          <w:rFonts w:ascii="Calibri" w:eastAsia="Calibri" w:hAnsi="Calibri" w:cs="Times New Roman"/>
          <w:lang w:val="pl-PL" w:eastAsia="en-US"/>
        </w:rPr>
        <w:t xml:space="preserve">rozwój. </w:t>
      </w:r>
    </w:p>
    <w:p w14:paraId="5312EE46" w14:textId="2253E6F5" w:rsidR="008833EE" w:rsidRDefault="000D7BFD" w:rsidP="00B832F7">
      <w:pPr>
        <w:spacing w:after="160" w:line="259" w:lineRule="auto"/>
        <w:ind w:left="720"/>
        <w:jc w:val="both"/>
        <w:rPr>
          <w:rFonts w:ascii="Calibri" w:eastAsia="Calibri" w:hAnsi="Calibri" w:cs="Times New Roman"/>
          <w:b/>
          <w:bCs/>
          <w:lang w:val="pl-PL" w:eastAsia="en-US"/>
        </w:rPr>
      </w:pPr>
      <w:r>
        <w:rPr>
          <w:rFonts w:ascii="Calibri" w:eastAsia="Calibri" w:hAnsi="Calibri" w:cs="Times New Roman"/>
          <w:lang w:val="pl-PL" w:eastAsia="en-US"/>
        </w:rPr>
        <w:t xml:space="preserve">- </w:t>
      </w:r>
      <w:r w:rsidR="00491FA9" w:rsidRPr="00491FA9">
        <w:rPr>
          <w:rFonts w:ascii="Calibri" w:eastAsia="Calibri" w:hAnsi="Calibri" w:cs="Times New Roman"/>
          <w:lang w:val="pl-PL" w:eastAsia="en-US"/>
        </w:rPr>
        <w:t xml:space="preserve">Data </w:t>
      </w:r>
      <w:r w:rsidR="000A308A">
        <w:rPr>
          <w:rFonts w:ascii="Calibri" w:eastAsia="Calibri" w:hAnsi="Calibri" w:cs="Times New Roman"/>
          <w:lang w:val="pl-PL" w:eastAsia="en-US"/>
        </w:rPr>
        <w:t>d</w:t>
      </w:r>
      <w:r w:rsidR="00491FA9" w:rsidRPr="00491FA9">
        <w:rPr>
          <w:rFonts w:ascii="Calibri" w:eastAsia="Calibri" w:hAnsi="Calibri" w:cs="Times New Roman"/>
          <w:lang w:val="pl-PL" w:eastAsia="en-US"/>
        </w:rPr>
        <w:t xml:space="preserve">riven </w:t>
      </w:r>
      <w:r w:rsidR="000A308A">
        <w:rPr>
          <w:rFonts w:ascii="Calibri" w:eastAsia="Calibri" w:hAnsi="Calibri" w:cs="Times New Roman"/>
          <w:lang w:val="pl-PL" w:eastAsia="en-US"/>
        </w:rPr>
        <w:t>t</w:t>
      </w:r>
      <w:r w:rsidR="00491FA9" w:rsidRPr="00491FA9">
        <w:rPr>
          <w:rFonts w:ascii="Calibri" w:eastAsia="Calibri" w:hAnsi="Calibri" w:cs="Times New Roman"/>
          <w:lang w:val="pl-PL" w:eastAsia="en-US"/>
        </w:rPr>
        <w:t>ransformat</w:t>
      </w:r>
      <w:r w:rsidR="000A308A">
        <w:rPr>
          <w:rFonts w:ascii="Calibri" w:eastAsia="Calibri" w:hAnsi="Calibri" w:cs="Times New Roman"/>
          <w:lang w:val="pl-PL" w:eastAsia="en-US"/>
        </w:rPr>
        <w:t>i</w:t>
      </w:r>
      <w:r w:rsidR="00491FA9" w:rsidRPr="00491FA9">
        <w:rPr>
          <w:rFonts w:ascii="Calibri" w:eastAsia="Calibri" w:hAnsi="Calibri" w:cs="Times New Roman"/>
          <w:lang w:val="pl-PL" w:eastAsia="en-US"/>
        </w:rPr>
        <w:t>on, stała rozbudowa data center, ochrona zasobów, poszukiwanie rozwiązań mających na celu wsparcie w pozyskiwaniu, gromadzeniu, analizowaniu, przetwarzaniu i</w:t>
      </w:r>
      <w:r w:rsidR="00E31225">
        <w:rPr>
          <w:rFonts w:ascii="Calibri" w:eastAsia="Calibri" w:hAnsi="Calibri" w:cs="Times New Roman"/>
          <w:lang w:val="pl-PL" w:eastAsia="en-US"/>
        </w:rPr>
        <w:t> </w:t>
      </w:r>
      <w:r w:rsidR="00491FA9" w:rsidRPr="00491FA9">
        <w:rPr>
          <w:rFonts w:ascii="Calibri" w:eastAsia="Calibri" w:hAnsi="Calibri" w:cs="Times New Roman"/>
          <w:lang w:val="pl-PL" w:eastAsia="en-US"/>
        </w:rPr>
        <w:t>przechowywaniu danych – wskazują</w:t>
      </w:r>
      <w:r>
        <w:rPr>
          <w:rFonts w:ascii="Calibri" w:eastAsia="Calibri" w:hAnsi="Calibri" w:cs="Times New Roman"/>
          <w:lang w:val="pl-PL" w:eastAsia="en-US"/>
        </w:rPr>
        <w:t>,</w:t>
      </w:r>
      <w:r w:rsidR="00491FA9" w:rsidRPr="00491FA9">
        <w:rPr>
          <w:rFonts w:ascii="Calibri" w:eastAsia="Calibri" w:hAnsi="Calibri" w:cs="Times New Roman"/>
          <w:lang w:val="pl-PL" w:eastAsia="en-US"/>
        </w:rPr>
        <w:t xml:space="preserve"> jak ważnym</w:t>
      </w:r>
      <w:r>
        <w:rPr>
          <w:rFonts w:ascii="Calibri" w:eastAsia="Calibri" w:hAnsi="Calibri" w:cs="Times New Roman"/>
          <w:lang w:val="pl-PL" w:eastAsia="en-US"/>
        </w:rPr>
        <w:t xml:space="preserve"> </w:t>
      </w:r>
      <w:r w:rsidR="00491FA9" w:rsidRPr="00491FA9">
        <w:rPr>
          <w:rFonts w:ascii="Calibri" w:eastAsia="Calibri" w:hAnsi="Calibri" w:cs="Times New Roman"/>
          <w:lang w:val="pl-PL" w:eastAsia="en-US"/>
        </w:rPr>
        <w:t>zasobem dla firm są informacje. Aby stanowiły one wartość, konieczne jest ich odpowiednie zarządzanie poprzez głębokie</w:t>
      </w:r>
      <w:r w:rsidR="00B832F7">
        <w:rPr>
          <w:rFonts w:ascii="Calibri" w:eastAsia="Calibri" w:hAnsi="Calibri" w:cs="Times New Roman"/>
          <w:lang w:val="pl-PL" w:eastAsia="en-US"/>
        </w:rPr>
        <w:t xml:space="preserve"> ich</w:t>
      </w:r>
      <w:r w:rsidR="00491FA9" w:rsidRPr="00491FA9">
        <w:rPr>
          <w:rFonts w:ascii="Calibri" w:eastAsia="Calibri" w:hAnsi="Calibri" w:cs="Times New Roman"/>
          <w:lang w:val="pl-PL" w:eastAsia="en-US"/>
        </w:rPr>
        <w:t xml:space="preserve"> zrozumienie. Często jednak ilość danych lub brak wyspecjalizowanych umiejętności rodzi potrzebę aktywowania danych przy wsparciu sztucznej inteligencji i</w:t>
      </w:r>
      <w:r w:rsidR="007B25BB">
        <w:rPr>
          <w:rFonts w:ascii="Calibri" w:eastAsia="Calibri" w:hAnsi="Calibri" w:cs="Times New Roman"/>
          <w:lang w:val="pl-PL" w:eastAsia="en-US"/>
        </w:rPr>
        <w:t> </w:t>
      </w:r>
      <w:r w:rsidR="00491FA9" w:rsidRPr="00491FA9">
        <w:rPr>
          <w:rFonts w:ascii="Calibri" w:eastAsia="Calibri" w:hAnsi="Calibri" w:cs="Times New Roman"/>
          <w:lang w:val="pl-PL" w:eastAsia="en-US"/>
        </w:rPr>
        <w:t>robotyzacji, które sprawnie podejmą procesy niezbędne do uzyskania maksymalnej wartości z gromadzonych zasobów. Te technologie wzbudzają rewolucję w zakresie „samoobsługowych” danych</w:t>
      </w:r>
      <w:r>
        <w:rPr>
          <w:rFonts w:ascii="Calibri" w:eastAsia="Calibri" w:hAnsi="Calibri" w:cs="Times New Roman"/>
          <w:b/>
          <w:bCs/>
          <w:lang w:val="pl-PL" w:eastAsia="en-US"/>
        </w:rPr>
        <w:t xml:space="preserve"> – </w:t>
      </w:r>
      <w:r>
        <w:rPr>
          <w:rFonts w:ascii="Calibri" w:eastAsia="Calibri" w:hAnsi="Calibri" w:cs="Times New Roman"/>
          <w:lang w:val="pl-PL" w:eastAsia="en-US"/>
        </w:rPr>
        <w:t xml:space="preserve">tłumaczy </w:t>
      </w:r>
      <w:r>
        <w:rPr>
          <w:rFonts w:ascii="Calibri" w:eastAsia="Calibri" w:hAnsi="Calibri" w:cs="Times New Roman"/>
          <w:b/>
          <w:bCs/>
          <w:lang w:val="pl-PL" w:eastAsia="en-US"/>
        </w:rPr>
        <w:t>Ben</w:t>
      </w:r>
      <w:r w:rsidR="004528EA">
        <w:rPr>
          <w:rFonts w:ascii="Calibri" w:eastAsia="Calibri" w:hAnsi="Calibri" w:cs="Times New Roman"/>
          <w:b/>
          <w:bCs/>
          <w:lang w:val="pl-PL" w:eastAsia="en-US"/>
        </w:rPr>
        <w:t>i</w:t>
      </w:r>
      <w:r>
        <w:rPr>
          <w:rFonts w:ascii="Calibri" w:eastAsia="Calibri" w:hAnsi="Calibri" w:cs="Times New Roman"/>
          <w:b/>
          <w:bCs/>
          <w:lang w:val="pl-PL" w:eastAsia="en-US"/>
        </w:rPr>
        <w:t>amin Poznański.</w:t>
      </w:r>
    </w:p>
    <w:p w14:paraId="5005118C" w14:textId="759E403A" w:rsidR="00491FA9" w:rsidRPr="00300CD3" w:rsidRDefault="00491FA9" w:rsidP="00491FA9">
      <w:pPr>
        <w:spacing w:after="160" w:line="259" w:lineRule="auto"/>
        <w:jc w:val="both"/>
        <w:rPr>
          <w:rFonts w:ascii="Calibri" w:eastAsia="Calibri" w:hAnsi="Calibri" w:cs="Times New Roman"/>
          <w:b/>
          <w:bCs/>
          <w:sz w:val="24"/>
          <w:szCs w:val="24"/>
          <w:lang w:val="pl-PL" w:eastAsia="en-US"/>
        </w:rPr>
      </w:pPr>
      <w:r w:rsidRPr="00300CD3">
        <w:rPr>
          <w:rFonts w:ascii="Calibri" w:eastAsia="Calibri" w:hAnsi="Calibri" w:cs="Times New Roman"/>
          <w:b/>
          <w:bCs/>
          <w:sz w:val="24"/>
          <w:szCs w:val="24"/>
          <w:lang w:val="pl-PL" w:eastAsia="en-US"/>
        </w:rPr>
        <w:t>Siła tkwi w komunikacji</w:t>
      </w:r>
    </w:p>
    <w:p w14:paraId="6D7F066B" w14:textId="37E0521C" w:rsidR="00491FA9" w:rsidRDefault="00491FA9" w:rsidP="00491FA9">
      <w:pPr>
        <w:spacing w:after="160" w:line="259" w:lineRule="auto"/>
        <w:jc w:val="both"/>
        <w:rPr>
          <w:rFonts w:ascii="Calibri" w:eastAsia="Calibri" w:hAnsi="Calibri" w:cs="Times New Roman"/>
          <w:lang w:val="pl-PL" w:eastAsia="en-US"/>
        </w:rPr>
      </w:pPr>
      <w:r w:rsidRPr="00491FA9">
        <w:rPr>
          <w:rFonts w:ascii="Calibri" w:eastAsia="Calibri" w:hAnsi="Calibri" w:cs="Times New Roman"/>
          <w:lang w:val="pl-PL" w:eastAsia="en-US"/>
        </w:rPr>
        <w:t xml:space="preserve">W zestawieniu trendów innowacji Capgemini, pojawiły się także dwa elementy bazujące na łączności i komunikacji, są to </w:t>
      </w:r>
      <w:r w:rsidRPr="00730E1D">
        <w:rPr>
          <w:rFonts w:ascii="Calibri" w:eastAsia="Calibri" w:hAnsi="Calibri" w:cs="Times New Roman"/>
          <w:b/>
          <w:bCs/>
          <w:lang w:val="pl-PL" w:eastAsia="en-US"/>
        </w:rPr>
        <w:t>doświadczenie</w:t>
      </w:r>
      <w:r w:rsidRPr="00491FA9">
        <w:rPr>
          <w:rFonts w:ascii="Calibri" w:eastAsia="Calibri" w:hAnsi="Calibri" w:cs="Times New Roman"/>
          <w:lang w:val="pl-PL" w:eastAsia="en-US"/>
        </w:rPr>
        <w:t xml:space="preserve"> oraz </w:t>
      </w:r>
      <w:r w:rsidRPr="00730E1D">
        <w:rPr>
          <w:rFonts w:ascii="Calibri" w:eastAsia="Calibri" w:hAnsi="Calibri" w:cs="Times New Roman"/>
          <w:b/>
          <w:bCs/>
          <w:lang w:val="pl-PL" w:eastAsia="en-US"/>
        </w:rPr>
        <w:t>współpraca</w:t>
      </w:r>
      <w:r w:rsidRPr="00491FA9">
        <w:rPr>
          <w:rFonts w:ascii="Calibri" w:eastAsia="Calibri" w:hAnsi="Calibri" w:cs="Times New Roman"/>
          <w:lang w:val="pl-PL" w:eastAsia="en-US"/>
        </w:rPr>
        <w:t xml:space="preserve">. </w:t>
      </w:r>
    </w:p>
    <w:p w14:paraId="3D26198D" w14:textId="0D5012FD" w:rsidR="00491FA9" w:rsidRPr="00491FA9" w:rsidRDefault="000D7BFD" w:rsidP="000D7BFD">
      <w:pPr>
        <w:spacing w:after="160" w:line="259" w:lineRule="auto"/>
        <w:ind w:left="720"/>
        <w:jc w:val="both"/>
        <w:rPr>
          <w:rFonts w:ascii="Calibri" w:eastAsia="Calibri" w:hAnsi="Calibri" w:cs="Times New Roman"/>
          <w:b/>
          <w:bCs/>
          <w:lang w:val="pl-PL" w:eastAsia="en-US"/>
        </w:rPr>
      </w:pPr>
      <w:r>
        <w:rPr>
          <w:rFonts w:ascii="Calibri" w:eastAsia="Calibri" w:hAnsi="Calibri" w:cs="Times New Roman"/>
          <w:b/>
          <w:bCs/>
          <w:lang w:val="pl-PL" w:eastAsia="en-US"/>
        </w:rPr>
        <w:t xml:space="preserve">- </w:t>
      </w:r>
      <w:r w:rsidR="00491FA9" w:rsidRPr="00730E1D">
        <w:rPr>
          <w:rFonts w:ascii="Calibri" w:eastAsia="Calibri" w:hAnsi="Calibri" w:cs="Times New Roman"/>
          <w:b/>
          <w:bCs/>
          <w:lang w:val="pl-PL" w:eastAsia="en-US"/>
        </w:rPr>
        <w:t>Budowanie pozytywnych doświadczeń użytkowników</w:t>
      </w:r>
      <w:r w:rsidR="00491FA9" w:rsidRPr="00491FA9">
        <w:rPr>
          <w:rFonts w:ascii="Calibri" w:eastAsia="Calibri" w:hAnsi="Calibri" w:cs="Times New Roman"/>
          <w:lang w:val="pl-PL" w:eastAsia="en-US"/>
        </w:rPr>
        <w:t xml:space="preserve"> jest jednym z najważniejszych aspektów, których oczekuje się od innowacji. Zwłaszcza widoczne jest to w branży retail, gdzie dobre zrozumienie podróży klienta i ułatwianie procesów zakupowych, staje się nadrzędnym celem</w:t>
      </w:r>
      <w:r w:rsidR="00B832F7">
        <w:rPr>
          <w:rFonts w:ascii="Calibri" w:eastAsia="Calibri" w:hAnsi="Calibri" w:cs="Times New Roman"/>
          <w:lang w:val="pl-PL" w:eastAsia="en-US"/>
        </w:rPr>
        <w:t xml:space="preserve">. </w:t>
      </w:r>
      <w:r w:rsidR="00491FA9" w:rsidRPr="00491FA9">
        <w:rPr>
          <w:rFonts w:ascii="Calibri" w:eastAsia="Calibri" w:hAnsi="Calibri" w:cs="Times New Roman"/>
          <w:lang w:val="pl-PL" w:eastAsia="en-US"/>
        </w:rPr>
        <w:t xml:space="preserve"> W obrębie pozytywnych doświadczeń także </w:t>
      </w:r>
      <w:r>
        <w:rPr>
          <w:rFonts w:ascii="Calibri" w:eastAsia="Calibri" w:hAnsi="Calibri" w:cs="Times New Roman"/>
          <w:lang w:val="pl-PL" w:eastAsia="en-US"/>
        </w:rPr>
        <w:t>cenne</w:t>
      </w:r>
      <w:r w:rsidR="00491FA9" w:rsidRPr="00491FA9">
        <w:rPr>
          <w:rFonts w:ascii="Calibri" w:eastAsia="Calibri" w:hAnsi="Calibri" w:cs="Times New Roman"/>
          <w:lang w:val="pl-PL" w:eastAsia="en-US"/>
        </w:rPr>
        <w:t xml:space="preserve"> jest tworzenie angażującego środowiska obu światów</w:t>
      </w:r>
      <w:r w:rsidR="00522366">
        <w:rPr>
          <w:rFonts w:ascii="Calibri" w:eastAsia="Calibri" w:hAnsi="Calibri" w:cs="Times New Roman"/>
          <w:lang w:val="pl-PL" w:eastAsia="en-US"/>
        </w:rPr>
        <w:t xml:space="preserve">, </w:t>
      </w:r>
      <w:r w:rsidR="00491FA9" w:rsidRPr="00491FA9">
        <w:rPr>
          <w:rFonts w:ascii="Calibri" w:eastAsia="Calibri" w:hAnsi="Calibri" w:cs="Times New Roman"/>
          <w:lang w:val="pl-PL" w:eastAsia="en-US"/>
        </w:rPr>
        <w:t>wirtualnego i rzeczywistego, co może potencjalnie prowadzić do efektownych współprac na linii człowiek-technologi</w:t>
      </w:r>
      <w:r>
        <w:rPr>
          <w:rFonts w:ascii="Calibri" w:eastAsia="Calibri" w:hAnsi="Calibri" w:cs="Times New Roman"/>
          <w:lang w:val="pl-PL" w:eastAsia="en-US"/>
        </w:rPr>
        <w:t>a – mówi</w:t>
      </w:r>
      <w:r w:rsidRPr="000D7BFD">
        <w:rPr>
          <w:rFonts w:ascii="Calibri" w:eastAsia="Calibri" w:hAnsi="Calibri" w:cs="Times New Roman"/>
          <w:b/>
          <w:bCs/>
          <w:lang w:val="pl-PL" w:eastAsia="en-US"/>
        </w:rPr>
        <w:t xml:space="preserve"> Maciej Kafel.</w:t>
      </w:r>
    </w:p>
    <w:p w14:paraId="4D4FB8BE" w14:textId="5ACABD08" w:rsidR="00491FA9" w:rsidRPr="00491FA9" w:rsidRDefault="00491FA9" w:rsidP="00491FA9">
      <w:pPr>
        <w:spacing w:after="160" w:line="259" w:lineRule="auto"/>
        <w:jc w:val="both"/>
        <w:rPr>
          <w:rFonts w:ascii="Calibri" w:eastAsia="Calibri" w:hAnsi="Calibri" w:cs="Times New Roman"/>
          <w:lang w:val="pl-PL" w:eastAsia="en-US"/>
        </w:rPr>
      </w:pPr>
      <w:r w:rsidRPr="00491FA9">
        <w:rPr>
          <w:rFonts w:ascii="Calibri" w:eastAsia="Calibri" w:hAnsi="Calibri" w:cs="Times New Roman"/>
          <w:lang w:val="pl-PL" w:eastAsia="en-US"/>
        </w:rPr>
        <w:t xml:space="preserve">Technologia w wielu działaniach i na wielu obszarach wspiera człowieka lub w pełni go wyręcza, ale </w:t>
      </w:r>
      <w:r w:rsidR="000D7BFD">
        <w:rPr>
          <w:rFonts w:ascii="Calibri" w:eastAsia="Calibri" w:hAnsi="Calibri" w:cs="Times New Roman"/>
          <w:lang w:val="pl-PL" w:eastAsia="en-US"/>
        </w:rPr>
        <w:t>jej</w:t>
      </w:r>
      <w:r w:rsidRPr="00491FA9">
        <w:rPr>
          <w:rFonts w:ascii="Calibri" w:eastAsia="Calibri" w:hAnsi="Calibri" w:cs="Times New Roman"/>
          <w:lang w:val="pl-PL" w:eastAsia="en-US"/>
        </w:rPr>
        <w:t xml:space="preserve"> za rozwojem i wykorzystywaniem w coraz liczniejszych aspektach życia, stoi człowiek. Zatem współpraca pomiędzy maszynami, a ludźmi jest nieodzowna. Takie połączenie sił pozwala na stworzenie „kreatywnego robota” – maszyny, która wykona ciężką pracę fizyczną, powtarzalną, produkcyjną, zapewniając człowiekowi przestrzeń do działania kreatywnego</w:t>
      </w:r>
      <w:r w:rsidR="00B832F7">
        <w:rPr>
          <w:rFonts w:ascii="Calibri" w:eastAsia="Calibri" w:hAnsi="Calibri" w:cs="Times New Roman"/>
          <w:lang w:val="pl-PL" w:eastAsia="en-US"/>
        </w:rPr>
        <w:t>.</w:t>
      </w:r>
    </w:p>
    <w:p w14:paraId="066F20FA" w14:textId="47002125" w:rsidR="00491FA9" w:rsidRPr="00491FA9" w:rsidRDefault="000D7BFD" w:rsidP="000D7BFD">
      <w:pPr>
        <w:spacing w:after="160" w:line="259" w:lineRule="auto"/>
        <w:ind w:left="720"/>
        <w:jc w:val="both"/>
        <w:rPr>
          <w:rFonts w:ascii="Calibri" w:eastAsia="Calibri" w:hAnsi="Calibri" w:cs="Times New Roman"/>
          <w:b/>
          <w:bCs/>
          <w:lang w:val="pl-PL" w:eastAsia="en-US"/>
        </w:rPr>
      </w:pPr>
      <w:r>
        <w:rPr>
          <w:rFonts w:ascii="Calibri" w:eastAsia="Calibri" w:hAnsi="Calibri" w:cs="Times New Roman"/>
          <w:b/>
          <w:bCs/>
          <w:lang w:val="pl-PL" w:eastAsia="en-US"/>
        </w:rPr>
        <w:t xml:space="preserve">- </w:t>
      </w:r>
      <w:r w:rsidR="00491FA9" w:rsidRPr="009D0298">
        <w:rPr>
          <w:rFonts w:ascii="Calibri" w:eastAsia="Calibri" w:hAnsi="Calibri" w:cs="Times New Roman"/>
          <w:b/>
          <w:bCs/>
          <w:lang w:val="pl-PL" w:eastAsia="en-US"/>
        </w:rPr>
        <w:t>Współpraca człowieka z technologią</w:t>
      </w:r>
      <w:r w:rsidR="00491FA9" w:rsidRPr="00491FA9">
        <w:rPr>
          <w:rFonts w:ascii="Calibri" w:eastAsia="Calibri" w:hAnsi="Calibri" w:cs="Times New Roman"/>
          <w:lang w:val="pl-PL" w:eastAsia="en-US"/>
        </w:rPr>
        <w:t xml:space="preserve"> jest możliwa, potrzebna i prowadzi do zadawalających wyników biznesowych, o czym każdego dnia przekonują się firmy na całym świecie. Zwłaszcza w dobie pandemii uwypukliła się konieczność takiej współpracy, tym samym zapewniając ciągłość działań wielu przedsiębiorstwom. </w:t>
      </w:r>
      <w:r w:rsidR="00B832F7">
        <w:rPr>
          <w:rFonts w:ascii="Calibri" w:eastAsia="Calibri" w:hAnsi="Calibri" w:cs="Times New Roman"/>
          <w:lang w:val="pl-PL" w:eastAsia="en-US"/>
        </w:rPr>
        <w:t>W</w:t>
      </w:r>
      <w:r w:rsidR="00491FA9" w:rsidRPr="00491FA9">
        <w:rPr>
          <w:rFonts w:ascii="Calibri" w:eastAsia="Calibri" w:hAnsi="Calibri" w:cs="Times New Roman"/>
          <w:lang w:val="pl-PL" w:eastAsia="en-US"/>
        </w:rPr>
        <w:t>iemy, że innowacj</w:t>
      </w:r>
      <w:r w:rsidR="007B77E4">
        <w:rPr>
          <w:rFonts w:ascii="Calibri" w:eastAsia="Calibri" w:hAnsi="Calibri" w:cs="Times New Roman"/>
          <w:lang w:val="pl-PL" w:eastAsia="en-US"/>
        </w:rPr>
        <w:t>a</w:t>
      </w:r>
      <w:r w:rsidR="00491FA9" w:rsidRPr="00491FA9">
        <w:rPr>
          <w:rFonts w:ascii="Calibri" w:eastAsia="Calibri" w:hAnsi="Calibri" w:cs="Times New Roman"/>
          <w:lang w:val="pl-PL" w:eastAsia="en-US"/>
        </w:rPr>
        <w:t xml:space="preserve"> </w:t>
      </w:r>
      <w:r w:rsidR="00657092">
        <w:rPr>
          <w:rFonts w:ascii="Calibri" w:eastAsia="Calibri" w:hAnsi="Calibri" w:cs="Times New Roman"/>
          <w:lang w:val="pl-PL" w:eastAsia="en-US"/>
        </w:rPr>
        <w:t>to</w:t>
      </w:r>
      <w:r w:rsidR="00491FA9" w:rsidRPr="00491FA9">
        <w:rPr>
          <w:rFonts w:ascii="Calibri" w:eastAsia="Calibri" w:hAnsi="Calibri" w:cs="Times New Roman"/>
          <w:lang w:val="pl-PL" w:eastAsia="en-US"/>
        </w:rPr>
        <w:t xml:space="preserve"> nasz sojusznik, więc dążymy do zacieśniania współpracy i zwiększamy </w:t>
      </w:r>
      <w:r w:rsidR="007B77E4">
        <w:rPr>
          <w:rFonts w:ascii="Calibri" w:eastAsia="Calibri" w:hAnsi="Calibri" w:cs="Times New Roman"/>
          <w:lang w:val="pl-PL" w:eastAsia="en-US"/>
        </w:rPr>
        <w:t xml:space="preserve">jej </w:t>
      </w:r>
      <w:r w:rsidR="00491FA9" w:rsidRPr="00491FA9">
        <w:rPr>
          <w:rFonts w:ascii="Calibri" w:eastAsia="Calibri" w:hAnsi="Calibri" w:cs="Times New Roman"/>
          <w:lang w:val="pl-PL" w:eastAsia="en-US"/>
        </w:rPr>
        <w:t xml:space="preserve">udział w </w:t>
      </w:r>
      <w:r w:rsidR="00CA366A">
        <w:rPr>
          <w:rFonts w:ascii="Calibri" w:eastAsia="Calibri" w:hAnsi="Calibri" w:cs="Times New Roman"/>
          <w:lang w:val="pl-PL" w:eastAsia="en-US"/>
        </w:rPr>
        <w:t>codziennym</w:t>
      </w:r>
      <w:r w:rsidR="00491FA9" w:rsidRPr="00491FA9">
        <w:rPr>
          <w:rFonts w:ascii="Calibri" w:eastAsia="Calibri" w:hAnsi="Calibri" w:cs="Times New Roman"/>
          <w:lang w:val="pl-PL" w:eastAsia="en-US"/>
        </w:rPr>
        <w:t xml:space="preserve"> życiu</w:t>
      </w:r>
      <w:r w:rsidR="00CA366A">
        <w:rPr>
          <w:rFonts w:ascii="Calibri" w:eastAsia="Calibri" w:hAnsi="Calibri" w:cs="Times New Roman"/>
          <w:lang w:val="pl-PL" w:eastAsia="en-US"/>
        </w:rPr>
        <w:t xml:space="preserve"> i w biznesie</w:t>
      </w:r>
      <w:r>
        <w:rPr>
          <w:rFonts w:ascii="Calibri" w:eastAsia="Calibri" w:hAnsi="Calibri" w:cs="Times New Roman"/>
          <w:lang w:val="pl-PL" w:eastAsia="en-US"/>
        </w:rPr>
        <w:t xml:space="preserve"> – podsumowuje </w:t>
      </w:r>
      <w:r w:rsidRPr="000D7BFD">
        <w:rPr>
          <w:rFonts w:ascii="Calibri" w:eastAsia="Calibri" w:hAnsi="Calibri" w:cs="Times New Roman"/>
          <w:b/>
          <w:bCs/>
          <w:lang w:val="pl-PL" w:eastAsia="en-US"/>
        </w:rPr>
        <w:t>Ben</w:t>
      </w:r>
      <w:r w:rsidR="007C5E1E">
        <w:rPr>
          <w:rFonts w:ascii="Calibri" w:eastAsia="Calibri" w:hAnsi="Calibri" w:cs="Times New Roman"/>
          <w:b/>
          <w:bCs/>
          <w:lang w:val="pl-PL" w:eastAsia="en-US"/>
        </w:rPr>
        <w:t>i</w:t>
      </w:r>
      <w:r w:rsidRPr="000D7BFD">
        <w:rPr>
          <w:rFonts w:ascii="Calibri" w:eastAsia="Calibri" w:hAnsi="Calibri" w:cs="Times New Roman"/>
          <w:b/>
          <w:bCs/>
          <w:lang w:val="pl-PL" w:eastAsia="en-US"/>
        </w:rPr>
        <w:t>amin Poznański.</w:t>
      </w:r>
    </w:p>
    <w:p w14:paraId="218E785C" w14:textId="62E5CF49" w:rsidR="00F87F85" w:rsidRDefault="00B95BEB">
      <w:pPr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Z pełnym raportem możesz zapoznać się na </w:t>
      </w:r>
      <w:hyperlink r:id="rId14" w:history="1">
        <w:r w:rsidRPr="00B95BEB">
          <w:rPr>
            <w:rStyle w:val="Hyperlink"/>
            <w:rFonts w:ascii="Calibri" w:hAnsi="Calibri" w:cs="Calibri"/>
            <w:b/>
            <w:sz w:val="24"/>
            <w:szCs w:val="24"/>
          </w:rPr>
          <w:t>capgemini.com</w:t>
        </w:r>
      </w:hyperlink>
    </w:p>
    <w:p w14:paraId="60BBD439" w14:textId="20C970F1" w:rsidR="00491FA9" w:rsidRDefault="00491FA9">
      <w:pPr>
        <w:jc w:val="both"/>
        <w:rPr>
          <w:rFonts w:ascii="Calibri" w:hAnsi="Calibri" w:cs="Calibri"/>
          <w:b/>
          <w:sz w:val="24"/>
          <w:szCs w:val="24"/>
        </w:rPr>
      </w:pPr>
    </w:p>
    <w:p w14:paraId="307EAF78" w14:textId="77777777" w:rsidR="00922D76" w:rsidRDefault="00922D76">
      <w:pPr>
        <w:jc w:val="both"/>
        <w:rPr>
          <w:rStyle w:val="m8536341904177384961null1"/>
          <w:rFonts w:ascii="Verdana" w:hAnsi="Verdana"/>
          <w:b/>
          <w:sz w:val="18"/>
          <w:szCs w:val="18"/>
        </w:rPr>
      </w:pPr>
    </w:p>
    <w:p w14:paraId="338B0827" w14:textId="77777777" w:rsidR="00922D76" w:rsidRDefault="00922D76">
      <w:pPr>
        <w:jc w:val="both"/>
        <w:rPr>
          <w:rStyle w:val="m8536341904177384961null1"/>
          <w:rFonts w:ascii="Verdana" w:hAnsi="Verdana"/>
          <w:b/>
          <w:sz w:val="18"/>
          <w:szCs w:val="18"/>
        </w:rPr>
      </w:pPr>
    </w:p>
    <w:p w14:paraId="5353DD3A" w14:textId="071E6165" w:rsidR="00F87F85" w:rsidRPr="00F87F85" w:rsidRDefault="00F87F85">
      <w:pPr>
        <w:jc w:val="both"/>
        <w:rPr>
          <w:rStyle w:val="m8536341904177384961null1"/>
          <w:rFonts w:ascii="Verdana" w:hAnsi="Verdana"/>
          <w:b/>
          <w:sz w:val="18"/>
          <w:szCs w:val="18"/>
        </w:rPr>
      </w:pPr>
      <w:r w:rsidRPr="00F87F85">
        <w:rPr>
          <w:rStyle w:val="m8536341904177384961null1"/>
          <w:rFonts w:ascii="Verdana" w:hAnsi="Verdana"/>
          <w:b/>
          <w:sz w:val="18"/>
          <w:szCs w:val="18"/>
        </w:rPr>
        <w:lastRenderedPageBreak/>
        <w:t>O Capgemini</w:t>
      </w:r>
    </w:p>
    <w:p w14:paraId="0D13887A" w14:textId="29260BB3" w:rsidR="00F87F85" w:rsidRDefault="00F87F85" w:rsidP="00F87F85">
      <w:pPr>
        <w:jc w:val="both"/>
        <w:rPr>
          <w:rStyle w:val="im"/>
          <w:rFonts w:ascii="Verdana" w:hAnsi="Verdana" w:cs="Calibri"/>
          <w:sz w:val="16"/>
          <w:szCs w:val="20"/>
          <w:lang w:val="pl-PL"/>
        </w:rPr>
      </w:pPr>
      <w:r w:rsidRPr="00F87F85">
        <w:rPr>
          <w:rStyle w:val="im"/>
          <w:rFonts w:ascii="Verdana" w:hAnsi="Verdana" w:cs="Calibri"/>
          <w:sz w:val="16"/>
          <w:szCs w:val="20"/>
          <w:lang w:val="pl-PL"/>
        </w:rPr>
        <w:t>Capgemini to światowy lider w dziedzinie doradztwa, usług technologicznych i transformacji cyfrowej. Celem Grupy jest dążenie do odpowiedzialnej społecznie, zintegrowanej i zrównoważonej przyszłości, w której potencjał ludzki jest wspierany nowymi technologiami. Dzięki ponad 50-letniemu doświadczeniu w branży, firma cieszy się zaufaniem klientów w zakresie kompleksowej realizacji nowoczesnych usług biznesowych. Grupa specjalizuje się w tworzeniu strategii, projektowaniu rozwiązań, a także działaniach operacyjnych, opartych na innowacyjnych i dynamicznie rozwijających się technologiach chmurowych, sztucznej inteligencji, jak również na sieci komputerowej i danych, oraz inżynierii cyfrowej, nowoczesnych platformach i oprogramowaniu. Capgemini jest wielokulturową i odpowiedzialną organizacją, liczącą ponad 270 000 pracowników zatrudnionych w 50 krajach. W Polsce Capgemini działa od 1996 roku i jest największym zagranicznym inwestorem z sektora nowoczesnych usług biznesowych w naszym kraju. Centra biznesowe są zlokalizowane w Warszawie, Krakowie, Katowicach, Wrocławiu, Poznaniu, Opolu oraz w Lublinie. Grupa odnotowała w 2020 r. globalne przychody w wysokości 16 mld euro.</w:t>
      </w:r>
    </w:p>
    <w:p w14:paraId="339BAB7E" w14:textId="77777777" w:rsidR="0073349D" w:rsidRPr="00F87F85" w:rsidRDefault="0073349D" w:rsidP="00F87F85">
      <w:pPr>
        <w:jc w:val="both"/>
        <w:rPr>
          <w:rStyle w:val="im"/>
          <w:rFonts w:ascii="Verdana" w:hAnsi="Verdana" w:cs="Calibri"/>
          <w:sz w:val="16"/>
          <w:szCs w:val="20"/>
          <w:lang w:val="pl-PL"/>
        </w:rPr>
      </w:pPr>
    </w:p>
    <w:p w14:paraId="71AC138C" w14:textId="3458DA58" w:rsidR="00F87F85" w:rsidRPr="00F87F85" w:rsidRDefault="00F87F85" w:rsidP="00F87F85">
      <w:pPr>
        <w:jc w:val="both"/>
        <w:rPr>
          <w:rFonts w:ascii="Verdana" w:hAnsi="Verdana" w:cs="Calibri"/>
          <w:sz w:val="18"/>
          <w:szCs w:val="20"/>
          <w:lang w:val="en-US"/>
        </w:rPr>
      </w:pPr>
      <w:r w:rsidRPr="0073349D">
        <w:rPr>
          <w:rStyle w:val="im"/>
          <w:rFonts w:ascii="Verdana" w:hAnsi="Verdana" w:cs="Calibri"/>
          <w:sz w:val="16"/>
          <w:szCs w:val="16"/>
          <w:lang w:val="en-US"/>
        </w:rPr>
        <w:t xml:space="preserve">Get the Future You Want </w:t>
      </w:r>
      <w:r w:rsidRPr="0073349D">
        <w:rPr>
          <w:rStyle w:val="m8536341904177384961null1"/>
          <w:rFonts w:ascii="Verdana" w:hAnsi="Verdana" w:cs="Calibri"/>
          <w:sz w:val="16"/>
          <w:szCs w:val="16"/>
          <w:lang w:val="en-US"/>
        </w:rPr>
        <w:t>|</w:t>
      </w:r>
      <w:r w:rsidRPr="00F87F85">
        <w:rPr>
          <w:rStyle w:val="im"/>
          <w:rFonts w:ascii="Verdana" w:hAnsi="Verdana" w:cs="Calibri"/>
          <w:sz w:val="18"/>
          <w:szCs w:val="20"/>
          <w:lang w:val="en-US"/>
        </w:rPr>
        <w:t xml:space="preserve"> </w:t>
      </w:r>
      <w:hyperlink r:id="rId15" w:history="1">
        <w:r w:rsidR="00A57280" w:rsidRPr="00A57280">
          <w:rPr>
            <w:rStyle w:val="Hyperlink"/>
            <w:rFonts w:ascii="Verdana" w:hAnsi="Verdana" w:cs="Calibri"/>
            <w:sz w:val="18"/>
            <w:szCs w:val="20"/>
            <w:lang w:val="en-US"/>
          </w:rPr>
          <w:t>capgemini.com</w:t>
        </w:r>
      </w:hyperlink>
    </w:p>
    <w:sectPr w:rsidR="00F87F85" w:rsidRPr="00F87F85" w:rsidSect="00F87F85">
      <w:headerReference w:type="default" r:id="rId16"/>
      <w:footerReference w:type="default" r:id="rId17"/>
      <w:pgSz w:w="11909" w:h="16834"/>
      <w:pgMar w:top="1621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581A28" w14:textId="77777777" w:rsidR="00B5470E" w:rsidRDefault="00B5470E">
      <w:pPr>
        <w:spacing w:line="240" w:lineRule="auto"/>
      </w:pPr>
      <w:r>
        <w:separator/>
      </w:r>
    </w:p>
  </w:endnote>
  <w:endnote w:type="continuationSeparator" w:id="0">
    <w:p w14:paraId="0D4D7A12" w14:textId="77777777" w:rsidR="00B5470E" w:rsidRDefault="00B547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D14D47" w14:textId="77777777" w:rsidR="00F87F85" w:rsidRDefault="00F87F85" w:rsidP="00F87F8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rFonts w:ascii="Verdana" w:eastAsia="Verdana" w:hAnsi="Verdana" w:cs="Verdana"/>
        <w:i/>
        <w:color w:val="000000"/>
        <w:sz w:val="16"/>
        <w:szCs w:val="16"/>
      </w:rPr>
    </w:pPr>
    <w:r>
      <w:rPr>
        <w:rFonts w:ascii="Verdana" w:eastAsia="Verdana" w:hAnsi="Verdana" w:cs="Verdana"/>
        <w:i/>
        <w:color w:val="000000"/>
        <w:sz w:val="16"/>
        <w:szCs w:val="16"/>
      </w:rPr>
      <w:t xml:space="preserve">Informacja prasowa Capgemini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2D44D9" w14:textId="77777777" w:rsidR="00B5470E" w:rsidRDefault="00B5470E">
      <w:pPr>
        <w:spacing w:line="240" w:lineRule="auto"/>
      </w:pPr>
      <w:r>
        <w:separator/>
      </w:r>
    </w:p>
  </w:footnote>
  <w:footnote w:type="continuationSeparator" w:id="0">
    <w:p w14:paraId="56824B99" w14:textId="77777777" w:rsidR="00B5470E" w:rsidRDefault="00B547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28" w14:textId="700951A4" w:rsidR="00BF7B10" w:rsidRDefault="00F87F85">
    <w:r>
      <w:rPr>
        <w:noProof/>
        <w:color w:val="000000"/>
        <w:lang w:val="pl-PL"/>
      </w:rPr>
      <w:drawing>
        <wp:inline distT="0" distB="0" distL="0" distR="0" wp14:anchorId="308DFC49" wp14:editId="38C56367">
          <wp:extent cx="2057400" cy="447675"/>
          <wp:effectExtent l="0" t="0" r="0" b="9525"/>
          <wp:docPr id="1" name="image1.png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57400" cy="447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91E80"/>
    <w:multiLevelType w:val="multilevel"/>
    <w:tmpl w:val="B58C5ED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FDF3B8F"/>
    <w:multiLevelType w:val="multilevel"/>
    <w:tmpl w:val="289C4AD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56D5914"/>
    <w:multiLevelType w:val="multilevel"/>
    <w:tmpl w:val="41C48D4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51E1989"/>
    <w:multiLevelType w:val="multilevel"/>
    <w:tmpl w:val="987A2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AD59EE"/>
    <w:multiLevelType w:val="multilevel"/>
    <w:tmpl w:val="AB36CEB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C38714D"/>
    <w:multiLevelType w:val="multilevel"/>
    <w:tmpl w:val="EFAC2E7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E17345B"/>
    <w:multiLevelType w:val="multilevel"/>
    <w:tmpl w:val="A532FA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F11146E"/>
    <w:multiLevelType w:val="multilevel"/>
    <w:tmpl w:val="C396FE9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7"/>
  </w:num>
  <w:num w:numId="5">
    <w:abstractNumId w:val="4"/>
  </w:num>
  <w:num w:numId="6">
    <w:abstractNumId w:val="1"/>
  </w:num>
  <w:num w:numId="7">
    <w:abstractNumId w:val="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B10"/>
    <w:rsid w:val="00012385"/>
    <w:rsid w:val="0003272B"/>
    <w:rsid w:val="00047F51"/>
    <w:rsid w:val="00062B57"/>
    <w:rsid w:val="00065A49"/>
    <w:rsid w:val="00070E6C"/>
    <w:rsid w:val="00073D47"/>
    <w:rsid w:val="00083038"/>
    <w:rsid w:val="000861A4"/>
    <w:rsid w:val="000906A5"/>
    <w:rsid w:val="00091D8F"/>
    <w:rsid w:val="00094862"/>
    <w:rsid w:val="000A308A"/>
    <w:rsid w:val="000A54F8"/>
    <w:rsid w:val="000B74E0"/>
    <w:rsid w:val="000C17A7"/>
    <w:rsid w:val="000D204D"/>
    <w:rsid w:val="000D21EA"/>
    <w:rsid w:val="000D32FE"/>
    <w:rsid w:val="000D6863"/>
    <w:rsid w:val="000D6B01"/>
    <w:rsid w:val="000D7BFD"/>
    <w:rsid w:val="000E1272"/>
    <w:rsid w:val="000E1539"/>
    <w:rsid w:val="000F4E9F"/>
    <w:rsid w:val="00100504"/>
    <w:rsid w:val="00101533"/>
    <w:rsid w:val="001028C0"/>
    <w:rsid w:val="00106617"/>
    <w:rsid w:val="00112B62"/>
    <w:rsid w:val="00117D39"/>
    <w:rsid w:val="00120832"/>
    <w:rsid w:val="00121859"/>
    <w:rsid w:val="00121E97"/>
    <w:rsid w:val="00123398"/>
    <w:rsid w:val="00124C35"/>
    <w:rsid w:val="00130E19"/>
    <w:rsid w:val="00143D77"/>
    <w:rsid w:val="00145A5F"/>
    <w:rsid w:val="0016290D"/>
    <w:rsid w:val="001830C7"/>
    <w:rsid w:val="00185078"/>
    <w:rsid w:val="00185ADF"/>
    <w:rsid w:val="00185D8C"/>
    <w:rsid w:val="001905FE"/>
    <w:rsid w:val="00191D66"/>
    <w:rsid w:val="001946BC"/>
    <w:rsid w:val="001A16AF"/>
    <w:rsid w:val="001A2CE5"/>
    <w:rsid w:val="001A51C5"/>
    <w:rsid w:val="001A7249"/>
    <w:rsid w:val="001B2473"/>
    <w:rsid w:val="001B39C2"/>
    <w:rsid w:val="001B3E9E"/>
    <w:rsid w:val="001C22B7"/>
    <w:rsid w:val="001E0D88"/>
    <w:rsid w:val="001E2C98"/>
    <w:rsid w:val="001F5DF7"/>
    <w:rsid w:val="00210C9D"/>
    <w:rsid w:val="00212358"/>
    <w:rsid w:val="0021439C"/>
    <w:rsid w:val="002152EB"/>
    <w:rsid w:val="002165A3"/>
    <w:rsid w:val="002213A5"/>
    <w:rsid w:val="00221A59"/>
    <w:rsid w:val="002230E6"/>
    <w:rsid w:val="00223118"/>
    <w:rsid w:val="0022380F"/>
    <w:rsid w:val="002250F3"/>
    <w:rsid w:val="00233A41"/>
    <w:rsid w:val="00234132"/>
    <w:rsid w:val="002361AF"/>
    <w:rsid w:val="00240CCD"/>
    <w:rsid w:val="00245472"/>
    <w:rsid w:val="00247F5C"/>
    <w:rsid w:val="00252135"/>
    <w:rsid w:val="002528DD"/>
    <w:rsid w:val="00252A1C"/>
    <w:rsid w:val="00261097"/>
    <w:rsid w:val="00272C7D"/>
    <w:rsid w:val="00274884"/>
    <w:rsid w:val="00274A6B"/>
    <w:rsid w:val="002815A5"/>
    <w:rsid w:val="002843FF"/>
    <w:rsid w:val="002910AD"/>
    <w:rsid w:val="002933D2"/>
    <w:rsid w:val="002A00D7"/>
    <w:rsid w:val="002A2226"/>
    <w:rsid w:val="002A6380"/>
    <w:rsid w:val="002B6531"/>
    <w:rsid w:val="002D16C5"/>
    <w:rsid w:val="002D1F80"/>
    <w:rsid w:val="002D2515"/>
    <w:rsid w:val="002D53BB"/>
    <w:rsid w:val="002E084A"/>
    <w:rsid w:val="002E27F7"/>
    <w:rsid w:val="002E32E4"/>
    <w:rsid w:val="002E3B6A"/>
    <w:rsid w:val="002E42E7"/>
    <w:rsid w:val="002E73A4"/>
    <w:rsid w:val="002F4458"/>
    <w:rsid w:val="00300CD3"/>
    <w:rsid w:val="00304484"/>
    <w:rsid w:val="003047CF"/>
    <w:rsid w:val="0030617C"/>
    <w:rsid w:val="0030725B"/>
    <w:rsid w:val="00310A2A"/>
    <w:rsid w:val="00311072"/>
    <w:rsid w:val="00340F36"/>
    <w:rsid w:val="00341E7A"/>
    <w:rsid w:val="0034205C"/>
    <w:rsid w:val="003513D7"/>
    <w:rsid w:val="003519B3"/>
    <w:rsid w:val="00353F9A"/>
    <w:rsid w:val="00357AA8"/>
    <w:rsid w:val="003617CF"/>
    <w:rsid w:val="00365A24"/>
    <w:rsid w:val="00367D02"/>
    <w:rsid w:val="00371781"/>
    <w:rsid w:val="003758C8"/>
    <w:rsid w:val="003803A8"/>
    <w:rsid w:val="00380B31"/>
    <w:rsid w:val="00383B96"/>
    <w:rsid w:val="003974BF"/>
    <w:rsid w:val="003A00BE"/>
    <w:rsid w:val="003A44F1"/>
    <w:rsid w:val="003B3414"/>
    <w:rsid w:val="003C0A8F"/>
    <w:rsid w:val="003C44A5"/>
    <w:rsid w:val="003D4269"/>
    <w:rsid w:val="003E1539"/>
    <w:rsid w:val="003E5B15"/>
    <w:rsid w:val="003E61FB"/>
    <w:rsid w:val="003E76D0"/>
    <w:rsid w:val="003F0500"/>
    <w:rsid w:val="003F6FC3"/>
    <w:rsid w:val="00407663"/>
    <w:rsid w:val="004108E1"/>
    <w:rsid w:val="00413821"/>
    <w:rsid w:val="00415793"/>
    <w:rsid w:val="00432806"/>
    <w:rsid w:val="0043306B"/>
    <w:rsid w:val="00437F7E"/>
    <w:rsid w:val="0044317A"/>
    <w:rsid w:val="00445156"/>
    <w:rsid w:val="00445C19"/>
    <w:rsid w:val="00447474"/>
    <w:rsid w:val="0045116E"/>
    <w:rsid w:val="004513E6"/>
    <w:rsid w:val="004528EA"/>
    <w:rsid w:val="00452F8D"/>
    <w:rsid w:val="00462F8A"/>
    <w:rsid w:val="0046339E"/>
    <w:rsid w:val="0046537C"/>
    <w:rsid w:val="00467CB1"/>
    <w:rsid w:val="00486DC5"/>
    <w:rsid w:val="00491FA9"/>
    <w:rsid w:val="00496CFA"/>
    <w:rsid w:val="004C18A0"/>
    <w:rsid w:val="004D0195"/>
    <w:rsid w:val="004D0DA7"/>
    <w:rsid w:val="004D2CE7"/>
    <w:rsid w:val="004E3FFE"/>
    <w:rsid w:val="0050298B"/>
    <w:rsid w:val="00507D22"/>
    <w:rsid w:val="00512541"/>
    <w:rsid w:val="005203F5"/>
    <w:rsid w:val="00522366"/>
    <w:rsid w:val="0052473B"/>
    <w:rsid w:val="00527D8E"/>
    <w:rsid w:val="00533E7E"/>
    <w:rsid w:val="005365F7"/>
    <w:rsid w:val="00544E2B"/>
    <w:rsid w:val="005524F5"/>
    <w:rsid w:val="00554FAA"/>
    <w:rsid w:val="00555107"/>
    <w:rsid w:val="00556A14"/>
    <w:rsid w:val="00563A15"/>
    <w:rsid w:val="0057460A"/>
    <w:rsid w:val="00576215"/>
    <w:rsid w:val="00580B1D"/>
    <w:rsid w:val="0058161C"/>
    <w:rsid w:val="005A7EB2"/>
    <w:rsid w:val="005B285A"/>
    <w:rsid w:val="005C0592"/>
    <w:rsid w:val="005C2671"/>
    <w:rsid w:val="005C27D9"/>
    <w:rsid w:val="005C2A5C"/>
    <w:rsid w:val="005C4828"/>
    <w:rsid w:val="005C505E"/>
    <w:rsid w:val="005D33A3"/>
    <w:rsid w:val="005D7376"/>
    <w:rsid w:val="005E30A1"/>
    <w:rsid w:val="005F2577"/>
    <w:rsid w:val="006054AE"/>
    <w:rsid w:val="00606C6F"/>
    <w:rsid w:val="00611B4E"/>
    <w:rsid w:val="00621CF7"/>
    <w:rsid w:val="006237CE"/>
    <w:rsid w:val="0063134D"/>
    <w:rsid w:val="006324AE"/>
    <w:rsid w:val="00633205"/>
    <w:rsid w:val="00635F57"/>
    <w:rsid w:val="006368F4"/>
    <w:rsid w:val="00657092"/>
    <w:rsid w:val="00657632"/>
    <w:rsid w:val="00665C41"/>
    <w:rsid w:val="006730D7"/>
    <w:rsid w:val="00677825"/>
    <w:rsid w:val="006922BF"/>
    <w:rsid w:val="006A1A1F"/>
    <w:rsid w:val="006A7225"/>
    <w:rsid w:val="006B119F"/>
    <w:rsid w:val="006B6A1A"/>
    <w:rsid w:val="006B79AB"/>
    <w:rsid w:val="006C4F65"/>
    <w:rsid w:val="006E0A5F"/>
    <w:rsid w:val="006E0E58"/>
    <w:rsid w:val="006F4BFE"/>
    <w:rsid w:val="00705510"/>
    <w:rsid w:val="00715FB4"/>
    <w:rsid w:val="007233C5"/>
    <w:rsid w:val="00730E1D"/>
    <w:rsid w:val="0073349D"/>
    <w:rsid w:val="00740059"/>
    <w:rsid w:val="0074674D"/>
    <w:rsid w:val="007471A3"/>
    <w:rsid w:val="00754024"/>
    <w:rsid w:val="00763802"/>
    <w:rsid w:val="00764416"/>
    <w:rsid w:val="00766DA3"/>
    <w:rsid w:val="00771509"/>
    <w:rsid w:val="0077159A"/>
    <w:rsid w:val="00771C1A"/>
    <w:rsid w:val="0078451F"/>
    <w:rsid w:val="0079255C"/>
    <w:rsid w:val="00794AB1"/>
    <w:rsid w:val="007A15A8"/>
    <w:rsid w:val="007A2029"/>
    <w:rsid w:val="007A24D9"/>
    <w:rsid w:val="007B189B"/>
    <w:rsid w:val="007B25BB"/>
    <w:rsid w:val="007B2741"/>
    <w:rsid w:val="007B39DC"/>
    <w:rsid w:val="007B3B3E"/>
    <w:rsid w:val="007B77E4"/>
    <w:rsid w:val="007B7C28"/>
    <w:rsid w:val="007C3A22"/>
    <w:rsid w:val="007C5E1E"/>
    <w:rsid w:val="007D0168"/>
    <w:rsid w:val="007D3EFA"/>
    <w:rsid w:val="007D62F5"/>
    <w:rsid w:val="007E0005"/>
    <w:rsid w:val="007F02E2"/>
    <w:rsid w:val="007F4ED4"/>
    <w:rsid w:val="007F6088"/>
    <w:rsid w:val="00805441"/>
    <w:rsid w:val="008100AA"/>
    <w:rsid w:val="008210DB"/>
    <w:rsid w:val="008256BB"/>
    <w:rsid w:val="008257D5"/>
    <w:rsid w:val="00827DF5"/>
    <w:rsid w:val="00830DBF"/>
    <w:rsid w:val="0083457D"/>
    <w:rsid w:val="00841340"/>
    <w:rsid w:val="00843E07"/>
    <w:rsid w:val="0084435D"/>
    <w:rsid w:val="0085044C"/>
    <w:rsid w:val="00851795"/>
    <w:rsid w:val="00854560"/>
    <w:rsid w:val="0086317F"/>
    <w:rsid w:val="00864269"/>
    <w:rsid w:val="00864D8B"/>
    <w:rsid w:val="00873811"/>
    <w:rsid w:val="008775B2"/>
    <w:rsid w:val="008833EE"/>
    <w:rsid w:val="00883F08"/>
    <w:rsid w:val="00885154"/>
    <w:rsid w:val="00897E6A"/>
    <w:rsid w:val="008A0133"/>
    <w:rsid w:val="008A26F2"/>
    <w:rsid w:val="008B40B3"/>
    <w:rsid w:val="008B52C2"/>
    <w:rsid w:val="008B5599"/>
    <w:rsid w:val="008B68DF"/>
    <w:rsid w:val="008C5679"/>
    <w:rsid w:val="008C5697"/>
    <w:rsid w:val="008C7D88"/>
    <w:rsid w:val="008D07A3"/>
    <w:rsid w:val="008D1F63"/>
    <w:rsid w:val="008F215F"/>
    <w:rsid w:val="008F3448"/>
    <w:rsid w:val="008F6F24"/>
    <w:rsid w:val="00901100"/>
    <w:rsid w:val="00912D86"/>
    <w:rsid w:val="00922D76"/>
    <w:rsid w:val="00957625"/>
    <w:rsid w:val="009666B4"/>
    <w:rsid w:val="00974CA1"/>
    <w:rsid w:val="009810DA"/>
    <w:rsid w:val="009817C0"/>
    <w:rsid w:val="00982F9F"/>
    <w:rsid w:val="00984AD7"/>
    <w:rsid w:val="009924F1"/>
    <w:rsid w:val="009960E7"/>
    <w:rsid w:val="009A0C6D"/>
    <w:rsid w:val="009A14E1"/>
    <w:rsid w:val="009A2BD1"/>
    <w:rsid w:val="009A3963"/>
    <w:rsid w:val="009A3FBA"/>
    <w:rsid w:val="009B07F4"/>
    <w:rsid w:val="009B1785"/>
    <w:rsid w:val="009B2327"/>
    <w:rsid w:val="009D0298"/>
    <w:rsid w:val="009D4C1E"/>
    <w:rsid w:val="009D65FB"/>
    <w:rsid w:val="009D7F40"/>
    <w:rsid w:val="009E2507"/>
    <w:rsid w:val="009F2C66"/>
    <w:rsid w:val="00A01AB1"/>
    <w:rsid w:val="00A044AE"/>
    <w:rsid w:val="00A05EAE"/>
    <w:rsid w:val="00A0792F"/>
    <w:rsid w:val="00A13356"/>
    <w:rsid w:val="00A15EC0"/>
    <w:rsid w:val="00A205F8"/>
    <w:rsid w:val="00A2371B"/>
    <w:rsid w:val="00A27A1E"/>
    <w:rsid w:val="00A37E1B"/>
    <w:rsid w:val="00A402C9"/>
    <w:rsid w:val="00A42006"/>
    <w:rsid w:val="00A425CB"/>
    <w:rsid w:val="00A45991"/>
    <w:rsid w:val="00A54D1F"/>
    <w:rsid w:val="00A54E84"/>
    <w:rsid w:val="00A57280"/>
    <w:rsid w:val="00A5731B"/>
    <w:rsid w:val="00A6737F"/>
    <w:rsid w:val="00A7130C"/>
    <w:rsid w:val="00A807DD"/>
    <w:rsid w:val="00A87AF0"/>
    <w:rsid w:val="00A92920"/>
    <w:rsid w:val="00A94F98"/>
    <w:rsid w:val="00A96631"/>
    <w:rsid w:val="00AA0995"/>
    <w:rsid w:val="00AA0AAC"/>
    <w:rsid w:val="00AA5F3C"/>
    <w:rsid w:val="00AB243A"/>
    <w:rsid w:val="00AB3B88"/>
    <w:rsid w:val="00AB3BA6"/>
    <w:rsid w:val="00AC647D"/>
    <w:rsid w:val="00AD08C3"/>
    <w:rsid w:val="00AD24C7"/>
    <w:rsid w:val="00AE2B08"/>
    <w:rsid w:val="00AE7359"/>
    <w:rsid w:val="00AF25CB"/>
    <w:rsid w:val="00AF7A5D"/>
    <w:rsid w:val="00B0081D"/>
    <w:rsid w:val="00B01449"/>
    <w:rsid w:val="00B04298"/>
    <w:rsid w:val="00B125FD"/>
    <w:rsid w:val="00B13AED"/>
    <w:rsid w:val="00B14C6B"/>
    <w:rsid w:val="00B24C22"/>
    <w:rsid w:val="00B25437"/>
    <w:rsid w:val="00B26ED6"/>
    <w:rsid w:val="00B3140E"/>
    <w:rsid w:val="00B37A46"/>
    <w:rsid w:val="00B41F5C"/>
    <w:rsid w:val="00B439DB"/>
    <w:rsid w:val="00B52FEA"/>
    <w:rsid w:val="00B5470E"/>
    <w:rsid w:val="00B56C5C"/>
    <w:rsid w:val="00B6381A"/>
    <w:rsid w:val="00B744E8"/>
    <w:rsid w:val="00B8027B"/>
    <w:rsid w:val="00B832F7"/>
    <w:rsid w:val="00B84BBE"/>
    <w:rsid w:val="00B86508"/>
    <w:rsid w:val="00B9125F"/>
    <w:rsid w:val="00B91727"/>
    <w:rsid w:val="00B94038"/>
    <w:rsid w:val="00B9478D"/>
    <w:rsid w:val="00B9486F"/>
    <w:rsid w:val="00B95BEB"/>
    <w:rsid w:val="00BA2C60"/>
    <w:rsid w:val="00BB0952"/>
    <w:rsid w:val="00BD3143"/>
    <w:rsid w:val="00BD335D"/>
    <w:rsid w:val="00BE2DB5"/>
    <w:rsid w:val="00BE34B3"/>
    <w:rsid w:val="00BF3AD8"/>
    <w:rsid w:val="00BF7B10"/>
    <w:rsid w:val="00C03B14"/>
    <w:rsid w:val="00C04182"/>
    <w:rsid w:val="00C047BE"/>
    <w:rsid w:val="00C05079"/>
    <w:rsid w:val="00C12F26"/>
    <w:rsid w:val="00C200C5"/>
    <w:rsid w:val="00C24A42"/>
    <w:rsid w:val="00C26908"/>
    <w:rsid w:val="00C26E77"/>
    <w:rsid w:val="00C2767A"/>
    <w:rsid w:val="00C27BF9"/>
    <w:rsid w:val="00C34D42"/>
    <w:rsid w:val="00C41B78"/>
    <w:rsid w:val="00C42152"/>
    <w:rsid w:val="00C42570"/>
    <w:rsid w:val="00C44D2D"/>
    <w:rsid w:val="00C5749D"/>
    <w:rsid w:val="00C66A24"/>
    <w:rsid w:val="00C70B9F"/>
    <w:rsid w:val="00C76922"/>
    <w:rsid w:val="00C81D0F"/>
    <w:rsid w:val="00C84A56"/>
    <w:rsid w:val="00C852BC"/>
    <w:rsid w:val="00C87CCB"/>
    <w:rsid w:val="00C91727"/>
    <w:rsid w:val="00C91769"/>
    <w:rsid w:val="00C926DA"/>
    <w:rsid w:val="00CA265A"/>
    <w:rsid w:val="00CA366A"/>
    <w:rsid w:val="00CA421C"/>
    <w:rsid w:val="00CA447B"/>
    <w:rsid w:val="00CA4595"/>
    <w:rsid w:val="00CB578B"/>
    <w:rsid w:val="00CC1196"/>
    <w:rsid w:val="00CC4277"/>
    <w:rsid w:val="00CC590C"/>
    <w:rsid w:val="00CD13AB"/>
    <w:rsid w:val="00CD18CC"/>
    <w:rsid w:val="00CD2BC3"/>
    <w:rsid w:val="00CD41D1"/>
    <w:rsid w:val="00CD5127"/>
    <w:rsid w:val="00CE299E"/>
    <w:rsid w:val="00CE7AFD"/>
    <w:rsid w:val="00CF059D"/>
    <w:rsid w:val="00CF0E10"/>
    <w:rsid w:val="00D00CB5"/>
    <w:rsid w:val="00D11F32"/>
    <w:rsid w:val="00D11FDA"/>
    <w:rsid w:val="00D14710"/>
    <w:rsid w:val="00D210BB"/>
    <w:rsid w:val="00D4618A"/>
    <w:rsid w:val="00D508EF"/>
    <w:rsid w:val="00D55811"/>
    <w:rsid w:val="00D64BAD"/>
    <w:rsid w:val="00D6741B"/>
    <w:rsid w:val="00D714D8"/>
    <w:rsid w:val="00D73A2F"/>
    <w:rsid w:val="00D75DA8"/>
    <w:rsid w:val="00D77486"/>
    <w:rsid w:val="00D84D30"/>
    <w:rsid w:val="00D85968"/>
    <w:rsid w:val="00D94C99"/>
    <w:rsid w:val="00D95AAB"/>
    <w:rsid w:val="00DA15B8"/>
    <w:rsid w:val="00DA38D1"/>
    <w:rsid w:val="00DA6C48"/>
    <w:rsid w:val="00DB0105"/>
    <w:rsid w:val="00DB15CB"/>
    <w:rsid w:val="00DB726D"/>
    <w:rsid w:val="00DC406E"/>
    <w:rsid w:val="00DC5B1B"/>
    <w:rsid w:val="00DF1F49"/>
    <w:rsid w:val="00DF525A"/>
    <w:rsid w:val="00E12B14"/>
    <w:rsid w:val="00E13D0F"/>
    <w:rsid w:val="00E145B9"/>
    <w:rsid w:val="00E23168"/>
    <w:rsid w:val="00E31225"/>
    <w:rsid w:val="00E32D50"/>
    <w:rsid w:val="00E32F67"/>
    <w:rsid w:val="00E338DD"/>
    <w:rsid w:val="00E3415F"/>
    <w:rsid w:val="00E40713"/>
    <w:rsid w:val="00E418F6"/>
    <w:rsid w:val="00E44C8B"/>
    <w:rsid w:val="00E47AF2"/>
    <w:rsid w:val="00E50004"/>
    <w:rsid w:val="00E57280"/>
    <w:rsid w:val="00E64981"/>
    <w:rsid w:val="00E71263"/>
    <w:rsid w:val="00E73B19"/>
    <w:rsid w:val="00E741C2"/>
    <w:rsid w:val="00E8042C"/>
    <w:rsid w:val="00E81F3B"/>
    <w:rsid w:val="00E835A2"/>
    <w:rsid w:val="00E84F46"/>
    <w:rsid w:val="00E85507"/>
    <w:rsid w:val="00E90FB0"/>
    <w:rsid w:val="00E95202"/>
    <w:rsid w:val="00EA07B2"/>
    <w:rsid w:val="00EA17D2"/>
    <w:rsid w:val="00EA263B"/>
    <w:rsid w:val="00EA27DD"/>
    <w:rsid w:val="00EA3B40"/>
    <w:rsid w:val="00EA4148"/>
    <w:rsid w:val="00EA65E7"/>
    <w:rsid w:val="00EB1E6A"/>
    <w:rsid w:val="00EB2F41"/>
    <w:rsid w:val="00EB6F06"/>
    <w:rsid w:val="00EC6E9D"/>
    <w:rsid w:val="00EC70EF"/>
    <w:rsid w:val="00ED3A19"/>
    <w:rsid w:val="00ED6345"/>
    <w:rsid w:val="00EE1AD9"/>
    <w:rsid w:val="00F013F7"/>
    <w:rsid w:val="00F10A1B"/>
    <w:rsid w:val="00F11FD5"/>
    <w:rsid w:val="00F25B31"/>
    <w:rsid w:val="00F33E84"/>
    <w:rsid w:val="00F342D8"/>
    <w:rsid w:val="00F35627"/>
    <w:rsid w:val="00F40060"/>
    <w:rsid w:val="00F42703"/>
    <w:rsid w:val="00F53184"/>
    <w:rsid w:val="00F54888"/>
    <w:rsid w:val="00F56C11"/>
    <w:rsid w:val="00F61C80"/>
    <w:rsid w:val="00F669BF"/>
    <w:rsid w:val="00F746CC"/>
    <w:rsid w:val="00F86252"/>
    <w:rsid w:val="00F87F85"/>
    <w:rsid w:val="00F91026"/>
    <w:rsid w:val="00F91234"/>
    <w:rsid w:val="00F931DA"/>
    <w:rsid w:val="00F95B5A"/>
    <w:rsid w:val="00FA3295"/>
    <w:rsid w:val="00FB40EE"/>
    <w:rsid w:val="00FB4911"/>
    <w:rsid w:val="00FC12DF"/>
    <w:rsid w:val="00FD3D25"/>
    <w:rsid w:val="00FD619E"/>
    <w:rsid w:val="00FE4B6C"/>
    <w:rsid w:val="00FF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8473C"/>
  <w15:docId w15:val="{1F840158-FEDA-4930-BC5C-44EC85801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F87F8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F85"/>
  </w:style>
  <w:style w:type="paragraph" w:styleId="Footer">
    <w:name w:val="footer"/>
    <w:basedOn w:val="Normal"/>
    <w:link w:val="FooterChar"/>
    <w:uiPriority w:val="99"/>
    <w:unhideWhenUsed/>
    <w:rsid w:val="00F87F8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F85"/>
  </w:style>
  <w:style w:type="paragraph" w:styleId="BalloonText">
    <w:name w:val="Balloon Text"/>
    <w:basedOn w:val="Normal"/>
    <w:link w:val="BalloonTextChar"/>
    <w:uiPriority w:val="99"/>
    <w:semiHidden/>
    <w:unhideWhenUsed/>
    <w:rsid w:val="00F87F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F85"/>
    <w:rPr>
      <w:rFonts w:ascii="Tahoma" w:hAnsi="Tahoma" w:cs="Tahoma"/>
      <w:sz w:val="16"/>
      <w:szCs w:val="16"/>
    </w:rPr>
  </w:style>
  <w:style w:type="character" w:customStyle="1" w:styleId="m8536341904177384961null1">
    <w:name w:val="m_8536341904177384961null1"/>
    <w:basedOn w:val="DefaultParagraphFont"/>
    <w:rsid w:val="00F87F85"/>
  </w:style>
  <w:style w:type="character" w:customStyle="1" w:styleId="im">
    <w:name w:val="im"/>
    <w:basedOn w:val="DefaultParagraphFont"/>
    <w:rsid w:val="00F87F85"/>
  </w:style>
  <w:style w:type="character" w:styleId="Hyperlink">
    <w:name w:val="Hyperlink"/>
    <w:basedOn w:val="DefaultParagraphFont"/>
    <w:uiPriority w:val="99"/>
    <w:unhideWhenUsed/>
    <w:rsid w:val="00F87F8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14710"/>
    <w:pPr>
      <w:ind w:left="720"/>
      <w:contextualSpacing/>
    </w:pPr>
  </w:style>
  <w:style w:type="paragraph" w:customStyle="1" w:styleId="xxxmsolistparagraph">
    <w:name w:val="x_x_x_msolistparagraph"/>
    <w:basedOn w:val="Normal"/>
    <w:rsid w:val="0058161C"/>
    <w:pPr>
      <w:spacing w:after="160" w:line="252" w:lineRule="auto"/>
      <w:ind w:left="720"/>
    </w:pPr>
    <w:rPr>
      <w:rFonts w:ascii="Calibri" w:eastAsiaTheme="minorHAnsi" w:hAnsi="Calibri" w:cs="Calibri"/>
      <w:lang w:val="pl-PL"/>
    </w:rPr>
  </w:style>
  <w:style w:type="character" w:customStyle="1" w:styleId="Nierozpoznanawzmianka1">
    <w:name w:val="Nierozpoznana wzmianka1"/>
    <w:basedOn w:val="DefaultParagraphFont"/>
    <w:uiPriority w:val="99"/>
    <w:semiHidden/>
    <w:unhideWhenUsed/>
    <w:rsid w:val="00A5728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91F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72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nga.wozniakowska@linkleaders.pl" TargetMode="External"/><Relationship Id="rId13" Type="http://schemas.openxmlformats.org/officeDocument/2006/relationships/hyperlink" Target="https://www.capgemini.com/wp-content/uploads/2019/09/Report-%E2%80%93-Conversational-Interfaces_Web-Final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gdalena.katolik@capgemini.com" TargetMode="External"/><Relationship Id="rId12" Type="http://schemas.openxmlformats.org/officeDocument/2006/relationships/hyperlink" Target="https://infuture.institute/mapa-trendow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future.institute/mapa-trendow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apgemini.com/pl-pl/" TargetMode="External"/><Relationship Id="rId10" Type="http://schemas.openxmlformats.org/officeDocument/2006/relationships/hyperlink" Target="https://www.capgemini.com/wp-content/uploads/2021/02/TechnoVision-CM-2021_1.3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capgemini.com/technovision-2021-technology-trends-in-business/" TargetMode="External"/><Relationship Id="rId14" Type="http://schemas.openxmlformats.org/officeDocument/2006/relationships/hyperlink" Target="https://www.capgemini.com/wp-content/uploads/2021/01/TechnoVision-Change-Making-2021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1650</Words>
  <Characters>9902</Characters>
  <Application>Microsoft Office Word</Application>
  <DocSecurity>0</DocSecurity>
  <Lines>82</Lines>
  <Paragraphs>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Wolodko, Grzegorz</dc:creator>
  <cp:lastModifiedBy>Katolik, Magdalena</cp:lastModifiedBy>
  <cp:revision>6</cp:revision>
  <dcterms:created xsi:type="dcterms:W3CDTF">2021-04-08T10:28:00Z</dcterms:created>
  <dcterms:modified xsi:type="dcterms:W3CDTF">2021-04-08T10:34:00Z</dcterms:modified>
</cp:coreProperties>
</file>