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Kraków,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color w:val="000000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r.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10-letnia Tosia z Cieszyna nagrała piosenkę pod okiem Piotra Rub</w:t>
      </w:r>
      <w:r w:rsidDel="00000000" w:rsidR="00000000" w:rsidRPr="00000000">
        <w:rPr>
          <w:b w:val="1"/>
          <w:rtl w:val="0"/>
        </w:rPr>
        <w:t xml:space="preserve">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Antonina Kraszewska, utalentowana wokalnie 10-latka z Cieszyna, nagrała piosenkę z asystą znanego muzyka i dyrygenta Piotra Rubika. W ramach Nagrody Głównej w konkursie zorganizowanym przez internetową szkołę języka angielskiego dla dzieci Novakid, młoda piosenkarka spotkała się z kompozytorem i z jego wsparciem nagrała anglojęzyczny utwór w profesjonalnym studiu!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W konkursie wokalnym “Novakid’s MusicKid”, który odbył się na przełomie stycznia i lutego, organizatorzy zachęcali wszystkie uzdolnione dzieci do dzielenia się swoją muzyczną pasją. Wystarczyło wysłać filmik z samodzielnym wykonaniem anglojęzycznej piosenki, który następnie </w:t>
      </w:r>
      <w:r w:rsidDel="00000000" w:rsidR="00000000" w:rsidRPr="00000000">
        <w:rPr>
          <w:rtl w:val="0"/>
        </w:rPr>
        <w:t xml:space="preserve">podlegał</w:t>
      </w:r>
      <w:r w:rsidDel="00000000" w:rsidR="00000000" w:rsidRPr="00000000">
        <w:rPr>
          <w:rtl w:val="0"/>
        </w:rPr>
        <w:t xml:space="preserve"> fachowej ocenie. Kompozytor Piotr </w:t>
      </w:r>
      <w:r w:rsidDel="00000000" w:rsidR="00000000" w:rsidRPr="00000000">
        <w:rPr>
          <w:rtl w:val="0"/>
        </w:rPr>
        <w:t xml:space="preserve">Rubik, </w:t>
      </w:r>
      <w:r w:rsidDel="00000000" w:rsidR="00000000" w:rsidRPr="00000000">
        <w:rPr>
          <w:rtl w:val="0"/>
        </w:rPr>
        <w:t xml:space="preserve">uznany i od wielu lat odnoszący sukcesy</w:t>
      </w:r>
      <w:r w:rsidDel="00000000" w:rsidR="00000000" w:rsidRPr="00000000">
        <w:rPr>
          <w:rtl w:val="0"/>
        </w:rPr>
        <w:t xml:space="preserve">, tym razem jako juror konkursu zachęcał dzieci do rozwijania wokalnych </w:t>
      </w:r>
      <w:r w:rsidDel="00000000" w:rsidR="00000000" w:rsidRPr="00000000">
        <w:rPr>
          <w:rtl w:val="0"/>
        </w:rPr>
        <w:t xml:space="preserve">talentów. Wśród wybranych przez artystę finalistów odbyło się głosowanie publiczności, które wyłoniło laureatkę Nagrody Głównej. 10-letnia Antonina Kraszewska z Cieszyna skorzystała z wiedzy i doświadczenia lubianego muzyka, nagrywając w profesjonalnym studiu muzycznym piosenkę autorstwa Birdy pod tytułem “People Help The People”.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Bardzo się cieszymy, że w konkursie wzięło udział kilkaset zdolnych dzieci. Wierzymy, że prawdziwa pasja to najlepsza droga rozwoju, nie tylko najmłodszych. Twórcze zainteresowania uczą wytrwałości, poszerzają horyzonty i budują pewność siebie </w:t>
      </w:r>
      <w:r w:rsidDel="00000000" w:rsidR="00000000" w:rsidRPr="00000000">
        <w:rPr>
          <w:rtl w:val="0"/>
        </w:rPr>
        <w:t xml:space="preserve">– mówi Max Azarov, założyciel szkoły Novakid. Laureatka, Tosia Kraszewska, to utalentowana uczennica Katolickiej Szkoły Podstawowej w Cieszynie. Na swoim koncie ma już kilka wygranych konkursów wokalnych. Została doceniona podczas Międzynarodowego Festiwalu Digi Talenty, Ogólnopolskiego Festiwalu w Sędziszowie, Ogólnopolskiego Festiwalu Piosenki Dziecięcej „Legni”, a także Międzynarodowego Festiwalu „Skowroneczek”. Młoda piosenkarka występuje również w Operze Śląskiej w Bytomiu i Teatrze im. Adama Mickiewicza w Cieszynie. 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Utworu “People Help The People” w wykonaniu zdolnej Tosi można posłuchać pod linkiem: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https://www.youtube.com/watch?v=JYpVPILWF0s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Nagrody w konkursie ufundowali: Hop Design, Grupa Wydawnicza Publicat S.A., sklep Lovely Home, Brześć, Pytaki, Sylveco, sklep Juhasek.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bookmarkStart w:colFirst="0" w:colLast="0" w:name="_1fob9te" w:id="0"/>
      <w:bookmarkEnd w:id="0"/>
      <w:r w:rsidDel="00000000" w:rsidR="00000000" w:rsidRPr="00000000">
        <w:rPr>
          <w:rtl w:val="0"/>
        </w:rPr>
        <w:t xml:space="preserve">Patronami medialnymi konku</w:t>
      </w:r>
      <w:r w:rsidDel="00000000" w:rsidR="00000000" w:rsidRPr="00000000">
        <w:rPr>
          <w:rtl w:val="0"/>
        </w:rPr>
        <w:t xml:space="preserve">rsu </w:t>
      </w:r>
      <w:r w:rsidDel="00000000" w:rsidR="00000000" w:rsidRPr="00000000">
        <w:rPr>
          <w:rtl w:val="0"/>
        </w:rPr>
        <w:t xml:space="preserve">byli: MamaDu.pl, Magazyn Dzieci, Supermamy.papilot.pl.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bookmarkStart w:colFirst="0" w:colLast="0" w:name="_reltsiw5qj0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edukacji jest prowadzony w formie zabawy i wzbogacają go takie rozwiązania, jak: wirtualna rzeczywistość, interakcja i grywalizacja, by jak najbardziej uatrakcyjnić najmłodszym naukę języka. Mali uczniowie mają do dyspozycji ponad 150 anglojęzycznych nauczycieli z całego świata.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/>
      </w:pPr>
      <w:bookmarkStart w:colFirst="0" w:colLast="0" w:name="_iezxiy2btmkt" w:id="2"/>
      <w:bookmarkEnd w:id="2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  <w:sz w:val="36"/>
        <w:szCs w:val="36"/>
      </w:rPr>
      <w:drawing>
        <wp:inline distB="0" distT="0" distL="0" distR="0">
          <wp:extent cx="2097972" cy="752897"/>
          <wp:effectExtent b="0" l="0" r="0" t="0"/>
          <wp:docPr descr="C:\Users\GoodOnePR\Desktop\Novakid_logo.png" id="1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YpVPILWF0s" TargetMode="External"/><Relationship Id="rId7" Type="http://schemas.openxmlformats.org/officeDocument/2006/relationships/hyperlink" Target="mailto:karolina.kapusta@goodonepr.pl" TargetMode="External"/><Relationship Id="rId8" Type="http://schemas.openxmlformats.org/officeDocument/2006/relationships/hyperlink" Target="mailto:martyna.dziopak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