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A6672" w14:textId="278AAA12" w:rsidR="006105B8" w:rsidRPr="004075FD" w:rsidRDefault="004B5FAA" w:rsidP="006105B8">
      <w:pPr>
        <w:pStyle w:val="BodyA"/>
        <w:widowControl w:val="0"/>
        <w:suppressAutoHyphens/>
        <w:spacing w:after="240" w:line="264" w:lineRule="auto"/>
        <w:jc w:val="center"/>
        <w:rPr>
          <w:b/>
          <w:bCs/>
          <w:spacing w:val="-4"/>
          <w:sz w:val="21"/>
          <w:szCs w:val="21"/>
        </w:rPr>
      </w:pPr>
      <w:bookmarkStart w:id="0" w:name="_Hlk40201835"/>
      <w:r>
        <w:rPr>
          <w:b/>
          <w:bCs/>
          <w:spacing w:val="-4"/>
          <w:sz w:val="21"/>
          <w:szCs w:val="21"/>
        </w:rPr>
        <w:t>REDUNIQ Insights analisa o consumo no novo desconfinamento</w:t>
      </w:r>
    </w:p>
    <w:p w14:paraId="72591670" w14:textId="173B4B59" w:rsidR="00805F09" w:rsidRPr="00B653EE" w:rsidRDefault="000205B5" w:rsidP="001967F2">
      <w:pPr>
        <w:pStyle w:val="BodyA"/>
        <w:widowControl w:val="0"/>
        <w:suppressAutoHyphens/>
        <w:spacing w:after="240" w:line="264" w:lineRule="auto"/>
        <w:jc w:val="center"/>
        <w:rPr>
          <w:b/>
          <w:bCs/>
          <w:sz w:val="40"/>
          <w:szCs w:val="40"/>
        </w:rPr>
      </w:pPr>
      <w:r>
        <w:rPr>
          <w:b/>
          <w:bCs/>
          <w:sz w:val="40"/>
          <w:szCs w:val="40"/>
        </w:rPr>
        <w:t>Faturação volta a aumentar, mas os portugueses gastam menos em cada compra</w:t>
      </w:r>
    </w:p>
    <w:p w14:paraId="2F56752A" w14:textId="3888A745" w:rsidR="0015045B" w:rsidRPr="00A36A63" w:rsidRDefault="00A36A63" w:rsidP="00B653EE">
      <w:pPr>
        <w:pStyle w:val="PargrafodaLista"/>
        <w:keepNext/>
        <w:widowControl w:val="0"/>
        <w:numPr>
          <w:ilvl w:val="0"/>
          <w:numId w:val="2"/>
        </w:numPr>
        <w:suppressAutoHyphens/>
        <w:spacing w:after="120" w:line="288" w:lineRule="auto"/>
        <w:ind w:left="567"/>
        <w:rPr>
          <w:rFonts w:cs="Calibri"/>
          <w:b/>
          <w:bCs/>
        </w:rPr>
      </w:pPr>
      <w:r>
        <w:rPr>
          <w:b/>
          <w:bCs/>
        </w:rPr>
        <w:t>Negócios portugueses aumentaram em 4</w:t>
      </w:r>
      <w:r w:rsidR="001C4EE6">
        <w:rPr>
          <w:b/>
          <w:bCs/>
        </w:rPr>
        <w:t xml:space="preserve"> pontos percentuais</w:t>
      </w:r>
      <w:r>
        <w:rPr>
          <w:b/>
          <w:bCs/>
        </w:rPr>
        <w:t xml:space="preserve"> o nível de faturação nacional em março face ao mês anterior, ainda que os valores alcançados estejam abaixo dos resultados pré-pandemia. Apesar deste aumento, o </w:t>
      </w:r>
      <w:r>
        <w:rPr>
          <w:b/>
          <w:bCs/>
          <w:i/>
          <w:iCs/>
        </w:rPr>
        <w:t xml:space="preserve">ticket </w:t>
      </w:r>
      <w:r>
        <w:rPr>
          <w:b/>
          <w:bCs/>
        </w:rPr>
        <w:t>médio total de compra alcançou o valor mais baixo desde o início da pandemia.</w:t>
      </w:r>
    </w:p>
    <w:p w14:paraId="28129CE8" w14:textId="7ECD67F4" w:rsidR="00A36A63" w:rsidRPr="00A36A63" w:rsidRDefault="00A36A63" w:rsidP="00B653EE">
      <w:pPr>
        <w:pStyle w:val="PargrafodaLista"/>
        <w:keepNext/>
        <w:widowControl w:val="0"/>
        <w:numPr>
          <w:ilvl w:val="0"/>
          <w:numId w:val="2"/>
        </w:numPr>
        <w:suppressAutoHyphens/>
        <w:spacing w:after="120" w:line="288" w:lineRule="auto"/>
        <w:ind w:left="567"/>
        <w:rPr>
          <w:rFonts w:cs="Calibri"/>
          <w:b/>
          <w:bCs/>
        </w:rPr>
      </w:pPr>
      <w:r>
        <w:rPr>
          <w:b/>
          <w:bCs/>
        </w:rPr>
        <w:t xml:space="preserve">A tecnologia </w:t>
      </w:r>
      <w:r>
        <w:rPr>
          <w:b/>
          <w:bCs/>
          <w:i/>
          <w:iCs/>
        </w:rPr>
        <w:t xml:space="preserve">contactless </w:t>
      </w:r>
      <w:r>
        <w:rPr>
          <w:b/>
          <w:bCs/>
        </w:rPr>
        <w:t>continua a crescer, e representa já quase metade do total de pagamentos registados na rede de aceitação da REDUNIQ (42%).</w:t>
      </w:r>
    </w:p>
    <w:p w14:paraId="2919E4C4" w14:textId="66DC96B6" w:rsidR="00A36A63" w:rsidRPr="00585886" w:rsidRDefault="000B21D3" w:rsidP="00B653EE">
      <w:pPr>
        <w:pStyle w:val="PargrafodaLista"/>
        <w:keepNext/>
        <w:widowControl w:val="0"/>
        <w:numPr>
          <w:ilvl w:val="0"/>
          <w:numId w:val="2"/>
        </w:numPr>
        <w:suppressAutoHyphens/>
        <w:spacing w:after="120" w:line="288" w:lineRule="auto"/>
        <w:ind w:left="567"/>
        <w:rPr>
          <w:rFonts w:cs="Calibri"/>
          <w:b/>
          <w:bCs/>
        </w:rPr>
      </w:pPr>
      <w:r>
        <w:rPr>
          <w:b/>
          <w:bCs/>
        </w:rPr>
        <w:t>Graças ao desconfinamento, categorias como os cabeleireiros</w:t>
      </w:r>
      <w:r w:rsidR="00CF72E0">
        <w:rPr>
          <w:b/>
          <w:bCs/>
        </w:rPr>
        <w:t xml:space="preserve"> tiveram um crescimento exponencial da</w:t>
      </w:r>
      <w:r>
        <w:rPr>
          <w:b/>
          <w:bCs/>
        </w:rPr>
        <w:t xml:space="preserve"> sua faturação, </w:t>
      </w:r>
      <w:r w:rsidR="00CF72E0">
        <w:rPr>
          <w:b/>
          <w:bCs/>
        </w:rPr>
        <w:t>alcançando os valores do início do ano (pré-confinamento)</w:t>
      </w:r>
      <w:r>
        <w:rPr>
          <w:b/>
          <w:bCs/>
        </w:rPr>
        <w:t>.</w:t>
      </w:r>
    </w:p>
    <w:p w14:paraId="2F0B672B" w14:textId="77777777" w:rsidR="003F35FB" w:rsidRPr="003F35FB" w:rsidRDefault="003F35FB" w:rsidP="003F35FB">
      <w:pPr>
        <w:pStyle w:val="PargrafodaLista"/>
        <w:keepNext/>
        <w:widowControl w:val="0"/>
        <w:suppressAutoHyphens/>
        <w:spacing w:after="120" w:line="288" w:lineRule="auto"/>
        <w:ind w:left="567"/>
        <w:rPr>
          <w:rFonts w:cs="Calibri"/>
        </w:rPr>
      </w:pPr>
    </w:p>
    <w:p w14:paraId="1A0DB51B" w14:textId="4620C06B" w:rsidR="001426EB" w:rsidRDefault="00D521C4" w:rsidP="001426EB">
      <w:pPr>
        <w:pStyle w:val="BodyA"/>
        <w:widowControl w:val="0"/>
        <w:suppressAutoHyphens/>
        <w:spacing w:after="240" w:line="288" w:lineRule="auto"/>
      </w:pPr>
      <w:r w:rsidRPr="00D521C4">
        <w:rPr>
          <w:b/>
          <w:bCs/>
        </w:rPr>
        <w:t xml:space="preserve">Lisboa, </w:t>
      </w:r>
      <w:r w:rsidR="0015045B">
        <w:rPr>
          <w:b/>
          <w:bCs/>
        </w:rPr>
        <w:t>1</w:t>
      </w:r>
      <w:r w:rsidR="000205B5">
        <w:rPr>
          <w:b/>
          <w:bCs/>
        </w:rPr>
        <w:t>6</w:t>
      </w:r>
      <w:r w:rsidRPr="00D521C4">
        <w:rPr>
          <w:b/>
          <w:bCs/>
        </w:rPr>
        <w:t xml:space="preserve"> de </w:t>
      </w:r>
      <w:r w:rsidR="000205B5">
        <w:rPr>
          <w:b/>
          <w:bCs/>
        </w:rPr>
        <w:t>abril</w:t>
      </w:r>
      <w:r w:rsidRPr="00D521C4">
        <w:rPr>
          <w:b/>
          <w:bCs/>
        </w:rPr>
        <w:t xml:space="preserve"> de 2020 –</w:t>
      </w:r>
      <w:r>
        <w:t xml:space="preserve"> </w:t>
      </w:r>
      <w:r w:rsidR="000743C5">
        <w:t xml:space="preserve">A </w:t>
      </w:r>
      <w:hyperlink r:id="rId11" w:history="1">
        <w:r w:rsidR="000743C5" w:rsidRPr="004B5FAA">
          <w:rPr>
            <w:rStyle w:val="Hiperligao"/>
            <w:color w:val="0070C0"/>
            <w:u w:color="2E74B5" w:themeColor="accent5" w:themeShade="BF"/>
          </w:rPr>
          <w:t>REDUNIQ</w:t>
        </w:r>
      </w:hyperlink>
      <w:r w:rsidR="000743C5">
        <w:t xml:space="preserve">, </w:t>
      </w:r>
      <w:r w:rsidR="000743C5" w:rsidRPr="000743C5">
        <w:t>a maior rede nacional de aceitação de cartões nacionais e estrangeiros</w:t>
      </w:r>
      <w:r w:rsidR="000743C5">
        <w:t xml:space="preserve">, acaba de lançar a mais recente edição do </w:t>
      </w:r>
      <w:hyperlink r:id="rId12" w:history="1">
        <w:r w:rsidR="000743C5" w:rsidRPr="004B5FAA">
          <w:rPr>
            <w:rStyle w:val="Hiperligao"/>
            <w:color w:val="0070C0"/>
          </w:rPr>
          <w:t>REDUNIQ Insights</w:t>
        </w:r>
      </w:hyperlink>
      <w:r w:rsidR="000743C5">
        <w:t xml:space="preserve">, </w:t>
      </w:r>
      <w:r w:rsidR="00A36A63">
        <w:t xml:space="preserve">relatório </w:t>
      </w:r>
      <w:r w:rsidR="001426EB">
        <w:t xml:space="preserve">onde analisa as dinâmicas de consumo registadas pelos negócios portugueses desde o início da pandemia de Covid-19. De acordo com este </w:t>
      </w:r>
      <w:r w:rsidR="00A36A63">
        <w:t>documento</w:t>
      </w:r>
      <w:r w:rsidR="000743C5">
        <w:t xml:space="preserve">, </w:t>
      </w:r>
      <w:r w:rsidR="001426EB">
        <w:t xml:space="preserve">o sistema retalhista português </w:t>
      </w:r>
      <w:r w:rsidR="00A36A63">
        <w:t xml:space="preserve">obteve </w:t>
      </w:r>
      <w:r w:rsidR="001426EB">
        <w:t xml:space="preserve">uma ligeira recuperação </w:t>
      </w:r>
      <w:r w:rsidR="00A36A63">
        <w:t xml:space="preserve">nos </w:t>
      </w:r>
      <w:r w:rsidR="001426EB">
        <w:t>níveis de faturação</w:t>
      </w:r>
      <w:r w:rsidR="00B77B0E">
        <w:t xml:space="preserve"> nacional</w:t>
      </w:r>
      <w:r w:rsidR="001426EB">
        <w:t xml:space="preserve">, que, apesar de ainda se encontrarem abaixo dos valores pré-pandemia </w:t>
      </w:r>
      <w:r w:rsidR="001C66B4">
        <w:t>(-</w:t>
      </w:r>
      <w:r w:rsidR="00B77B0E">
        <w:t xml:space="preserve">8% face a </w:t>
      </w:r>
      <w:r w:rsidR="001C66B4">
        <w:t>2019</w:t>
      </w:r>
      <w:r w:rsidR="001426EB">
        <w:t xml:space="preserve">), </w:t>
      </w:r>
      <w:r w:rsidR="00B77B0E">
        <w:t>subiram 4</w:t>
      </w:r>
      <w:r w:rsidR="001C4EE6">
        <w:t xml:space="preserve"> pontos percentuais </w:t>
      </w:r>
      <w:r w:rsidR="00B77B0E">
        <w:t>entre fevereiro</w:t>
      </w:r>
      <w:r w:rsidR="001426EB">
        <w:t xml:space="preserve"> e março de 2021.</w:t>
      </w:r>
    </w:p>
    <w:p w14:paraId="49A23CC8" w14:textId="7182ADF2" w:rsidR="00B77B0E" w:rsidRPr="001C66B4" w:rsidRDefault="001C66B4" w:rsidP="001426EB">
      <w:pPr>
        <w:pStyle w:val="BodyA"/>
        <w:widowControl w:val="0"/>
        <w:suppressAutoHyphens/>
        <w:spacing w:after="240" w:line="288" w:lineRule="auto"/>
      </w:pPr>
      <w:r>
        <w:t xml:space="preserve">Por outro lado, a faturação estrangeira em Portugal continua a registar uma quebra acentuada (-76% em março face a 2019), tendência que se reflete nas restrições impostas nas deslocações de e para fora do território nacional. Já de forma global, a faturação dos negócios portugueses registou no passado mês uma redução de 20% em comparação com os níveis anteriores à pandemia, sendo esta uma </w:t>
      </w:r>
      <w:r>
        <w:rPr>
          <w:i/>
          <w:iCs/>
        </w:rPr>
        <w:t xml:space="preserve">performance </w:t>
      </w:r>
      <w:r>
        <w:t xml:space="preserve">semelhante à de fevereiro de 2021 (-21%) e também </w:t>
      </w:r>
      <w:r w:rsidR="00D402EB">
        <w:t>a março de 2020</w:t>
      </w:r>
      <w:r>
        <w:t xml:space="preserve"> (-22%).</w:t>
      </w:r>
    </w:p>
    <w:p w14:paraId="1E9C889C" w14:textId="69E6A746" w:rsidR="00B77B0E" w:rsidRDefault="001C66B4" w:rsidP="001426EB">
      <w:pPr>
        <w:pStyle w:val="BodyA"/>
        <w:widowControl w:val="0"/>
        <w:suppressAutoHyphens/>
        <w:spacing w:after="240" w:line="288" w:lineRule="auto"/>
      </w:pPr>
      <w:r>
        <w:t xml:space="preserve">Apesar da tendência de crescimento de consumo nacional, que segue o gradual processo de desconfinamento, o REDUNIQ Insights releva que os portugueses estão a gastar menos em cada compra. Segundo os dados recolhidos pelo </w:t>
      </w:r>
      <w:proofErr w:type="spellStart"/>
      <w:r>
        <w:rPr>
          <w:i/>
          <w:iCs/>
        </w:rPr>
        <w:t>acquirer</w:t>
      </w:r>
      <w:proofErr w:type="spellEnd"/>
      <w:r>
        <w:rPr>
          <w:i/>
          <w:iCs/>
        </w:rPr>
        <w:t xml:space="preserve"> </w:t>
      </w:r>
      <w:r>
        <w:t xml:space="preserve">português, o </w:t>
      </w:r>
      <w:r>
        <w:rPr>
          <w:i/>
          <w:iCs/>
        </w:rPr>
        <w:t xml:space="preserve">ticket </w:t>
      </w:r>
      <w:r>
        <w:t xml:space="preserve">médio </w:t>
      </w:r>
      <w:r w:rsidR="00A36A63">
        <w:t>está no</w:t>
      </w:r>
      <w:r w:rsidR="005C17FC">
        <w:t>s valores mais baixos de sempre desde o início de 2020 (32€), tendo o valor mais alto sido alcançado durante o primeiro confinamento geral, entre março e maio de 2020 (39,2€).</w:t>
      </w:r>
    </w:p>
    <w:p w14:paraId="5319333F" w14:textId="2F74D57A" w:rsidR="005C17FC" w:rsidRDefault="005C17FC" w:rsidP="001426EB">
      <w:pPr>
        <w:pStyle w:val="BodyA"/>
        <w:widowControl w:val="0"/>
        <w:suppressAutoHyphens/>
        <w:spacing w:after="240" w:line="288" w:lineRule="auto"/>
      </w:pPr>
      <w:r>
        <w:rPr>
          <w:b/>
          <w:bCs/>
        </w:rPr>
        <w:t>Tiago Oom, Diretor da REDUNIQ</w:t>
      </w:r>
      <w:r>
        <w:t xml:space="preserve">, comenta esta realidade: </w:t>
      </w:r>
      <w:r w:rsidRPr="00A36A63">
        <w:rPr>
          <w:i/>
          <w:iCs/>
        </w:rPr>
        <w:t xml:space="preserve">“Desde o início da pandemia que os </w:t>
      </w:r>
      <w:r w:rsidRPr="00A36A63">
        <w:rPr>
          <w:i/>
          <w:iCs/>
        </w:rPr>
        <w:lastRenderedPageBreak/>
        <w:t xml:space="preserve">resultados de faturação têm variado consoante um conjunto de fatores, seja o confinamento, que leva a encerramento de alguns estabelecimentos e, consequentemente, à redução do consumo, seja outras dinâmicas como o início do processo de vacinação no país, que demonstrou um impacto positivo na retoma do consumo pelas famílias. Ainda assim, passado mais de um ano do início da pandemia, começamos a assistir a algumas dinâmicas que podem espelhar o real impacto da atual conjuntura socioeconómica, como é o caso dos valores médios de compra. Se por um lado podemos traduzir este cenário </w:t>
      </w:r>
      <w:r w:rsidR="00A36A63">
        <w:rPr>
          <w:i/>
          <w:iCs/>
        </w:rPr>
        <w:t>n</w:t>
      </w:r>
      <w:r w:rsidRPr="00A36A63">
        <w:rPr>
          <w:i/>
          <w:iCs/>
        </w:rPr>
        <w:t>uma maior preocupação das famílias em poupar, face às dificuldades financeiras que podem vir a enfrentar,</w:t>
      </w:r>
      <w:r w:rsidR="00D402EB">
        <w:rPr>
          <w:i/>
          <w:iCs/>
        </w:rPr>
        <w:t xml:space="preserve"> ou </w:t>
      </w:r>
      <w:r w:rsidR="001C4EE6">
        <w:rPr>
          <w:i/>
          <w:iCs/>
        </w:rPr>
        <w:t>n</w:t>
      </w:r>
      <w:r w:rsidR="00D402EB">
        <w:rPr>
          <w:i/>
          <w:iCs/>
        </w:rPr>
        <w:t>uma retoma à normalidade no momento de consumo</w:t>
      </w:r>
      <w:r w:rsidR="001C4EE6">
        <w:rPr>
          <w:i/>
          <w:iCs/>
        </w:rPr>
        <w:t xml:space="preserve"> – </w:t>
      </w:r>
      <w:r w:rsidR="00D402EB">
        <w:rPr>
          <w:i/>
          <w:iCs/>
        </w:rPr>
        <w:t>em que deixamos de sentir necessidade de fazer compras tão avultadas pelo receio de fim de stock ou por receio de contágio nos estabelecimentos</w:t>
      </w:r>
      <w:r w:rsidR="001C4EE6">
        <w:rPr>
          <w:i/>
          <w:iCs/>
        </w:rPr>
        <w:t xml:space="preserve"> – </w:t>
      </w:r>
      <w:r w:rsidRPr="00A36A63">
        <w:rPr>
          <w:i/>
          <w:iCs/>
        </w:rPr>
        <w:t xml:space="preserve">por outro lado pode </w:t>
      </w:r>
      <w:r w:rsidR="00E979A8" w:rsidRPr="00A36A63">
        <w:rPr>
          <w:i/>
          <w:iCs/>
        </w:rPr>
        <w:t xml:space="preserve">já </w:t>
      </w:r>
      <w:r w:rsidRPr="00A36A63">
        <w:rPr>
          <w:i/>
          <w:iCs/>
        </w:rPr>
        <w:t>significar</w:t>
      </w:r>
      <w:r w:rsidR="00E979A8" w:rsidRPr="00A36A63">
        <w:rPr>
          <w:i/>
          <w:iCs/>
        </w:rPr>
        <w:t xml:space="preserve"> uma redução do poder de compra, sobretudo das classes mais baixas da sociedade, fator esse que revela a urgente necessidade de se apostar na literacia financeira, como forma de capacitar as famílias </w:t>
      </w:r>
      <w:r w:rsidR="00A36A63">
        <w:rPr>
          <w:i/>
          <w:iCs/>
        </w:rPr>
        <w:t>par</w:t>
      </w:r>
      <w:r w:rsidR="00E979A8" w:rsidRPr="00A36A63">
        <w:rPr>
          <w:i/>
          <w:iCs/>
        </w:rPr>
        <w:t>a uma maior resiliência face à atual</w:t>
      </w:r>
      <w:r w:rsidR="00A36A63" w:rsidRPr="00A36A63">
        <w:rPr>
          <w:i/>
          <w:iCs/>
        </w:rPr>
        <w:t>.</w:t>
      </w:r>
      <w:r w:rsidR="00E979A8" w:rsidRPr="00A36A63">
        <w:rPr>
          <w:i/>
          <w:iCs/>
        </w:rPr>
        <w:t>”</w:t>
      </w:r>
    </w:p>
    <w:p w14:paraId="2E676C18" w14:textId="30CF6042" w:rsidR="00E979A8" w:rsidRDefault="00E979A8" w:rsidP="001426EB">
      <w:pPr>
        <w:pStyle w:val="BodyA"/>
        <w:widowControl w:val="0"/>
        <w:suppressAutoHyphens/>
        <w:spacing w:after="240" w:line="288" w:lineRule="auto"/>
      </w:pPr>
      <w:r>
        <w:t xml:space="preserve">Outra das tendências assinaladas pelo relatório da REDUNIQ é o crescimento do </w:t>
      </w:r>
      <w:r>
        <w:rPr>
          <w:i/>
          <w:iCs/>
        </w:rPr>
        <w:t xml:space="preserve">contactless, </w:t>
      </w:r>
      <w:r>
        <w:t xml:space="preserve">que desde o início da pandemia tem vindo a crescer exponencialmente e a tornar-se um hábito de pagamento de muito portugueses. Só em março de 2021, 42% dos pagamentos efetuados na rede de aceitação da REDUNIQ foram </w:t>
      </w:r>
      <w:r w:rsidR="001C4EE6">
        <w:t xml:space="preserve">feitos </w:t>
      </w:r>
      <w:r>
        <w:t xml:space="preserve">através desta tecnologia, uma percentagem que contrasta com </w:t>
      </w:r>
      <w:proofErr w:type="gramStart"/>
      <w:r>
        <w:t>os 4% de janeiro de 2019</w:t>
      </w:r>
      <w:proofErr w:type="gramEnd"/>
      <w:r>
        <w:t xml:space="preserve"> ou os 10% de janeiro de 2020.</w:t>
      </w:r>
    </w:p>
    <w:p w14:paraId="0C13DDFE" w14:textId="7EE7018D" w:rsidR="00E979A8" w:rsidRPr="00E979A8" w:rsidRDefault="00E979A8" w:rsidP="001426EB">
      <w:pPr>
        <w:pStyle w:val="BodyA"/>
        <w:widowControl w:val="0"/>
        <w:suppressAutoHyphens/>
        <w:spacing w:after="240" w:line="288" w:lineRule="auto"/>
      </w:pPr>
      <w:r w:rsidRPr="00A36A63">
        <w:t xml:space="preserve">Para </w:t>
      </w:r>
      <w:r w:rsidRPr="00A36A63">
        <w:rPr>
          <w:b/>
          <w:bCs/>
        </w:rPr>
        <w:t>Tiago Oom</w:t>
      </w:r>
      <w:r w:rsidRPr="00A36A63">
        <w:t xml:space="preserve">, os sinais são claros: </w:t>
      </w:r>
      <w:r w:rsidRPr="00A36A63">
        <w:rPr>
          <w:i/>
          <w:iCs/>
        </w:rPr>
        <w:t xml:space="preserve">“Não há como negar </w:t>
      </w:r>
      <w:r w:rsidR="004B5FAA" w:rsidRPr="00A36A63">
        <w:rPr>
          <w:i/>
          <w:iCs/>
        </w:rPr>
        <w:t>a forma como o contactless se tornou uma alternativa fácil e segura para muitos portugueses. Mas mais do que uma resposta à pandemia, o contactless é</w:t>
      </w:r>
      <w:r w:rsidR="00A36A63">
        <w:rPr>
          <w:i/>
          <w:iCs/>
        </w:rPr>
        <w:t xml:space="preserve"> </w:t>
      </w:r>
      <w:r w:rsidR="004B5FAA" w:rsidRPr="00A36A63">
        <w:rPr>
          <w:i/>
          <w:iCs/>
        </w:rPr>
        <w:t xml:space="preserve">a perspetiva de um futuro dos pagamentos </w:t>
      </w:r>
      <w:r w:rsidR="00A36A63">
        <w:rPr>
          <w:i/>
          <w:iCs/>
        </w:rPr>
        <w:t xml:space="preserve">digitais </w:t>
      </w:r>
      <w:r w:rsidR="004B5FAA" w:rsidRPr="00A36A63">
        <w:rPr>
          <w:i/>
          <w:iCs/>
        </w:rPr>
        <w:t xml:space="preserve">cada vez mais procurado pelo consumidor, o que leva a uma necessidade </w:t>
      </w:r>
      <w:r w:rsidR="00D402EB">
        <w:rPr>
          <w:i/>
          <w:iCs/>
        </w:rPr>
        <w:t>do tecido empresarial português se dotar desta tecnologia nos seus negócios, de modo a responder às novas exigências dos seus consumidores.</w:t>
      </w:r>
      <w:r w:rsidR="004B5FAA" w:rsidRPr="00A36A63">
        <w:rPr>
          <w:i/>
          <w:iCs/>
        </w:rPr>
        <w:t>”</w:t>
      </w:r>
    </w:p>
    <w:p w14:paraId="3C09B720" w14:textId="4E78369F" w:rsidR="005353F1" w:rsidRDefault="00126A09" w:rsidP="001426EB">
      <w:pPr>
        <w:pStyle w:val="BodyA"/>
        <w:widowControl w:val="0"/>
        <w:suppressAutoHyphens/>
        <w:spacing w:after="240" w:line="288" w:lineRule="auto"/>
      </w:pPr>
      <w:r>
        <w:t xml:space="preserve">O REDUNIQ Insights </w:t>
      </w:r>
      <w:r w:rsidR="005353F1">
        <w:t xml:space="preserve">analisa ainda </w:t>
      </w:r>
      <w:r w:rsidR="004B5FAA">
        <w:t xml:space="preserve">o impacto do desconfinamento nas diferentes categorias de negócios. O caso mais evidente de recuperação são os cabeleireiros, que </w:t>
      </w:r>
      <w:r w:rsidR="00CF72E0">
        <w:t xml:space="preserve">comparado com o dia 4 de janeiro (numa base de 100), teve um crescimento de faturação de 79% registado </w:t>
      </w:r>
      <w:r w:rsidR="004B5FAA">
        <w:t xml:space="preserve">no primeiro dia do segundo desconfinamento (15 de março). Já o retalho alimentar tradicional e os </w:t>
      </w:r>
      <w:proofErr w:type="spellStart"/>
      <w:r w:rsidR="004B5FAA">
        <w:t>hiper</w:t>
      </w:r>
      <w:proofErr w:type="spellEnd"/>
      <w:r w:rsidR="004B5FAA">
        <w:t xml:space="preserve"> e supermercados registaram um pico de faturação durante o fim de semana de Páscoa, o que se justifica pel</w:t>
      </w:r>
      <w:r w:rsidR="00A36A63">
        <w:t>o</w:t>
      </w:r>
      <w:r w:rsidR="004B5FAA">
        <w:t xml:space="preserve"> aumento do consumo característico desta época.</w:t>
      </w:r>
    </w:p>
    <w:p w14:paraId="62E4BA8D" w14:textId="1EAC9EB8" w:rsidR="005353F1" w:rsidRDefault="004B5FAA" w:rsidP="001426EB">
      <w:pPr>
        <w:pStyle w:val="BodyA"/>
        <w:widowControl w:val="0"/>
        <w:suppressAutoHyphens/>
        <w:spacing w:after="240" w:line="288" w:lineRule="auto"/>
      </w:pPr>
      <w:r>
        <w:t xml:space="preserve">Por fim, </w:t>
      </w:r>
      <w:r w:rsidR="00A36A63">
        <w:t>o</w:t>
      </w:r>
      <w:r>
        <w:t xml:space="preserve"> relatório vem </w:t>
      </w:r>
      <w:r w:rsidR="00126A09">
        <w:t>compara</w:t>
      </w:r>
      <w:r w:rsidR="00A36A63">
        <w:t>r</w:t>
      </w:r>
      <w:r w:rsidR="00126A09">
        <w:t xml:space="preserve"> os números </w:t>
      </w:r>
      <w:r w:rsidR="00A36A63">
        <w:t>das</w:t>
      </w:r>
      <w:r w:rsidR="00126A09">
        <w:t xml:space="preserve"> primeiras semanas do</w:t>
      </w:r>
      <w:r w:rsidR="00A36A63">
        <w:t xml:space="preserve">s </w:t>
      </w:r>
      <w:r w:rsidR="00126A09">
        <w:t>desconfinamento</w:t>
      </w:r>
      <w:r w:rsidR="00A36A63">
        <w:t>s de 2020 e 2021</w:t>
      </w:r>
      <w:r w:rsidR="00126A09">
        <w:t>, análise da qual se concluiu uma melhoria tanto dos níveis de faturação, quanto dos pontos de venda ativos</w:t>
      </w:r>
      <w:r w:rsidR="00F926FE">
        <w:t xml:space="preserve">. </w:t>
      </w:r>
      <w:r>
        <w:t>V</w:t>
      </w:r>
      <w:r w:rsidR="00F926FE">
        <w:t>erifica-se que praticamente toda</w:t>
      </w:r>
      <w:r w:rsidR="001C4EE6">
        <w:t>s</w:t>
      </w:r>
      <w:r w:rsidR="00F926FE">
        <w:t xml:space="preserve"> as categorias de negócio aumentaram a sua faturação neste novo desconfinamento em relação ao desconfinamento anterior, com destaque para a saúde (+183% face à semana de 3 a 9 de maio de 2020), e para a hotelaria e atividades turísticas (+181% face primeira semana de maio de 2020)</w:t>
      </w:r>
      <w:r w:rsidR="005353F1">
        <w:t xml:space="preserve">. Sobre este </w:t>
      </w:r>
      <w:r w:rsidR="005353F1">
        <w:lastRenderedPageBreak/>
        <w:t xml:space="preserve">último </w:t>
      </w:r>
      <w:r w:rsidR="00A36A63">
        <w:t xml:space="preserve">tópico, </w:t>
      </w:r>
      <w:r w:rsidR="005353F1" w:rsidRPr="00A36A63">
        <w:rPr>
          <w:b/>
          <w:bCs/>
        </w:rPr>
        <w:t>Tiago Oom</w:t>
      </w:r>
      <w:r w:rsidR="005353F1">
        <w:t xml:space="preserve"> justifica</w:t>
      </w:r>
      <w:r w:rsidR="00A36A63">
        <w:t xml:space="preserve"> que </w:t>
      </w:r>
      <w:r w:rsidR="005353F1" w:rsidRPr="00A36A63">
        <w:rPr>
          <w:i/>
          <w:iCs/>
        </w:rPr>
        <w:t>“</w:t>
      </w:r>
      <w:r w:rsidR="00A36A63" w:rsidRPr="00A36A63">
        <w:rPr>
          <w:i/>
          <w:iCs/>
        </w:rPr>
        <w:t>a</w:t>
      </w:r>
      <w:r w:rsidR="005353F1" w:rsidRPr="00A36A63">
        <w:rPr>
          <w:i/>
          <w:iCs/>
        </w:rPr>
        <w:t>pesar dos valores absolutos ainda muito baixos da hotelaria, este segundo desconfinamento demonstra sinais positivos na retoma do setor, sobretudo pela confiança do impacto do processo de vacinação na retoma do consumo turístico”</w:t>
      </w:r>
      <w:r w:rsidR="00A36A63">
        <w:t>.</w:t>
      </w:r>
      <w:r w:rsidR="005353F1" w:rsidRPr="005353F1">
        <w:t xml:space="preserve"> </w:t>
      </w:r>
      <w:r w:rsidR="005353F1">
        <w:t>Outra tendência est</w:t>
      </w:r>
      <w:r w:rsidR="00A36A63">
        <w:t>á</w:t>
      </w:r>
      <w:r w:rsidR="005353F1">
        <w:t xml:space="preserve"> na p</w:t>
      </w:r>
      <w:r w:rsidR="005353F1" w:rsidRPr="005353F1">
        <w:t xml:space="preserve">reponderância para as pessoas comprarem no retalho alimentar tradicional ao invés de comprarem em </w:t>
      </w:r>
      <w:proofErr w:type="spellStart"/>
      <w:r w:rsidR="005353F1">
        <w:t>hiper</w:t>
      </w:r>
      <w:proofErr w:type="spellEnd"/>
      <w:r w:rsidR="005353F1">
        <w:t xml:space="preserve"> e supermercados – co</w:t>
      </w:r>
      <w:r w:rsidR="005353F1" w:rsidRPr="005353F1">
        <w:t>mparando as terceiras semanas de desconfinamento de 2021 e 2020, o retalho alimentar tradicional apresentou um crescimento de 96% e</w:t>
      </w:r>
      <w:r w:rsidR="005353F1">
        <w:t xml:space="preserve"> </w:t>
      </w:r>
      <w:r w:rsidR="005353F1" w:rsidRPr="005353F1">
        <w:t xml:space="preserve">os </w:t>
      </w:r>
      <w:proofErr w:type="spellStart"/>
      <w:r w:rsidR="005353F1">
        <w:t>hiper</w:t>
      </w:r>
      <w:proofErr w:type="spellEnd"/>
      <w:r w:rsidR="005353F1">
        <w:t xml:space="preserve"> e supermercados </w:t>
      </w:r>
      <w:r w:rsidR="005353F1" w:rsidRPr="005353F1">
        <w:t xml:space="preserve">de 25%.  </w:t>
      </w:r>
    </w:p>
    <w:p w14:paraId="02521608" w14:textId="05B3EF01" w:rsidR="005353F1" w:rsidRDefault="005353F1" w:rsidP="001426EB">
      <w:pPr>
        <w:pStyle w:val="BodyA"/>
        <w:widowControl w:val="0"/>
        <w:suppressAutoHyphens/>
        <w:spacing w:after="240" w:line="288" w:lineRule="auto"/>
      </w:pPr>
      <w:r>
        <w:t>Já em relação à reabertura dos pontos de venda, as duas primeiras semanas de desconfinamento de 2021 registaram um aumento dos estabelecimentos a faturar em praticamente todas as categorias face às primeiras semanas do primeiro desconfinamento, à exceção da moda.</w:t>
      </w:r>
    </w:p>
    <w:p w14:paraId="34CB722F" w14:textId="77777777" w:rsidR="00846D9F" w:rsidRDefault="00846D9F" w:rsidP="006659C7">
      <w:pPr>
        <w:pStyle w:val="BodyA"/>
        <w:widowControl w:val="0"/>
        <w:suppressAutoHyphens/>
        <w:spacing w:after="240" w:line="288" w:lineRule="auto"/>
      </w:pPr>
    </w:p>
    <w:p w14:paraId="6190B49B" w14:textId="48C1DF8E" w:rsidR="00805F09" w:rsidRDefault="00BA13A0" w:rsidP="00764788">
      <w:pPr>
        <w:pStyle w:val="BodyA"/>
        <w:spacing w:after="80" w:line="288" w:lineRule="auto"/>
        <w:rPr>
          <w:rStyle w:val="None"/>
          <w:b/>
          <w:bCs/>
          <w:sz w:val="20"/>
          <w:szCs w:val="20"/>
        </w:rPr>
      </w:pPr>
      <w:r>
        <w:rPr>
          <w:rStyle w:val="None"/>
          <w:b/>
          <w:bCs/>
          <w:sz w:val="20"/>
          <w:szCs w:val="20"/>
        </w:rPr>
        <w:t>Sobre a UNICRE:</w:t>
      </w:r>
    </w:p>
    <w:p w14:paraId="076D985F" w14:textId="06CA67BF" w:rsidR="00805F09" w:rsidRDefault="00BA13A0" w:rsidP="00764788">
      <w:pPr>
        <w:pStyle w:val="BodyA"/>
        <w:spacing w:after="240" w:line="288" w:lineRule="auto"/>
        <w:rPr>
          <w:rStyle w:val="None"/>
          <w:i/>
          <w:iCs/>
          <w:sz w:val="20"/>
          <w:szCs w:val="20"/>
        </w:rPr>
      </w:pPr>
      <w:r>
        <w:rPr>
          <w:rStyle w:val="None"/>
          <w:sz w:val="20"/>
          <w:szCs w:val="20"/>
        </w:rPr>
        <w:t xml:space="preserve">A UNICRE </w:t>
      </w:r>
      <w:r>
        <w:rPr>
          <w:rStyle w:val="None"/>
          <w:sz w:val="20"/>
          <w:szCs w:val="20"/>
          <w:lang w:val="fr-FR"/>
        </w:rPr>
        <w:t xml:space="preserve">é </w:t>
      </w:r>
      <w:r>
        <w:rPr>
          <w:rStyle w:val="None"/>
          <w:sz w:val="20"/>
          <w:szCs w:val="20"/>
        </w:rPr>
        <w:t xml:space="preserve">uma instituição portuguesa que atua no setor financeiro, especialista na gestão, </w:t>
      </w:r>
      <w:proofErr w:type="spellStart"/>
      <w:r>
        <w:rPr>
          <w:rStyle w:val="None"/>
          <w:sz w:val="20"/>
          <w:szCs w:val="20"/>
        </w:rPr>
        <w:t>emissã</w:t>
      </w:r>
      <w:proofErr w:type="spellEnd"/>
      <w:r>
        <w:rPr>
          <w:rStyle w:val="None"/>
          <w:sz w:val="20"/>
          <w:szCs w:val="20"/>
          <w:lang w:val="it-IT"/>
        </w:rPr>
        <w:t>o e disponibiliza</w:t>
      </w:r>
      <w:proofErr w:type="spellStart"/>
      <w:r>
        <w:rPr>
          <w:rStyle w:val="None"/>
          <w:sz w:val="20"/>
          <w:szCs w:val="20"/>
        </w:rPr>
        <w:t>ção</w:t>
      </w:r>
      <w:proofErr w:type="spellEnd"/>
      <w:r>
        <w:rPr>
          <w:rStyle w:val="None"/>
          <w:sz w:val="20"/>
          <w:szCs w:val="20"/>
        </w:rPr>
        <w:t xml:space="preserve"> de soluções de pagamento, cartões de pagamento e </w:t>
      </w:r>
      <w:proofErr w:type="spellStart"/>
      <w:r>
        <w:rPr>
          <w:rStyle w:val="None"/>
          <w:sz w:val="20"/>
          <w:szCs w:val="20"/>
        </w:rPr>
        <w:t>cr</w:t>
      </w:r>
      <w:proofErr w:type="spellEnd"/>
      <w:r>
        <w:rPr>
          <w:rStyle w:val="None"/>
          <w:sz w:val="20"/>
          <w:szCs w:val="20"/>
          <w:lang w:val="fr-FR"/>
        </w:rPr>
        <w:t>é</w:t>
      </w:r>
      <w:r>
        <w:rPr>
          <w:rStyle w:val="None"/>
          <w:sz w:val="20"/>
          <w:szCs w:val="20"/>
        </w:rPr>
        <w:t>dito ao consumo. Com uma experiência de 4</w:t>
      </w:r>
      <w:r w:rsidR="00A267C9">
        <w:rPr>
          <w:rStyle w:val="None"/>
          <w:sz w:val="20"/>
          <w:szCs w:val="20"/>
        </w:rPr>
        <w:t>6</w:t>
      </w:r>
      <w:r>
        <w:rPr>
          <w:rStyle w:val="None"/>
          <w:sz w:val="20"/>
          <w:szCs w:val="20"/>
        </w:rPr>
        <w:t xml:space="preserve"> anos, </w:t>
      </w:r>
      <w:proofErr w:type="spellStart"/>
      <w:r>
        <w:rPr>
          <w:rStyle w:val="None"/>
          <w:sz w:val="20"/>
          <w:szCs w:val="20"/>
        </w:rPr>
        <w:t>det</w:t>
      </w:r>
      <w:proofErr w:type="spellEnd"/>
      <w:r>
        <w:rPr>
          <w:rStyle w:val="None"/>
          <w:sz w:val="20"/>
          <w:szCs w:val="20"/>
          <w:lang w:val="fr-FR"/>
        </w:rPr>
        <w:t>é</w:t>
      </w:r>
      <w:r>
        <w:rPr>
          <w:rStyle w:val="None"/>
          <w:sz w:val="20"/>
          <w:szCs w:val="20"/>
        </w:rPr>
        <w:t xml:space="preserve">m a marca UNIBANCO, responsável pela emissão de </w:t>
      </w:r>
      <w:proofErr w:type="spellStart"/>
      <w:r>
        <w:rPr>
          <w:rStyle w:val="None"/>
          <w:sz w:val="20"/>
          <w:szCs w:val="20"/>
        </w:rPr>
        <w:t>cartõ</w:t>
      </w:r>
      <w:proofErr w:type="spellEnd"/>
      <w:r>
        <w:rPr>
          <w:rStyle w:val="None"/>
          <w:sz w:val="20"/>
          <w:szCs w:val="20"/>
          <w:lang w:val="fr-FR"/>
        </w:rPr>
        <w:t xml:space="preserve">es de </w:t>
      </w:r>
      <w:proofErr w:type="spellStart"/>
      <w:r>
        <w:rPr>
          <w:rStyle w:val="None"/>
          <w:sz w:val="20"/>
          <w:szCs w:val="20"/>
          <w:lang w:val="fr-FR"/>
        </w:rPr>
        <w:t>cré</w:t>
      </w:r>
      <w:proofErr w:type="spellEnd"/>
      <w:r>
        <w:rPr>
          <w:rStyle w:val="None"/>
          <w:sz w:val="20"/>
          <w:szCs w:val="20"/>
          <w:lang w:val="it-IT"/>
        </w:rPr>
        <w:t>dito, cart</w:t>
      </w:r>
      <w:r>
        <w:rPr>
          <w:rStyle w:val="None"/>
          <w:sz w:val="20"/>
          <w:szCs w:val="20"/>
        </w:rPr>
        <w:t>õ</w:t>
      </w:r>
      <w:r>
        <w:rPr>
          <w:rStyle w:val="None"/>
          <w:sz w:val="20"/>
          <w:szCs w:val="20"/>
          <w:lang w:val="fr-FR"/>
        </w:rPr>
        <w:t>es pré</w:t>
      </w:r>
      <w:r>
        <w:rPr>
          <w:rStyle w:val="None"/>
          <w:sz w:val="20"/>
          <w:szCs w:val="20"/>
        </w:rPr>
        <w:t xml:space="preserve">-pagos, cartões </w:t>
      </w:r>
      <w:proofErr w:type="spellStart"/>
      <w:r>
        <w:rPr>
          <w:rStyle w:val="None"/>
          <w:sz w:val="20"/>
          <w:szCs w:val="20"/>
        </w:rPr>
        <w:t>refeiçã</w:t>
      </w:r>
      <w:proofErr w:type="spellEnd"/>
      <w:r>
        <w:rPr>
          <w:rStyle w:val="None"/>
          <w:sz w:val="20"/>
          <w:szCs w:val="20"/>
          <w:lang w:val="it-IT"/>
        </w:rPr>
        <w:t>o, cr</w:t>
      </w:r>
      <w:r>
        <w:rPr>
          <w:rStyle w:val="None"/>
          <w:sz w:val="20"/>
          <w:szCs w:val="20"/>
          <w:lang w:val="fr-FR"/>
        </w:rPr>
        <w:t>é</w:t>
      </w:r>
      <w:r>
        <w:rPr>
          <w:rStyle w:val="None"/>
          <w:sz w:val="20"/>
          <w:szCs w:val="20"/>
        </w:rPr>
        <w:t xml:space="preserve">dito pessoal e </w:t>
      </w:r>
      <w:proofErr w:type="spellStart"/>
      <w:r>
        <w:rPr>
          <w:rStyle w:val="None"/>
          <w:sz w:val="20"/>
          <w:szCs w:val="20"/>
        </w:rPr>
        <w:t>cr</w:t>
      </w:r>
      <w:proofErr w:type="spellEnd"/>
      <w:r>
        <w:rPr>
          <w:rStyle w:val="None"/>
          <w:sz w:val="20"/>
          <w:szCs w:val="20"/>
          <w:lang w:val="fr-FR"/>
        </w:rPr>
        <w:t>é</w:t>
      </w:r>
      <w:r>
        <w:rPr>
          <w:rStyle w:val="None"/>
          <w:sz w:val="20"/>
          <w:szCs w:val="20"/>
        </w:rPr>
        <w:t xml:space="preserve">dito consolidado, e a marca </w:t>
      </w:r>
      <w:r w:rsidRPr="00134AD5">
        <w:rPr>
          <w:rStyle w:val="None"/>
          <w:sz w:val="20"/>
          <w:szCs w:val="20"/>
        </w:rPr>
        <w:t>REDUNIQ</w:t>
      </w:r>
      <w:r>
        <w:rPr>
          <w:rStyle w:val="None"/>
          <w:sz w:val="20"/>
          <w:szCs w:val="20"/>
        </w:rPr>
        <w:t>, que disponibiliza soluções de aceitação de pagamentos para loja física ou com</w:t>
      </w:r>
      <w:r>
        <w:rPr>
          <w:rStyle w:val="None"/>
          <w:sz w:val="20"/>
          <w:szCs w:val="20"/>
          <w:lang w:val="fr-FR"/>
        </w:rPr>
        <w:t>é</w:t>
      </w:r>
      <w:proofErr w:type="spellStart"/>
      <w:r>
        <w:rPr>
          <w:rStyle w:val="None"/>
          <w:sz w:val="20"/>
          <w:szCs w:val="20"/>
        </w:rPr>
        <w:t>rcio</w:t>
      </w:r>
      <w:proofErr w:type="spellEnd"/>
      <w:r>
        <w:rPr>
          <w:rStyle w:val="None"/>
          <w:sz w:val="20"/>
          <w:szCs w:val="20"/>
        </w:rPr>
        <w:t xml:space="preserve"> </w:t>
      </w:r>
      <w:r>
        <w:rPr>
          <w:rStyle w:val="None"/>
          <w:i/>
          <w:iCs/>
          <w:sz w:val="20"/>
          <w:szCs w:val="20"/>
        </w:rPr>
        <w:t>online.</w:t>
      </w:r>
    </w:p>
    <w:p w14:paraId="6020D678" w14:textId="385DD52D" w:rsidR="00157EF5" w:rsidRDefault="00157EF5" w:rsidP="00157EF5">
      <w:pPr>
        <w:pStyle w:val="BodyA"/>
        <w:spacing w:after="80" w:line="288" w:lineRule="auto"/>
        <w:rPr>
          <w:rStyle w:val="None"/>
          <w:b/>
          <w:bCs/>
          <w:sz w:val="20"/>
          <w:szCs w:val="20"/>
        </w:rPr>
      </w:pPr>
      <w:r>
        <w:rPr>
          <w:rStyle w:val="None"/>
          <w:b/>
          <w:bCs/>
          <w:sz w:val="20"/>
          <w:szCs w:val="20"/>
        </w:rPr>
        <w:t>Sobre o REDUNIQ Insights:</w:t>
      </w:r>
    </w:p>
    <w:p w14:paraId="66D09C6C" w14:textId="37A31556" w:rsidR="00157EF5" w:rsidRDefault="00157EF5" w:rsidP="00157EF5">
      <w:pPr>
        <w:pStyle w:val="BodyA"/>
        <w:spacing w:after="240" w:line="288" w:lineRule="auto"/>
        <w:rPr>
          <w:rStyle w:val="None"/>
          <w:i/>
          <w:iCs/>
          <w:sz w:val="20"/>
          <w:szCs w:val="20"/>
        </w:rPr>
      </w:pPr>
      <w:r w:rsidRPr="00157EF5">
        <w:rPr>
          <w:rStyle w:val="None"/>
          <w:sz w:val="20"/>
          <w:szCs w:val="20"/>
        </w:rPr>
        <w:t xml:space="preserve">O REDUNIQ Insights é uma solução de conhecimento que pretende disponibilizar informação analítica aos clientes da REDUNIQ, a maior rede de aceitação de cartões nacionais e estrangeiros em Portugal, com base em informação do retalho nacional, suportando empresas na geração de </w:t>
      </w:r>
      <w:r w:rsidRPr="00157EF5">
        <w:rPr>
          <w:rStyle w:val="None"/>
          <w:i/>
          <w:iCs/>
          <w:sz w:val="20"/>
          <w:szCs w:val="20"/>
        </w:rPr>
        <w:t>insights</w:t>
      </w:r>
      <w:r w:rsidRPr="00157EF5">
        <w:rPr>
          <w:rStyle w:val="None"/>
          <w:sz w:val="20"/>
          <w:szCs w:val="20"/>
        </w:rPr>
        <w:t xml:space="preserve"> e na tomada de decisões de desenvolvimento de negócio. A REDUNIQ, que só em 2019, transacionou 20 mil milhões de euros em compras, num total de 539 milhões de transações, dispõe de informação detalhada sobre os perfis de consumo realizados em estabelecimentos servidos pela sua rede.</w:t>
      </w:r>
    </w:p>
    <w:p w14:paraId="127B23DF" w14:textId="77777777" w:rsidR="00805F09" w:rsidRPr="00484549" w:rsidRDefault="00805F09" w:rsidP="00764788">
      <w:pPr>
        <w:pStyle w:val="BodyA"/>
        <w:rPr>
          <w:rStyle w:val="None"/>
          <w:sz w:val="20"/>
          <w:szCs w:val="20"/>
        </w:rPr>
      </w:pPr>
    </w:p>
    <w:p w14:paraId="191BCDB3" w14:textId="7F958104" w:rsidR="00805F09" w:rsidRDefault="00BA13A0" w:rsidP="00764788">
      <w:pPr>
        <w:pStyle w:val="Rodap"/>
        <w:tabs>
          <w:tab w:val="clear" w:pos="8504"/>
          <w:tab w:val="right" w:pos="8478"/>
        </w:tabs>
        <w:spacing w:after="80"/>
        <w:rPr>
          <w:rStyle w:val="None"/>
          <w:b/>
          <w:bCs/>
          <w:sz w:val="20"/>
          <w:szCs w:val="20"/>
        </w:rPr>
      </w:pPr>
      <w:r>
        <w:rPr>
          <w:rStyle w:val="None"/>
          <w:b/>
          <w:bCs/>
          <w:sz w:val="20"/>
          <w:szCs w:val="20"/>
        </w:rPr>
        <w:t>Para mais informações, contacte:</w:t>
      </w:r>
    </w:p>
    <w:p w14:paraId="5AAEFB88" w14:textId="77777777" w:rsidR="00805F09" w:rsidRDefault="00BA13A0" w:rsidP="00764788">
      <w:pPr>
        <w:pStyle w:val="Rodap"/>
        <w:tabs>
          <w:tab w:val="clear" w:pos="8504"/>
          <w:tab w:val="right" w:pos="8478"/>
        </w:tabs>
        <w:spacing w:after="0"/>
        <w:jc w:val="left"/>
        <w:rPr>
          <w:rStyle w:val="None"/>
          <w:sz w:val="20"/>
          <w:szCs w:val="20"/>
          <w:u w:val="single"/>
        </w:rPr>
      </w:pPr>
      <w:proofErr w:type="spellStart"/>
      <w:r>
        <w:rPr>
          <w:rStyle w:val="None"/>
          <w:sz w:val="20"/>
          <w:szCs w:val="20"/>
          <w:u w:val="single"/>
        </w:rPr>
        <w:t>Lift</w:t>
      </w:r>
      <w:proofErr w:type="spellEnd"/>
      <w:r>
        <w:rPr>
          <w:rStyle w:val="None"/>
          <w:sz w:val="20"/>
          <w:szCs w:val="20"/>
          <w:u w:val="single"/>
        </w:rPr>
        <w:t xml:space="preserve"> </w:t>
      </w:r>
      <w:proofErr w:type="spellStart"/>
      <w:r>
        <w:rPr>
          <w:rStyle w:val="None"/>
          <w:sz w:val="20"/>
          <w:szCs w:val="20"/>
          <w:u w:val="single"/>
        </w:rPr>
        <w:t>Consulting</w:t>
      </w:r>
      <w:proofErr w:type="spellEnd"/>
    </w:p>
    <w:p w14:paraId="53E886BC" w14:textId="77777777" w:rsidR="00E434DB" w:rsidRDefault="00E434DB" w:rsidP="00E434DB">
      <w:pPr>
        <w:pStyle w:val="Rodap"/>
        <w:widowControl w:val="0"/>
        <w:tabs>
          <w:tab w:val="clear" w:pos="8504"/>
          <w:tab w:val="right" w:pos="8478"/>
        </w:tabs>
        <w:spacing w:after="0"/>
        <w:jc w:val="left"/>
      </w:pPr>
      <w:r>
        <w:rPr>
          <w:rStyle w:val="None"/>
          <w:sz w:val="20"/>
          <w:szCs w:val="20"/>
        </w:rPr>
        <w:t>Fábio Duarte | fabio.duarte@lift.com.pt | 911 774 428</w:t>
      </w:r>
    </w:p>
    <w:p w14:paraId="518A5BC5" w14:textId="4B891159" w:rsidR="00E434DB" w:rsidRPr="00663520" w:rsidRDefault="00240B98" w:rsidP="00663520">
      <w:pPr>
        <w:pStyle w:val="Rodap"/>
        <w:widowControl w:val="0"/>
        <w:tabs>
          <w:tab w:val="clear" w:pos="8504"/>
          <w:tab w:val="right" w:pos="8478"/>
        </w:tabs>
        <w:spacing w:after="0"/>
        <w:jc w:val="left"/>
        <w:rPr>
          <w:sz w:val="20"/>
          <w:szCs w:val="20"/>
        </w:rPr>
      </w:pPr>
      <w:r>
        <w:rPr>
          <w:rStyle w:val="None"/>
          <w:sz w:val="20"/>
          <w:szCs w:val="20"/>
        </w:rPr>
        <w:t>André Saramago</w:t>
      </w:r>
      <w:r w:rsidR="00BA13A0">
        <w:rPr>
          <w:rStyle w:val="None"/>
          <w:sz w:val="20"/>
          <w:szCs w:val="20"/>
        </w:rPr>
        <w:t xml:space="preserve"> | </w:t>
      </w:r>
      <w:r>
        <w:rPr>
          <w:rStyle w:val="None"/>
          <w:sz w:val="20"/>
          <w:szCs w:val="20"/>
        </w:rPr>
        <w:t>andre.saramago</w:t>
      </w:r>
      <w:r w:rsidR="00BA13A0">
        <w:rPr>
          <w:rStyle w:val="None"/>
          <w:sz w:val="20"/>
          <w:szCs w:val="20"/>
        </w:rPr>
        <w:t xml:space="preserve">@lift.com.pt | </w:t>
      </w:r>
      <w:r w:rsidRPr="00240B98">
        <w:rPr>
          <w:rStyle w:val="None"/>
          <w:sz w:val="20"/>
          <w:szCs w:val="20"/>
        </w:rPr>
        <w:t>912 896 471</w:t>
      </w:r>
      <w:bookmarkEnd w:id="0"/>
    </w:p>
    <w:sectPr w:rsidR="00E434DB" w:rsidRPr="00663520">
      <w:headerReference w:type="default" r:id="rId13"/>
      <w:footerReference w:type="default" r:id="rId14"/>
      <w:pgSz w:w="11900" w:h="16840"/>
      <w:pgMar w:top="1985" w:right="1701" w:bottom="1702" w:left="1701" w:header="708"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B4A3B" w14:textId="77777777" w:rsidR="00ED4AD0" w:rsidRDefault="00ED4AD0">
      <w:r>
        <w:separator/>
      </w:r>
    </w:p>
  </w:endnote>
  <w:endnote w:type="continuationSeparator" w:id="0">
    <w:p w14:paraId="67BAAAB8" w14:textId="77777777" w:rsidR="00ED4AD0" w:rsidRDefault="00ED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7C2A" w14:textId="47ED75F3" w:rsidR="007568DB" w:rsidRDefault="100EF4CE">
    <w:pPr>
      <w:pStyle w:val="Rodap"/>
      <w:tabs>
        <w:tab w:val="clear" w:pos="8504"/>
        <w:tab w:val="right" w:pos="8478"/>
      </w:tabs>
      <w:jc w:val="right"/>
    </w:pPr>
    <w:r>
      <w:t xml:space="preserve">   </w:t>
    </w:r>
    <w:r>
      <w:rPr>
        <w:noProof/>
      </w:rPr>
      <w:drawing>
        <wp:inline distT="0" distB="0" distL="0" distR="0" wp14:anchorId="28222123" wp14:editId="0C64A771">
          <wp:extent cx="1144270" cy="453507"/>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144270" cy="453507"/>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FCF47" w14:textId="77777777" w:rsidR="00ED4AD0" w:rsidRDefault="00ED4AD0">
      <w:r>
        <w:separator/>
      </w:r>
    </w:p>
  </w:footnote>
  <w:footnote w:type="continuationSeparator" w:id="0">
    <w:p w14:paraId="759F2CD8" w14:textId="77777777" w:rsidR="00ED4AD0" w:rsidRDefault="00ED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901F" w14:textId="3017AA62" w:rsidR="007568DB" w:rsidRDefault="100EF4CE">
    <w:pPr>
      <w:pStyle w:val="Cabealho"/>
      <w:tabs>
        <w:tab w:val="clear" w:pos="8504"/>
        <w:tab w:val="right" w:pos="8478"/>
      </w:tabs>
    </w:pPr>
    <w:r>
      <w:rPr>
        <w:noProof/>
      </w:rPr>
      <w:drawing>
        <wp:inline distT="0" distB="0" distL="0" distR="0" wp14:anchorId="088AC153" wp14:editId="100EF4CE">
          <wp:extent cx="4749023" cy="973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4749023" cy="973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4B97"/>
    <w:multiLevelType w:val="hybridMultilevel"/>
    <w:tmpl w:val="0DC8FFB0"/>
    <w:numStyleLink w:val="ImportedStyle1"/>
  </w:abstractNum>
  <w:abstractNum w:abstractNumId="1" w15:restartNumberingAfterBreak="0">
    <w:nsid w:val="1E9C078D"/>
    <w:multiLevelType w:val="hybridMultilevel"/>
    <w:tmpl w:val="CC161FBA"/>
    <w:lvl w:ilvl="0" w:tplc="08160001">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73472A"/>
    <w:multiLevelType w:val="hybridMultilevel"/>
    <w:tmpl w:val="D026EE70"/>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abstractNum w:abstractNumId="3" w15:restartNumberingAfterBreak="0">
    <w:nsid w:val="36994B49"/>
    <w:multiLevelType w:val="hybridMultilevel"/>
    <w:tmpl w:val="E83846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7876CE9"/>
    <w:multiLevelType w:val="hybridMultilevel"/>
    <w:tmpl w:val="0DC8FFB0"/>
    <w:styleLink w:val="ImportedStyle1"/>
    <w:lvl w:ilvl="0" w:tplc="AF76E92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1" w:tplc="5792174A">
      <w:start w:val="1"/>
      <w:numFmt w:val="bullet"/>
      <w:lvlText w:val="o"/>
      <w:lvlJc w:val="left"/>
      <w:pPr>
        <w:ind w:left="86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2" w:tplc="C188071C">
      <w:start w:val="1"/>
      <w:numFmt w:val="bullet"/>
      <w:lvlText w:val="▪"/>
      <w:lvlJc w:val="left"/>
      <w:pPr>
        <w:ind w:left="158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3" w:tplc="36663C2C">
      <w:start w:val="1"/>
      <w:numFmt w:val="bullet"/>
      <w:lvlText w:val="·"/>
      <w:lvlJc w:val="left"/>
      <w:pPr>
        <w:ind w:left="2302"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4" w:tplc="E9BC83A6">
      <w:start w:val="1"/>
      <w:numFmt w:val="bullet"/>
      <w:lvlText w:val="o"/>
      <w:lvlJc w:val="left"/>
      <w:pPr>
        <w:ind w:left="302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5" w:tplc="F404EA16">
      <w:start w:val="1"/>
      <w:numFmt w:val="bullet"/>
      <w:lvlText w:val="▪"/>
      <w:lvlJc w:val="left"/>
      <w:pPr>
        <w:ind w:left="374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6" w:tplc="02BA0FFA">
      <w:start w:val="1"/>
      <w:numFmt w:val="bullet"/>
      <w:lvlText w:val="·"/>
      <w:lvlJc w:val="left"/>
      <w:pPr>
        <w:ind w:left="4462"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7" w:tplc="46EE7A20">
      <w:start w:val="1"/>
      <w:numFmt w:val="bullet"/>
      <w:lvlText w:val="o"/>
      <w:lvlJc w:val="left"/>
      <w:pPr>
        <w:ind w:left="518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8" w:tplc="9964374E">
      <w:start w:val="1"/>
      <w:numFmt w:val="bullet"/>
      <w:lvlText w:val="▪"/>
      <w:lvlJc w:val="left"/>
      <w:pPr>
        <w:ind w:left="590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abstractNum>
  <w:abstractNum w:abstractNumId="5" w15:restartNumberingAfterBreak="0">
    <w:nsid w:val="44925E09"/>
    <w:multiLevelType w:val="hybridMultilevel"/>
    <w:tmpl w:val="9F4A61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09"/>
    <w:rsid w:val="00001A27"/>
    <w:rsid w:val="00001D73"/>
    <w:rsid w:val="00013FB6"/>
    <w:rsid w:val="000205B5"/>
    <w:rsid w:val="00032126"/>
    <w:rsid w:val="00041FC6"/>
    <w:rsid w:val="00045406"/>
    <w:rsid w:val="00047DA1"/>
    <w:rsid w:val="0005069C"/>
    <w:rsid w:val="00053EC8"/>
    <w:rsid w:val="00055E01"/>
    <w:rsid w:val="0006007E"/>
    <w:rsid w:val="00064ACD"/>
    <w:rsid w:val="00067ECD"/>
    <w:rsid w:val="000743C5"/>
    <w:rsid w:val="00074E40"/>
    <w:rsid w:val="00086C76"/>
    <w:rsid w:val="00095221"/>
    <w:rsid w:val="00097FE3"/>
    <w:rsid w:val="000A07A0"/>
    <w:rsid w:val="000B085A"/>
    <w:rsid w:val="000B21D3"/>
    <w:rsid w:val="000B52F4"/>
    <w:rsid w:val="000B7F28"/>
    <w:rsid w:val="000D1BDB"/>
    <w:rsid w:val="000D3F2D"/>
    <w:rsid w:val="000D57AE"/>
    <w:rsid w:val="000D763F"/>
    <w:rsid w:val="000D7FE8"/>
    <w:rsid w:val="000E0564"/>
    <w:rsid w:val="000E2881"/>
    <w:rsid w:val="000E3706"/>
    <w:rsid w:val="000E4E34"/>
    <w:rsid w:val="000F52C4"/>
    <w:rsid w:val="0010128B"/>
    <w:rsid w:val="0010467B"/>
    <w:rsid w:val="00104B37"/>
    <w:rsid w:val="00121014"/>
    <w:rsid w:val="001215B7"/>
    <w:rsid w:val="00126A09"/>
    <w:rsid w:val="00134AD5"/>
    <w:rsid w:val="00134DC8"/>
    <w:rsid w:val="00141547"/>
    <w:rsid w:val="001426EB"/>
    <w:rsid w:val="0014525C"/>
    <w:rsid w:val="001473DD"/>
    <w:rsid w:val="0015045B"/>
    <w:rsid w:val="00157EF5"/>
    <w:rsid w:val="001609F4"/>
    <w:rsid w:val="001643AE"/>
    <w:rsid w:val="00166E29"/>
    <w:rsid w:val="00171DDC"/>
    <w:rsid w:val="001802E8"/>
    <w:rsid w:val="0018045E"/>
    <w:rsid w:val="001834AB"/>
    <w:rsid w:val="001967F2"/>
    <w:rsid w:val="001B33BD"/>
    <w:rsid w:val="001C4EE6"/>
    <w:rsid w:val="001C66B4"/>
    <w:rsid w:val="001D21DA"/>
    <w:rsid w:val="001D26B1"/>
    <w:rsid w:val="001D3A63"/>
    <w:rsid w:val="001D5137"/>
    <w:rsid w:val="001E7572"/>
    <w:rsid w:val="001E781B"/>
    <w:rsid w:val="001E7EEC"/>
    <w:rsid w:val="001F0856"/>
    <w:rsid w:val="001F1C92"/>
    <w:rsid w:val="00204161"/>
    <w:rsid w:val="00211482"/>
    <w:rsid w:val="00214AAF"/>
    <w:rsid w:val="00220FB9"/>
    <w:rsid w:val="0022342B"/>
    <w:rsid w:val="00236AAF"/>
    <w:rsid w:val="00237496"/>
    <w:rsid w:val="00240B98"/>
    <w:rsid w:val="002413C2"/>
    <w:rsid w:val="00252EC8"/>
    <w:rsid w:val="00253F95"/>
    <w:rsid w:val="00256880"/>
    <w:rsid w:val="002570AD"/>
    <w:rsid w:val="002604AA"/>
    <w:rsid w:val="00270064"/>
    <w:rsid w:val="00273930"/>
    <w:rsid w:val="00275FAC"/>
    <w:rsid w:val="00280B1A"/>
    <w:rsid w:val="00285605"/>
    <w:rsid w:val="002857C6"/>
    <w:rsid w:val="00293BAA"/>
    <w:rsid w:val="00294FC1"/>
    <w:rsid w:val="00295A23"/>
    <w:rsid w:val="002B151E"/>
    <w:rsid w:val="002C28EA"/>
    <w:rsid w:val="002D7DE4"/>
    <w:rsid w:val="002F2D76"/>
    <w:rsid w:val="003000CF"/>
    <w:rsid w:val="0033152F"/>
    <w:rsid w:val="00343F71"/>
    <w:rsid w:val="003577D2"/>
    <w:rsid w:val="00367B03"/>
    <w:rsid w:val="0037412F"/>
    <w:rsid w:val="00377502"/>
    <w:rsid w:val="0038131E"/>
    <w:rsid w:val="003A6EDC"/>
    <w:rsid w:val="003B0EC7"/>
    <w:rsid w:val="003B51E1"/>
    <w:rsid w:val="003C6003"/>
    <w:rsid w:val="003D1580"/>
    <w:rsid w:val="003D5077"/>
    <w:rsid w:val="003E07BE"/>
    <w:rsid w:val="003E4C69"/>
    <w:rsid w:val="003F3068"/>
    <w:rsid w:val="003F35FB"/>
    <w:rsid w:val="003F477B"/>
    <w:rsid w:val="003F58A3"/>
    <w:rsid w:val="004075FD"/>
    <w:rsid w:val="00410916"/>
    <w:rsid w:val="00413997"/>
    <w:rsid w:val="00414A33"/>
    <w:rsid w:val="00422D5E"/>
    <w:rsid w:val="00431173"/>
    <w:rsid w:val="004368AE"/>
    <w:rsid w:val="004377E2"/>
    <w:rsid w:val="00446913"/>
    <w:rsid w:val="00447C8A"/>
    <w:rsid w:val="00447E47"/>
    <w:rsid w:val="00454DF7"/>
    <w:rsid w:val="00455BE9"/>
    <w:rsid w:val="00456E51"/>
    <w:rsid w:val="00465130"/>
    <w:rsid w:val="004669AC"/>
    <w:rsid w:val="00481CDC"/>
    <w:rsid w:val="00484549"/>
    <w:rsid w:val="004847BC"/>
    <w:rsid w:val="00485A04"/>
    <w:rsid w:val="004863D8"/>
    <w:rsid w:val="00492255"/>
    <w:rsid w:val="004922EA"/>
    <w:rsid w:val="004923C9"/>
    <w:rsid w:val="004926D0"/>
    <w:rsid w:val="00492DE3"/>
    <w:rsid w:val="00495E1A"/>
    <w:rsid w:val="00497087"/>
    <w:rsid w:val="004B2B1C"/>
    <w:rsid w:val="004B2DE7"/>
    <w:rsid w:val="004B33B2"/>
    <w:rsid w:val="004B5FAA"/>
    <w:rsid w:val="004C056A"/>
    <w:rsid w:val="004C3651"/>
    <w:rsid w:val="004F4B7B"/>
    <w:rsid w:val="004F5BE3"/>
    <w:rsid w:val="004F6E83"/>
    <w:rsid w:val="005009E2"/>
    <w:rsid w:val="00503D8C"/>
    <w:rsid w:val="00506254"/>
    <w:rsid w:val="005075C1"/>
    <w:rsid w:val="005115DA"/>
    <w:rsid w:val="0051174B"/>
    <w:rsid w:val="00511FC0"/>
    <w:rsid w:val="00515FD6"/>
    <w:rsid w:val="0051695E"/>
    <w:rsid w:val="0052216A"/>
    <w:rsid w:val="005253A1"/>
    <w:rsid w:val="00527BDA"/>
    <w:rsid w:val="005353F1"/>
    <w:rsid w:val="00547D92"/>
    <w:rsid w:val="005532D3"/>
    <w:rsid w:val="00560715"/>
    <w:rsid w:val="0056131B"/>
    <w:rsid w:val="00565F86"/>
    <w:rsid w:val="00566FC4"/>
    <w:rsid w:val="00581297"/>
    <w:rsid w:val="00581304"/>
    <w:rsid w:val="0058549D"/>
    <w:rsid w:val="00585886"/>
    <w:rsid w:val="00596420"/>
    <w:rsid w:val="005A4AB9"/>
    <w:rsid w:val="005A580B"/>
    <w:rsid w:val="005A6A2B"/>
    <w:rsid w:val="005A7953"/>
    <w:rsid w:val="005B2F4D"/>
    <w:rsid w:val="005B4276"/>
    <w:rsid w:val="005B7497"/>
    <w:rsid w:val="005C137D"/>
    <w:rsid w:val="005C17FC"/>
    <w:rsid w:val="005C6072"/>
    <w:rsid w:val="005C6833"/>
    <w:rsid w:val="005D0313"/>
    <w:rsid w:val="005D48F8"/>
    <w:rsid w:val="005D4C45"/>
    <w:rsid w:val="005D4E4E"/>
    <w:rsid w:val="005E1964"/>
    <w:rsid w:val="005F5DB1"/>
    <w:rsid w:val="006105B8"/>
    <w:rsid w:val="00613191"/>
    <w:rsid w:val="0061435B"/>
    <w:rsid w:val="00615669"/>
    <w:rsid w:val="00615A2E"/>
    <w:rsid w:val="0061646C"/>
    <w:rsid w:val="00617E39"/>
    <w:rsid w:val="00623336"/>
    <w:rsid w:val="0063222A"/>
    <w:rsid w:val="0063660C"/>
    <w:rsid w:val="006408DC"/>
    <w:rsid w:val="00642790"/>
    <w:rsid w:val="00646175"/>
    <w:rsid w:val="00652BE4"/>
    <w:rsid w:val="006546D2"/>
    <w:rsid w:val="00657248"/>
    <w:rsid w:val="00660159"/>
    <w:rsid w:val="00663520"/>
    <w:rsid w:val="00665969"/>
    <w:rsid w:val="006659C7"/>
    <w:rsid w:val="00674AC4"/>
    <w:rsid w:val="0068115B"/>
    <w:rsid w:val="00686DE8"/>
    <w:rsid w:val="00695969"/>
    <w:rsid w:val="006B4349"/>
    <w:rsid w:val="006B4D07"/>
    <w:rsid w:val="006C27EE"/>
    <w:rsid w:val="006C5E6F"/>
    <w:rsid w:val="006C6069"/>
    <w:rsid w:val="006D03B5"/>
    <w:rsid w:val="006D3C06"/>
    <w:rsid w:val="006D6A69"/>
    <w:rsid w:val="006E1D9D"/>
    <w:rsid w:val="006E52EE"/>
    <w:rsid w:val="00701CF2"/>
    <w:rsid w:val="007024F6"/>
    <w:rsid w:val="007041FE"/>
    <w:rsid w:val="007050D9"/>
    <w:rsid w:val="00706A10"/>
    <w:rsid w:val="00707072"/>
    <w:rsid w:val="00707752"/>
    <w:rsid w:val="00712928"/>
    <w:rsid w:val="00712B2F"/>
    <w:rsid w:val="00716226"/>
    <w:rsid w:val="00726F65"/>
    <w:rsid w:val="00732043"/>
    <w:rsid w:val="00742B34"/>
    <w:rsid w:val="00743E95"/>
    <w:rsid w:val="00743EE0"/>
    <w:rsid w:val="00744B4D"/>
    <w:rsid w:val="00750D4E"/>
    <w:rsid w:val="007568DB"/>
    <w:rsid w:val="00764788"/>
    <w:rsid w:val="00771221"/>
    <w:rsid w:val="007731F4"/>
    <w:rsid w:val="00786F93"/>
    <w:rsid w:val="007A2332"/>
    <w:rsid w:val="007A353C"/>
    <w:rsid w:val="007B1964"/>
    <w:rsid w:val="007B5DE8"/>
    <w:rsid w:val="007D1D7F"/>
    <w:rsid w:val="007D22C6"/>
    <w:rsid w:val="007D5A01"/>
    <w:rsid w:val="007D7098"/>
    <w:rsid w:val="007E2907"/>
    <w:rsid w:val="007F31D2"/>
    <w:rsid w:val="007F66C1"/>
    <w:rsid w:val="00801AF4"/>
    <w:rsid w:val="008045B1"/>
    <w:rsid w:val="00805F09"/>
    <w:rsid w:val="00807CFC"/>
    <w:rsid w:val="0081146A"/>
    <w:rsid w:val="00812EF8"/>
    <w:rsid w:val="008139F1"/>
    <w:rsid w:val="008150FA"/>
    <w:rsid w:val="0082237F"/>
    <w:rsid w:val="00830F91"/>
    <w:rsid w:val="00833654"/>
    <w:rsid w:val="0083479C"/>
    <w:rsid w:val="00834B19"/>
    <w:rsid w:val="00836E9D"/>
    <w:rsid w:val="00846D9F"/>
    <w:rsid w:val="0085123F"/>
    <w:rsid w:val="008513E1"/>
    <w:rsid w:val="00860180"/>
    <w:rsid w:val="008623B4"/>
    <w:rsid w:val="00864092"/>
    <w:rsid w:val="00864B24"/>
    <w:rsid w:val="008675D4"/>
    <w:rsid w:val="00876447"/>
    <w:rsid w:val="00876841"/>
    <w:rsid w:val="00891FC1"/>
    <w:rsid w:val="00896050"/>
    <w:rsid w:val="008977B1"/>
    <w:rsid w:val="008A3EF0"/>
    <w:rsid w:val="008A6B49"/>
    <w:rsid w:val="008B196B"/>
    <w:rsid w:val="008B1E28"/>
    <w:rsid w:val="008B22DB"/>
    <w:rsid w:val="008B3DEA"/>
    <w:rsid w:val="008C1059"/>
    <w:rsid w:val="008C2E2D"/>
    <w:rsid w:val="008D3917"/>
    <w:rsid w:val="008D40B3"/>
    <w:rsid w:val="008E5E53"/>
    <w:rsid w:val="008F2358"/>
    <w:rsid w:val="008F3AB0"/>
    <w:rsid w:val="00911237"/>
    <w:rsid w:val="00911320"/>
    <w:rsid w:val="00913EB7"/>
    <w:rsid w:val="009457E4"/>
    <w:rsid w:val="00945826"/>
    <w:rsid w:val="00950044"/>
    <w:rsid w:val="00955033"/>
    <w:rsid w:val="00956A80"/>
    <w:rsid w:val="00962C8E"/>
    <w:rsid w:val="00965593"/>
    <w:rsid w:val="00970B69"/>
    <w:rsid w:val="00972857"/>
    <w:rsid w:val="009772DB"/>
    <w:rsid w:val="00977FA1"/>
    <w:rsid w:val="009802BC"/>
    <w:rsid w:val="009815BB"/>
    <w:rsid w:val="00984EF9"/>
    <w:rsid w:val="009874C2"/>
    <w:rsid w:val="0099292E"/>
    <w:rsid w:val="00994E40"/>
    <w:rsid w:val="00996108"/>
    <w:rsid w:val="00997A76"/>
    <w:rsid w:val="009A4E72"/>
    <w:rsid w:val="009A7039"/>
    <w:rsid w:val="009B0377"/>
    <w:rsid w:val="009B1106"/>
    <w:rsid w:val="009B51B1"/>
    <w:rsid w:val="009B652B"/>
    <w:rsid w:val="009B7642"/>
    <w:rsid w:val="009C1815"/>
    <w:rsid w:val="009C1DD4"/>
    <w:rsid w:val="009C2CAE"/>
    <w:rsid w:val="009C3985"/>
    <w:rsid w:val="009C5BBB"/>
    <w:rsid w:val="009C7F87"/>
    <w:rsid w:val="009D4FD5"/>
    <w:rsid w:val="00A115B2"/>
    <w:rsid w:val="00A121EB"/>
    <w:rsid w:val="00A250E9"/>
    <w:rsid w:val="00A25F2B"/>
    <w:rsid w:val="00A267C9"/>
    <w:rsid w:val="00A27021"/>
    <w:rsid w:val="00A27CBB"/>
    <w:rsid w:val="00A35D14"/>
    <w:rsid w:val="00A36A63"/>
    <w:rsid w:val="00A40957"/>
    <w:rsid w:val="00A43098"/>
    <w:rsid w:val="00A4642D"/>
    <w:rsid w:val="00A47A25"/>
    <w:rsid w:val="00A545FD"/>
    <w:rsid w:val="00A60770"/>
    <w:rsid w:val="00A63F18"/>
    <w:rsid w:val="00A67E4C"/>
    <w:rsid w:val="00A74C83"/>
    <w:rsid w:val="00A85CDD"/>
    <w:rsid w:val="00A868EA"/>
    <w:rsid w:val="00A914EB"/>
    <w:rsid w:val="00A9257B"/>
    <w:rsid w:val="00A94752"/>
    <w:rsid w:val="00A95379"/>
    <w:rsid w:val="00AA24D3"/>
    <w:rsid w:val="00AA3E07"/>
    <w:rsid w:val="00AA45CB"/>
    <w:rsid w:val="00AA4C5B"/>
    <w:rsid w:val="00AA54E0"/>
    <w:rsid w:val="00AB1214"/>
    <w:rsid w:val="00AB3244"/>
    <w:rsid w:val="00AB5510"/>
    <w:rsid w:val="00AB56A3"/>
    <w:rsid w:val="00AC1302"/>
    <w:rsid w:val="00AD5F5F"/>
    <w:rsid w:val="00AE008D"/>
    <w:rsid w:val="00AF0659"/>
    <w:rsid w:val="00B04AF7"/>
    <w:rsid w:val="00B04C14"/>
    <w:rsid w:val="00B07DD2"/>
    <w:rsid w:val="00B1039E"/>
    <w:rsid w:val="00B17C3D"/>
    <w:rsid w:val="00B308DE"/>
    <w:rsid w:val="00B3345E"/>
    <w:rsid w:val="00B34A24"/>
    <w:rsid w:val="00B41851"/>
    <w:rsid w:val="00B50488"/>
    <w:rsid w:val="00B517E8"/>
    <w:rsid w:val="00B57F4F"/>
    <w:rsid w:val="00B653EE"/>
    <w:rsid w:val="00B718C1"/>
    <w:rsid w:val="00B72636"/>
    <w:rsid w:val="00B764C3"/>
    <w:rsid w:val="00B77B0E"/>
    <w:rsid w:val="00B8559F"/>
    <w:rsid w:val="00B92BDB"/>
    <w:rsid w:val="00B93431"/>
    <w:rsid w:val="00B9464C"/>
    <w:rsid w:val="00B95DF3"/>
    <w:rsid w:val="00B978BC"/>
    <w:rsid w:val="00B978F6"/>
    <w:rsid w:val="00BA13A0"/>
    <w:rsid w:val="00BB0C5F"/>
    <w:rsid w:val="00BB3AD0"/>
    <w:rsid w:val="00BB55FE"/>
    <w:rsid w:val="00BC1299"/>
    <w:rsid w:val="00BC135A"/>
    <w:rsid w:val="00BC402E"/>
    <w:rsid w:val="00BC591F"/>
    <w:rsid w:val="00BC698D"/>
    <w:rsid w:val="00BD13D1"/>
    <w:rsid w:val="00BE050C"/>
    <w:rsid w:val="00BF559D"/>
    <w:rsid w:val="00BF7044"/>
    <w:rsid w:val="00C04CEE"/>
    <w:rsid w:val="00C05179"/>
    <w:rsid w:val="00C05A88"/>
    <w:rsid w:val="00C05FB1"/>
    <w:rsid w:val="00C07720"/>
    <w:rsid w:val="00C12B31"/>
    <w:rsid w:val="00C15987"/>
    <w:rsid w:val="00C1687E"/>
    <w:rsid w:val="00C16C6B"/>
    <w:rsid w:val="00C25508"/>
    <w:rsid w:val="00C2655D"/>
    <w:rsid w:val="00C272CC"/>
    <w:rsid w:val="00C32E93"/>
    <w:rsid w:val="00C34F69"/>
    <w:rsid w:val="00C371CC"/>
    <w:rsid w:val="00C40583"/>
    <w:rsid w:val="00C41B45"/>
    <w:rsid w:val="00C471BC"/>
    <w:rsid w:val="00C52325"/>
    <w:rsid w:val="00C55DC9"/>
    <w:rsid w:val="00C57D11"/>
    <w:rsid w:val="00C61BAA"/>
    <w:rsid w:val="00C6551C"/>
    <w:rsid w:val="00C66BF2"/>
    <w:rsid w:val="00C6759C"/>
    <w:rsid w:val="00C734EA"/>
    <w:rsid w:val="00C866D8"/>
    <w:rsid w:val="00C94519"/>
    <w:rsid w:val="00CA3B83"/>
    <w:rsid w:val="00CA6CD2"/>
    <w:rsid w:val="00CB5BE3"/>
    <w:rsid w:val="00CB652A"/>
    <w:rsid w:val="00CC0BCB"/>
    <w:rsid w:val="00CD6725"/>
    <w:rsid w:val="00CE2BB2"/>
    <w:rsid w:val="00CE5E87"/>
    <w:rsid w:val="00CF1DCA"/>
    <w:rsid w:val="00CF72E0"/>
    <w:rsid w:val="00D011A3"/>
    <w:rsid w:val="00D11F44"/>
    <w:rsid w:val="00D15491"/>
    <w:rsid w:val="00D23E13"/>
    <w:rsid w:val="00D27EE7"/>
    <w:rsid w:val="00D3148C"/>
    <w:rsid w:val="00D402EB"/>
    <w:rsid w:val="00D45F66"/>
    <w:rsid w:val="00D521C4"/>
    <w:rsid w:val="00D53BD7"/>
    <w:rsid w:val="00D54E42"/>
    <w:rsid w:val="00D55C9C"/>
    <w:rsid w:val="00D65289"/>
    <w:rsid w:val="00D8129C"/>
    <w:rsid w:val="00D82307"/>
    <w:rsid w:val="00D8284A"/>
    <w:rsid w:val="00D94EBF"/>
    <w:rsid w:val="00DA01D3"/>
    <w:rsid w:val="00DA0E36"/>
    <w:rsid w:val="00DA172F"/>
    <w:rsid w:val="00DB7312"/>
    <w:rsid w:val="00DB73AF"/>
    <w:rsid w:val="00DC5A41"/>
    <w:rsid w:val="00DC7929"/>
    <w:rsid w:val="00DD2F40"/>
    <w:rsid w:val="00DD2F58"/>
    <w:rsid w:val="00DD5200"/>
    <w:rsid w:val="00DD5CD4"/>
    <w:rsid w:val="00DD672A"/>
    <w:rsid w:val="00DE49D4"/>
    <w:rsid w:val="00DE726E"/>
    <w:rsid w:val="00DF5512"/>
    <w:rsid w:val="00E007A8"/>
    <w:rsid w:val="00E00B0A"/>
    <w:rsid w:val="00E01EC6"/>
    <w:rsid w:val="00E0239D"/>
    <w:rsid w:val="00E03192"/>
    <w:rsid w:val="00E069C7"/>
    <w:rsid w:val="00E06DF5"/>
    <w:rsid w:val="00E0700D"/>
    <w:rsid w:val="00E11CD5"/>
    <w:rsid w:val="00E210EE"/>
    <w:rsid w:val="00E31E03"/>
    <w:rsid w:val="00E33B0D"/>
    <w:rsid w:val="00E41001"/>
    <w:rsid w:val="00E434DB"/>
    <w:rsid w:val="00E51DFD"/>
    <w:rsid w:val="00E529D8"/>
    <w:rsid w:val="00E8183A"/>
    <w:rsid w:val="00E9566F"/>
    <w:rsid w:val="00E979A8"/>
    <w:rsid w:val="00EA22B1"/>
    <w:rsid w:val="00EA7F6C"/>
    <w:rsid w:val="00EB679C"/>
    <w:rsid w:val="00ED4AD0"/>
    <w:rsid w:val="00ED6094"/>
    <w:rsid w:val="00EF1A10"/>
    <w:rsid w:val="00EF272E"/>
    <w:rsid w:val="00EF3A16"/>
    <w:rsid w:val="00EF6006"/>
    <w:rsid w:val="00EF6182"/>
    <w:rsid w:val="00F00D33"/>
    <w:rsid w:val="00F01B87"/>
    <w:rsid w:val="00F02A85"/>
    <w:rsid w:val="00F05850"/>
    <w:rsid w:val="00F07810"/>
    <w:rsid w:val="00F07FDC"/>
    <w:rsid w:val="00F12A12"/>
    <w:rsid w:val="00F14355"/>
    <w:rsid w:val="00F257EC"/>
    <w:rsid w:val="00F258EA"/>
    <w:rsid w:val="00F3269B"/>
    <w:rsid w:val="00F36291"/>
    <w:rsid w:val="00F43993"/>
    <w:rsid w:val="00F66F44"/>
    <w:rsid w:val="00F673CC"/>
    <w:rsid w:val="00F83E66"/>
    <w:rsid w:val="00F926FE"/>
    <w:rsid w:val="00F947DD"/>
    <w:rsid w:val="00F97FBC"/>
    <w:rsid w:val="00FA28E9"/>
    <w:rsid w:val="00FA51DE"/>
    <w:rsid w:val="00FA6E83"/>
    <w:rsid w:val="00FB2420"/>
    <w:rsid w:val="00FB500E"/>
    <w:rsid w:val="00FC2E1B"/>
    <w:rsid w:val="00FC74A9"/>
    <w:rsid w:val="00FD040A"/>
    <w:rsid w:val="00FD3498"/>
    <w:rsid w:val="00FD4CCB"/>
    <w:rsid w:val="00FF4305"/>
    <w:rsid w:val="00FF4BD5"/>
    <w:rsid w:val="00FF6D86"/>
    <w:rsid w:val="00FF7294"/>
    <w:rsid w:val="100EF4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7609"/>
  <w15:docId w15:val="{5C8B511A-8911-49CC-91DB-AEADB48C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paragraph" w:styleId="Cabealho">
    <w:name w:val="header"/>
    <w:pPr>
      <w:tabs>
        <w:tab w:val="center" w:pos="4252"/>
        <w:tab w:val="right" w:pos="8504"/>
      </w:tabs>
    </w:pPr>
    <w:rPr>
      <w:rFonts w:ascii="Calibri" w:hAnsi="Calibri" w:cs="Arial Unicode MS"/>
      <w:color w:val="000000"/>
      <w:sz w:val="22"/>
      <w:szCs w:val="22"/>
      <w:u w:color="000000"/>
    </w:rPr>
  </w:style>
  <w:style w:type="paragraph" w:styleId="Rodap">
    <w:name w:val="footer"/>
    <w:pPr>
      <w:tabs>
        <w:tab w:val="center" w:pos="4252"/>
        <w:tab w:val="right" w:pos="8504"/>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PargrafodaLista">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563C1"/>
      <w:u w:val="single" w:color="0563C1"/>
      <w:lang w:val="pt-PT"/>
    </w:rPr>
  </w:style>
  <w:style w:type="character" w:customStyle="1" w:styleId="Hyperlink1">
    <w:name w:val="Hyperlink.1"/>
    <w:basedOn w:val="None"/>
    <w:rPr>
      <w:outline w:val="0"/>
      <w:color w:val="0563C1"/>
      <w:u w:val="single" w:color="0563C1"/>
      <w:lang w:val="fr-FR"/>
    </w:rPr>
  </w:style>
  <w:style w:type="character" w:customStyle="1" w:styleId="Hyperlink2">
    <w:name w:val="Hyperlink.2"/>
    <w:basedOn w:val="None"/>
    <w:rPr>
      <w:outline w:val="0"/>
      <w:color w:val="0563C1"/>
      <w:u w:val="single" w:color="0563C1"/>
      <w:lang w:val="de-DE"/>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lang w:val="en-US" w:eastAsia="en-US"/>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5009E2"/>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09E2"/>
    <w:rPr>
      <w:rFonts w:ascii="Segoe UI" w:hAnsi="Segoe UI" w:cs="Segoe UI"/>
      <w:sz w:val="18"/>
      <w:szCs w:val="18"/>
      <w:lang w:val="en-US" w:eastAsia="en-US"/>
    </w:rPr>
  </w:style>
  <w:style w:type="character" w:styleId="MenoNoResolvida">
    <w:name w:val="Unresolved Mention"/>
    <w:basedOn w:val="Tipodeletrapredefinidodopargrafo"/>
    <w:uiPriority w:val="99"/>
    <w:semiHidden/>
    <w:unhideWhenUsed/>
    <w:rsid w:val="008C2E2D"/>
    <w:rPr>
      <w:color w:val="605E5C"/>
      <w:shd w:val="clear" w:color="auto" w:fill="E1DFDD"/>
    </w:rPr>
  </w:style>
  <w:style w:type="paragraph" w:styleId="Assuntodecomentrio">
    <w:name w:val="annotation subject"/>
    <w:basedOn w:val="Textodecomentrio"/>
    <w:next w:val="Textodecomentrio"/>
    <w:link w:val="AssuntodecomentrioCarter"/>
    <w:uiPriority w:val="99"/>
    <w:semiHidden/>
    <w:unhideWhenUsed/>
    <w:rsid w:val="00294FC1"/>
    <w:pPr>
      <w:spacing w:line="240" w:lineRule="auto"/>
    </w:pPr>
    <w:rPr>
      <w:b/>
      <w:bCs/>
    </w:rPr>
  </w:style>
  <w:style w:type="character" w:customStyle="1" w:styleId="AssuntodecomentrioCarter">
    <w:name w:val="Assunto de comentário Caráter"/>
    <w:basedOn w:val="TextodecomentrioCarter"/>
    <w:link w:val="Assuntodecomentrio"/>
    <w:uiPriority w:val="99"/>
    <w:semiHidden/>
    <w:rsid w:val="00294FC1"/>
    <w:rPr>
      <w:b/>
      <w:bCs/>
      <w:lang w:val="en-US" w:eastAsia="en-US"/>
    </w:rPr>
  </w:style>
  <w:style w:type="paragraph" w:customStyle="1" w:styleId="default0">
    <w:name w:val="default"/>
    <w:basedOn w:val="Normal"/>
    <w:rsid w:val="00764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left"/>
    </w:pPr>
    <w:rPr>
      <w:rFonts w:ascii="Arial Nova" w:eastAsiaTheme="minorHAnsi" w:hAnsi="Arial Nova" w:cs="Calibri"/>
      <w:color w:val="000000"/>
      <w:bdr w:val="none" w:sz="0" w:space="0" w:color="auto"/>
      <w:lang w:val="pt-PT" w:eastAsia="pt-PT"/>
    </w:rPr>
  </w:style>
  <w:style w:type="paragraph" w:styleId="NormalWeb">
    <w:name w:val="Normal (Web)"/>
    <w:basedOn w:val="Normal"/>
    <w:uiPriority w:val="99"/>
    <w:unhideWhenUsed/>
    <w:rsid w:val="00C405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bdr w:val="none" w:sz="0" w:space="0" w:color="auto"/>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3209">
      <w:bodyDiv w:val="1"/>
      <w:marLeft w:val="0"/>
      <w:marRight w:val="0"/>
      <w:marTop w:val="0"/>
      <w:marBottom w:val="0"/>
      <w:divBdr>
        <w:top w:val="none" w:sz="0" w:space="0" w:color="auto"/>
        <w:left w:val="none" w:sz="0" w:space="0" w:color="auto"/>
        <w:bottom w:val="none" w:sz="0" w:space="0" w:color="auto"/>
        <w:right w:val="none" w:sz="0" w:space="0" w:color="auto"/>
      </w:divBdr>
    </w:div>
    <w:div w:id="437720844">
      <w:bodyDiv w:val="1"/>
      <w:marLeft w:val="0"/>
      <w:marRight w:val="0"/>
      <w:marTop w:val="0"/>
      <w:marBottom w:val="0"/>
      <w:divBdr>
        <w:top w:val="none" w:sz="0" w:space="0" w:color="auto"/>
        <w:left w:val="none" w:sz="0" w:space="0" w:color="auto"/>
        <w:bottom w:val="none" w:sz="0" w:space="0" w:color="auto"/>
        <w:right w:val="none" w:sz="0" w:space="0" w:color="auto"/>
      </w:divBdr>
    </w:div>
    <w:div w:id="463734922">
      <w:bodyDiv w:val="1"/>
      <w:marLeft w:val="0"/>
      <w:marRight w:val="0"/>
      <w:marTop w:val="0"/>
      <w:marBottom w:val="0"/>
      <w:divBdr>
        <w:top w:val="none" w:sz="0" w:space="0" w:color="auto"/>
        <w:left w:val="none" w:sz="0" w:space="0" w:color="auto"/>
        <w:bottom w:val="none" w:sz="0" w:space="0" w:color="auto"/>
        <w:right w:val="none" w:sz="0" w:space="0" w:color="auto"/>
      </w:divBdr>
      <w:divsChild>
        <w:div w:id="1855849016">
          <w:marLeft w:val="0"/>
          <w:marRight w:val="0"/>
          <w:marTop w:val="0"/>
          <w:marBottom w:val="0"/>
          <w:divBdr>
            <w:top w:val="none" w:sz="0" w:space="0" w:color="auto"/>
            <w:left w:val="none" w:sz="0" w:space="0" w:color="auto"/>
            <w:bottom w:val="none" w:sz="0" w:space="0" w:color="auto"/>
            <w:right w:val="none" w:sz="0" w:space="0" w:color="auto"/>
          </w:divBdr>
        </w:div>
      </w:divsChild>
    </w:div>
    <w:div w:id="465510551">
      <w:bodyDiv w:val="1"/>
      <w:marLeft w:val="0"/>
      <w:marRight w:val="0"/>
      <w:marTop w:val="0"/>
      <w:marBottom w:val="0"/>
      <w:divBdr>
        <w:top w:val="none" w:sz="0" w:space="0" w:color="auto"/>
        <w:left w:val="none" w:sz="0" w:space="0" w:color="auto"/>
        <w:bottom w:val="none" w:sz="0" w:space="0" w:color="auto"/>
        <w:right w:val="none" w:sz="0" w:space="0" w:color="auto"/>
      </w:divBdr>
      <w:divsChild>
        <w:div w:id="506867576">
          <w:marLeft w:val="0"/>
          <w:marRight w:val="0"/>
          <w:marTop w:val="0"/>
          <w:marBottom w:val="0"/>
          <w:divBdr>
            <w:top w:val="none" w:sz="0" w:space="0" w:color="auto"/>
            <w:left w:val="none" w:sz="0" w:space="0" w:color="auto"/>
            <w:bottom w:val="none" w:sz="0" w:space="0" w:color="auto"/>
            <w:right w:val="none" w:sz="0" w:space="0" w:color="auto"/>
          </w:divBdr>
        </w:div>
      </w:divsChild>
    </w:div>
    <w:div w:id="482817487">
      <w:bodyDiv w:val="1"/>
      <w:marLeft w:val="0"/>
      <w:marRight w:val="0"/>
      <w:marTop w:val="0"/>
      <w:marBottom w:val="0"/>
      <w:divBdr>
        <w:top w:val="none" w:sz="0" w:space="0" w:color="auto"/>
        <w:left w:val="none" w:sz="0" w:space="0" w:color="auto"/>
        <w:bottom w:val="none" w:sz="0" w:space="0" w:color="auto"/>
        <w:right w:val="none" w:sz="0" w:space="0" w:color="auto"/>
      </w:divBdr>
      <w:divsChild>
        <w:div w:id="1879198756">
          <w:marLeft w:val="0"/>
          <w:marRight w:val="0"/>
          <w:marTop w:val="0"/>
          <w:marBottom w:val="0"/>
          <w:divBdr>
            <w:top w:val="none" w:sz="0" w:space="0" w:color="auto"/>
            <w:left w:val="none" w:sz="0" w:space="0" w:color="auto"/>
            <w:bottom w:val="none" w:sz="0" w:space="0" w:color="auto"/>
            <w:right w:val="none" w:sz="0" w:space="0" w:color="auto"/>
          </w:divBdr>
        </w:div>
      </w:divsChild>
    </w:div>
    <w:div w:id="1006902084">
      <w:bodyDiv w:val="1"/>
      <w:marLeft w:val="0"/>
      <w:marRight w:val="0"/>
      <w:marTop w:val="0"/>
      <w:marBottom w:val="0"/>
      <w:divBdr>
        <w:top w:val="none" w:sz="0" w:space="0" w:color="auto"/>
        <w:left w:val="none" w:sz="0" w:space="0" w:color="auto"/>
        <w:bottom w:val="none" w:sz="0" w:space="0" w:color="auto"/>
        <w:right w:val="none" w:sz="0" w:space="0" w:color="auto"/>
      </w:divBdr>
    </w:div>
    <w:div w:id="1089808214">
      <w:bodyDiv w:val="1"/>
      <w:marLeft w:val="0"/>
      <w:marRight w:val="0"/>
      <w:marTop w:val="0"/>
      <w:marBottom w:val="0"/>
      <w:divBdr>
        <w:top w:val="none" w:sz="0" w:space="0" w:color="auto"/>
        <w:left w:val="none" w:sz="0" w:space="0" w:color="auto"/>
        <w:bottom w:val="none" w:sz="0" w:space="0" w:color="auto"/>
        <w:right w:val="none" w:sz="0" w:space="0" w:color="auto"/>
      </w:divBdr>
    </w:div>
    <w:div w:id="1931624568">
      <w:bodyDiv w:val="1"/>
      <w:marLeft w:val="0"/>
      <w:marRight w:val="0"/>
      <w:marTop w:val="0"/>
      <w:marBottom w:val="0"/>
      <w:divBdr>
        <w:top w:val="none" w:sz="0" w:space="0" w:color="auto"/>
        <w:left w:val="none" w:sz="0" w:space="0" w:color="auto"/>
        <w:bottom w:val="none" w:sz="0" w:space="0" w:color="auto"/>
        <w:right w:val="none" w:sz="0" w:space="0" w:color="auto"/>
      </w:divBdr>
    </w:div>
    <w:div w:id="1971784386">
      <w:bodyDiv w:val="1"/>
      <w:marLeft w:val="0"/>
      <w:marRight w:val="0"/>
      <w:marTop w:val="0"/>
      <w:marBottom w:val="0"/>
      <w:divBdr>
        <w:top w:val="none" w:sz="0" w:space="0" w:color="auto"/>
        <w:left w:val="none" w:sz="0" w:space="0" w:color="auto"/>
        <w:bottom w:val="none" w:sz="0" w:space="0" w:color="auto"/>
        <w:right w:val="none" w:sz="0" w:space="0" w:color="auto"/>
      </w:divBdr>
    </w:div>
    <w:div w:id="198431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uniq.pt/reduniq-ins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uniq.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603F9EB7AF8249A5621BC0F5EB4822" ma:contentTypeVersion="7" ma:contentTypeDescription="Criar um novo documento." ma:contentTypeScope="" ma:versionID="eaf6a930d29044964a54a273346b9253">
  <xsd:schema xmlns:xsd="http://www.w3.org/2001/XMLSchema" xmlns:xs="http://www.w3.org/2001/XMLSchema" xmlns:p="http://schemas.microsoft.com/office/2006/metadata/properties" xmlns:ns2="22fd6428-680e-44a5-a04b-6b8417e31569" targetNamespace="http://schemas.microsoft.com/office/2006/metadata/properties" ma:root="true" ma:fieldsID="58c11ef517c407c2ccc7f013bee58deb" ns2:_="">
    <xsd:import namespace="22fd6428-680e-44a5-a04b-6b8417e315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d6428-680e-44a5-a04b-6b8417e31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17F1-DB84-4946-BE51-8EB5CD81B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d6428-680e-44a5-a04b-6b8417e3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3392D-CCF1-4F40-885C-29871C1B6D67}">
  <ds:schemaRefs>
    <ds:schemaRef ds:uri="http://schemas.microsoft.com/sharepoint/v3/contenttype/forms"/>
  </ds:schemaRefs>
</ds:datastoreItem>
</file>

<file path=customXml/itemProps3.xml><?xml version="1.0" encoding="utf-8"?>
<ds:datastoreItem xmlns:ds="http://schemas.openxmlformats.org/officeDocument/2006/customXml" ds:itemID="{3E934FFC-436A-4625-9FF8-6AFA435804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15FA2A-6952-49FF-BA63-CCF8F021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1197</Words>
  <Characters>6464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Inês Saltão</dc:creator>
  <cp:lastModifiedBy>Fábio Duarte</cp:lastModifiedBy>
  <cp:revision>6</cp:revision>
  <dcterms:created xsi:type="dcterms:W3CDTF">2021-04-15T10:49:00Z</dcterms:created>
  <dcterms:modified xsi:type="dcterms:W3CDTF">2021-04-15T12:59:00Z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0x010100CD603F9EB7AF8249A5621BC0F5EB4822</vt:lpwstr>
  </property>
</Properties>
</file>