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B3CD0" w14:textId="4D20DC36" w:rsidR="0043758D" w:rsidRPr="008D2B55" w:rsidRDefault="0043758D" w:rsidP="0043758D">
      <w:pPr>
        <w:spacing w:line="276" w:lineRule="auto"/>
        <w:jc w:val="right"/>
        <w:rPr>
          <w:sz w:val="24"/>
          <w:szCs w:val="24"/>
        </w:rPr>
      </w:pPr>
      <w:r w:rsidRPr="008D2B55">
        <w:rPr>
          <w:sz w:val="24"/>
          <w:szCs w:val="24"/>
        </w:rPr>
        <w:t xml:space="preserve">Warszawa, </w:t>
      </w:r>
      <w:r w:rsidR="00964137">
        <w:rPr>
          <w:sz w:val="24"/>
          <w:szCs w:val="24"/>
        </w:rPr>
        <w:t>2</w:t>
      </w:r>
      <w:r w:rsidR="00275DF5">
        <w:rPr>
          <w:sz w:val="24"/>
          <w:szCs w:val="24"/>
        </w:rPr>
        <w:t>2</w:t>
      </w:r>
      <w:r w:rsidRPr="008D2B55">
        <w:rPr>
          <w:sz w:val="24"/>
          <w:szCs w:val="24"/>
        </w:rPr>
        <w:t>.04.2021 r.</w:t>
      </w:r>
    </w:p>
    <w:p w14:paraId="7C48BAFF" w14:textId="77777777" w:rsidR="0043758D" w:rsidRPr="008D2B55" w:rsidRDefault="0043758D" w:rsidP="0043758D">
      <w:pPr>
        <w:spacing w:line="276" w:lineRule="auto"/>
        <w:jc w:val="center"/>
        <w:rPr>
          <w:b/>
          <w:sz w:val="28"/>
          <w:szCs w:val="28"/>
        </w:rPr>
      </w:pPr>
      <w:r w:rsidRPr="008D2B55">
        <w:rPr>
          <w:b/>
          <w:sz w:val="28"/>
          <w:szCs w:val="28"/>
        </w:rPr>
        <w:t>Centrum Medyczne CMP rusza z badaniami klinicznymi nad lekami na COVID-19</w:t>
      </w:r>
    </w:p>
    <w:p w14:paraId="0D3AB4C3" w14:textId="2FF7474A" w:rsidR="0043758D" w:rsidRPr="006B5B7C" w:rsidRDefault="0043758D" w:rsidP="0043758D">
      <w:pPr>
        <w:spacing w:line="276" w:lineRule="auto"/>
        <w:jc w:val="both"/>
        <w:rPr>
          <w:b/>
          <w:sz w:val="24"/>
          <w:szCs w:val="24"/>
        </w:rPr>
      </w:pPr>
      <w:r w:rsidRPr="006B5B7C">
        <w:rPr>
          <w:b/>
          <w:sz w:val="24"/>
          <w:szCs w:val="24"/>
        </w:rPr>
        <w:t xml:space="preserve">Na początku kwietnia w Centrum Medycznym CMP </w:t>
      </w:r>
      <w:r>
        <w:rPr>
          <w:b/>
          <w:sz w:val="24"/>
          <w:szCs w:val="24"/>
        </w:rPr>
        <w:t>wystartowało</w:t>
      </w:r>
      <w:r w:rsidRPr="006B5B7C">
        <w:rPr>
          <w:b/>
          <w:sz w:val="24"/>
          <w:szCs w:val="24"/>
        </w:rPr>
        <w:t xml:space="preserve"> pierwsze badanie kliniczn</w:t>
      </w:r>
      <w:r w:rsidR="00FB4667">
        <w:rPr>
          <w:b/>
          <w:sz w:val="24"/>
          <w:szCs w:val="24"/>
        </w:rPr>
        <w:t xml:space="preserve">e nad nowym lekiem na COVID-19. </w:t>
      </w:r>
      <w:r w:rsidRPr="006B5B7C">
        <w:rPr>
          <w:b/>
          <w:sz w:val="24"/>
          <w:szCs w:val="24"/>
        </w:rPr>
        <w:t xml:space="preserve">Specjaliści będą oceniać skuteczność i bezpieczeństwo leków opartych o technologie przeciwciał monoklonalnych. Ich działanie ma polegać na hamowaniu rozwoju wirusa w organizmie, a co za tym idzie </w:t>
      </w:r>
      <w:r>
        <w:rPr>
          <w:b/>
          <w:sz w:val="24"/>
          <w:szCs w:val="24"/>
        </w:rPr>
        <w:t>łagodzić przebieg</w:t>
      </w:r>
      <w:r w:rsidRPr="006B5B7C">
        <w:rPr>
          <w:b/>
          <w:sz w:val="24"/>
          <w:szCs w:val="24"/>
        </w:rPr>
        <w:t xml:space="preserve"> choroby. W </w:t>
      </w:r>
      <w:r w:rsidRPr="00FB4667">
        <w:rPr>
          <w:b/>
          <w:sz w:val="24"/>
          <w:szCs w:val="24"/>
        </w:rPr>
        <w:t xml:space="preserve">następnych </w:t>
      </w:r>
      <w:r w:rsidR="00CA3DFF" w:rsidRPr="00FB4667">
        <w:rPr>
          <w:b/>
          <w:sz w:val="24"/>
          <w:szCs w:val="24"/>
        </w:rPr>
        <w:t xml:space="preserve">tygodniach </w:t>
      </w:r>
      <w:r w:rsidRPr="00FB4667">
        <w:rPr>
          <w:b/>
          <w:sz w:val="24"/>
          <w:szCs w:val="24"/>
        </w:rPr>
        <w:t>rozpoczną</w:t>
      </w:r>
      <w:r w:rsidRPr="006B5B7C">
        <w:rPr>
          <w:b/>
          <w:sz w:val="24"/>
          <w:szCs w:val="24"/>
        </w:rPr>
        <w:t xml:space="preserve"> się dwa kolejne badania. </w:t>
      </w:r>
    </w:p>
    <w:p w14:paraId="20355484" w14:textId="4F3F0370" w:rsidR="0043758D" w:rsidRPr="006B5B7C" w:rsidRDefault="0043758D" w:rsidP="0043758D">
      <w:pPr>
        <w:pStyle w:val="Akapitzlist"/>
        <w:spacing w:line="276" w:lineRule="auto"/>
        <w:ind w:left="0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6B5B7C">
        <w:rPr>
          <w:rFonts w:eastAsia="Times New Roman" w:cs="Arial"/>
          <w:color w:val="222222"/>
          <w:sz w:val="24"/>
          <w:szCs w:val="24"/>
          <w:lang w:eastAsia="pl-PL"/>
        </w:rPr>
        <w:t>Centrum Medyczne CMP d</w:t>
      </w:r>
      <w:r w:rsidRPr="003F067A">
        <w:rPr>
          <w:rFonts w:eastAsia="Times New Roman" w:cs="Arial"/>
          <w:color w:val="222222"/>
          <w:sz w:val="24"/>
          <w:szCs w:val="24"/>
          <w:lang w:eastAsia="pl-PL"/>
        </w:rPr>
        <w:t xml:space="preserve">ołącza do </w:t>
      </w:r>
      <w:r w:rsidRPr="006B5B7C">
        <w:rPr>
          <w:rFonts w:eastAsia="Times New Roman" w:cs="Arial"/>
          <w:color w:val="222222"/>
          <w:sz w:val="24"/>
          <w:szCs w:val="24"/>
          <w:lang w:eastAsia="pl-PL"/>
        </w:rPr>
        <w:t xml:space="preserve">najważniejszego procesu globalnej walki z pandemią, czyli do </w:t>
      </w:r>
      <w:r w:rsidRPr="003F067A">
        <w:rPr>
          <w:rFonts w:eastAsia="Times New Roman" w:cs="Arial"/>
          <w:color w:val="222222"/>
          <w:sz w:val="24"/>
          <w:szCs w:val="24"/>
          <w:lang w:eastAsia="pl-PL"/>
        </w:rPr>
        <w:t xml:space="preserve">oceny </w:t>
      </w:r>
      <w:r w:rsidRPr="006B5B7C">
        <w:rPr>
          <w:rFonts w:eastAsia="Times New Roman" w:cs="Arial"/>
          <w:color w:val="222222"/>
          <w:sz w:val="24"/>
          <w:szCs w:val="24"/>
          <w:lang w:eastAsia="pl-PL"/>
        </w:rPr>
        <w:t>skuteczności</w:t>
      </w:r>
      <w:r w:rsidRPr="003F067A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Pr="006B5B7C">
        <w:rPr>
          <w:rFonts w:eastAsia="Times New Roman" w:cs="Arial"/>
          <w:color w:val="222222"/>
          <w:sz w:val="24"/>
          <w:szCs w:val="24"/>
          <w:lang w:eastAsia="pl-PL"/>
        </w:rPr>
        <w:t xml:space="preserve">i bezpieczeństwa </w:t>
      </w:r>
      <w:r w:rsidRPr="003F067A">
        <w:rPr>
          <w:rFonts w:eastAsia="Times New Roman" w:cs="Arial"/>
          <w:color w:val="222222"/>
          <w:sz w:val="24"/>
          <w:szCs w:val="24"/>
          <w:lang w:eastAsia="pl-PL"/>
        </w:rPr>
        <w:t>nowych leków</w:t>
      </w:r>
      <w:r w:rsidRPr="006B5B7C">
        <w:rPr>
          <w:rFonts w:eastAsia="Times New Roman" w:cs="Arial"/>
          <w:color w:val="222222"/>
          <w:sz w:val="24"/>
          <w:szCs w:val="24"/>
          <w:lang w:eastAsia="pl-PL"/>
        </w:rPr>
        <w:t xml:space="preserve"> na COVID-19</w:t>
      </w:r>
      <w:r w:rsidRPr="003F067A">
        <w:rPr>
          <w:rFonts w:eastAsia="Times New Roman" w:cs="Arial"/>
          <w:color w:val="222222"/>
          <w:sz w:val="24"/>
          <w:szCs w:val="24"/>
          <w:lang w:eastAsia="pl-PL"/>
        </w:rPr>
        <w:t>.</w:t>
      </w:r>
      <w:r w:rsidRPr="006B5B7C">
        <w:rPr>
          <w:rFonts w:eastAsia="Times New Roman" w:cs="Arial"/>
          <w:color w:val="222222"/>
          <w:sz w:val="24"/>
          <w:szCs w:val="24"/>
          <w:lang w:eastAsia="pl-PL"/>
        </w:rPr>
        <w:t xml:space="preserve"> W ciągu najbliższych miesięcy przeprowadzi 3 badania nad różnymi lekami, opartymi </w:t>
      </w:r>
      <w:r w:rsidRPr="006B5B7C">
        <w:rPr>
          <w:sz w:val="24"/>
          <w:szCs w:val="24"/>
        </w:rPr>
        <w:t>o technologie przeciwciał monoklonalnych</w:t>
      </w:r>
      <w:r w:rsidRPr="006B5B7C">
        <w:rPr>
          <w:rFonts w:eastAsia="Times New Roman" w:cs="Arial"/>
          <w:color w:val="222222"/>
          <w:sz w:val="24"/>
          <w:szCs w:val="24"/>
          <w:lang w:eastAsia="pl-PL"/>
        </w:rPr>
        <w:t xml:space="preserve">. </w:t>
      </w:r>
    </w:p>
    <w:p w14:paraId="38F7FDDB" w14:textId="77777777" w:rsidR="0043758D" w:rsidRPr="006B5B7C" w:rsidRDefault="0043758D" w:rsidP="0043758D">
      <w:pPr>
        <w:shd w:val="clear" w:color="auto" w:fill="FFFFFF"/>
        <w:spacing w:after="0" w:line="276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6B5B7C">
        <w:rPr>
          <w:rFonts w:eastAsia="Times New Roman" w:cs="Arial"/>
          <w:color w:val="222222"/>
          <w:sz w:val="24"/>
          <w:szCs w:val="24"/>
          <w:lang w:eastAsia="pl-PL"/>
        </w:rPr>
        <w:t xml:space="preserve">– </w:t>
      </w:r>
      <w:r w:rsidRPr="006B5B7C">
        <w:rPr>
          <w:bCs/>
          <w:i/>
          <w:sz w:val="24"/>
          <w:szCs w:val="24"/>
        </w:rPr>
        <w:t xml:space="preserve">Jeden z badanych przez nas </w:t>
      </w:r>
      <w:r>
        <w:rPr>
          <w:bCs/>
          <w:i/>
          <w:sz w:val="24"/>
          <w:szCs w:val="24"/>
        </w:rPr>
        <w:t>farmaceutyków</w:t>
      </w:r>
      <w:r w:rsidRPr="006B5B7C">
        <w:rPr>
          <w:bCs/>
          <w:i/>
          <w:sz w:val="24"/>
          <w:szCs w:val="24"/>
        </w:rPr>
        <w:t xml:space="preserve"> dostał wstępną pozytywną opinię Europejskiej Agencji Leków i był testowany w innych krajach, zatem efekty są obiecujące. Liczymy, że wkrótce </w:t>
      </w:r>
      <w:r>
        <w:rPr>
          <w:bCs/>
          <w:i/>
          <w:sz w:val="24"/>
          <w:szCs w:val="24"/>
        </w:rPr>
        <w:t>ogłosimy</w:t>
      </w:r>
      <w:r w:rsidRPr="006B5B7C">
        <w:rPr>
          <w:bCs/>
          <w:i/>
          <w:sz w:val="24"/>
          <w:szCs w:val="24"/>
        </w:rPr>
        <w:t xml:space="preserve"> nazwę skutecznego leku w walce z </w:t>
      </w:r>
      <w:proofErr w:type="spellStart"/>
      <w:r w:rsidRPr="006B5B7C">
        <w:rPr>
          <w:bCs/>
          <w:i/>
          <w:sz w:val="24"/>
          <w:szCs w:val="24"/>
        </w:rPr>
        <w:t>koronawirusem</w:t>
      </w:r>
      <w:proofErr w:type="spellEnd"/>
      <w:r w:rsidRPr="006B5B7C">
        <w:rPr>
          <w:bCs/>
          <w:i/>
          <w:sz w:val="24"/>
          <w:szCs w:val="24"/>
        </w:rPr>
        <w:t xml:space="preserve">, co będzie </w:t>
      </w:r>
      <w:r w:rsidRPr="003F067A">
        <w:rPr>
          <w:rFonts w:eastAsia="Times New Roman" w:cs="Arial"/>
          <w:i/>
          <w:color w:val="222222"/>
          <w:sz w:val="24"/>
          <w:szCs w:val="24"/>
          <w:lang w:eastAsia="pl-PL"/>
        </w:rPr>
        <w:t>kluczow</w:t>
      </w:r>
      <w:r w:rsidRPr="006B5B7C">
        <w:rPr>
          <w:rFonts w:eastAsia="Times New Roman" w:cs="Arial"/>
          <w:i/>
          <w:color w:val="222222"/>
          <w:sz w:val="24"/>
          <w:szCs w:val="24"/>
          <w:lang w:eastAsia="pl-PL"/>
        </w:rPr>
        <w:t>e</w:t>
      </w:r>
      <w:r w:rsidRPr="003F067A">
        <w:rPr>
          <w:rFonts w:eastAsia="Times New Roman" w:cs="Arial"/>
          <w:i/>
          <w:color w:val="222222"/>
          <w:sz w:val="24"/>
          <w:szCs w:val="24"/>
          <w:lang w:eastAsia="pl-PL"/>
        </w:rPr>
        <w:t xml:space="preserve"> w opanowaniu światowej ekspansji wirusa</w:t>
      </w:r>
      <w:r w:rsidRPr="006B5B7C">
        <w:rPr>
          <w:rFonts w:eastAsia="Times New Roman" w:cs="Arial"/>
          <w:color w:val="222222"/>
          <w:sz w:val="24"/>
          <w:szCs w:val="24"/>
          <w:lang w:eastAsia="pl-PL"/>
        </w:rPr>
        <w:t xml:space="preserve"> – podkreśla  Piotr Sawicki, Kierownik Działu Badań Klinicznych w Centrum Medycznym CMP. </w:t>
      </w:r>
    </w:p>
    <w:p w14:paraId="1CD2935A" w14:textId="77777777" w:rsidR="0043758D" w:rsidRPr="006B5B7C" w:rsidRDefault="0043758D" w:rsidP="0043758D">
      <w:pPr>
        <w:pStyle w:val="Akapitzlist"/>
        <w:spacing w:line="276" w:lineRule="auto"/>
        <w:ind w:left="0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</w:p>
    <w:p w14:paraId="556BA089" w14:textId="77777777" w:rsidR="0043758D" w:rsidRPr="008D2B55" w:rsidRDefault="0043758D" w:rsidP="0043758D">
      <w:pPr>
        <w:pStyle w:val="Akapitzlist"/>
        <w:spacing w:line="276" w:lineRule="auto"/>
        <w:ind w:left="0"/>
        <w:jc w:val="both"/>
        <w:rPr>
          <w:rFonts w:eastAsia="Times New Roman" w:cs="Arial"/>
          <w:b/>
          <w:color w:val="222222"/>
          <w:sz w:val="24"/>
          <w:szCs w:val="24"/>
          <w:lang w:eastAsia="pl-PL"/>
        </w:rPr>
      </w:pPr>
      <w:r w:rsidRPr="008D2B55">
        <w:rPr>
          <w:rFonts w:eastAsia="Times New Roman" w:cs="Arial"/>
          <w:b/>
          <w:color w:val="222222"/>
          <w:sz w:val="24"/>
          <w:szCs w:val="24"/>
          <w:lang w:eastAsia="pl-PL"/>
        </w:rPr>
        <w:t>Trwają zgłoszenia do pierwszego badania</w:t>
      </w:r>
    </w:p>
    <w:p w14:paraId="1CFA947E" w14:textId="4B64623B" w:rsidR="0043758D" w:rsidRPr="006B5B7C" w:rsidRDefault="0043758D" w:rsidP="0043758D">
      <w:pPr>
        <w:pStyle w:val="Akapitzlist"/>
        <w:spacing w:line="276" w:lineRule="auto"/>
        <w:ind w:left="0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Badania </w:t>
      </w:r>
      <w:r w:rsidRPr="006B5B7C">
        <w:rPr>
          <w:rFonts w:eastAsia="Times New Roman" w:cs="Arial"/>
          <w:color w:val="222222"/>
          <w:sz w:val="24"/>
          <w:szCs w:val="24"/>
          <w:lang w:eastAsia="pl-PL"/>
        </w:rPr>
        <w:t xml:space="preserve">prowadzone </w:t>
      </w:r>
      <w:r>
        <w:rPr>
          <w:rFonts w:eastAsia="Times New Roman" w:cs="Arial"/>
          <w:color w:val="222222"/>
          <w:sz w:val="24"/>
          <w:szCs w:val="24"/>
          <w:lang w:eastAsia="pl-PL"/>
        </w:rPr>
        <w:t>są</w:t>
      </w:r>
      <w:r w:rsidRPr="006B5B7C">
        <w:rPr>
          <w:rFonts w:eastAsia="Times New Roman" w:cs="Arial"/>
          <w:color w:val="222222"/>
          <w:sz w:val="24"/>
          <w:szCs w:val="24"/>
          <w:lang w:eastAsia="pl-PL"/>
        </w:rPr>
        <w:t xml:space="preserve"> w placówce CMP w Piasecznie, dlatego do udziału kwalifikowan</w:t>
      </w:r>
      <w:r>
        <w:rPr>
          <w:rFonts w:eastAsia="Times New Roman" w:cs="Arial"/>
          <w:color w:val="222222"/>
          <w:sz w:val="24"/>
          <w:szCs w:val="24"/>
          <w:lang w:eastAsia="pl-PL"/>
        </w:rPr>
        <w:t>i są</w:t>
      </w:r>
      <w:r w:rsidRPr="006B5B7C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mieszkańcy </w:t>
      </w:r>
      <w:r w:rsidRPr="006B5B7C">
        <w:rPr>
          <w:rFonts w:eastAsia="Times New Roman" w:cs="Arial"/>
          <w:color w:val="222222"/>
          <w:sz w:val="24"/>
          <w:szCs w:val="24"/>
          <w:lang w:eastAsia="pl-PL"/>
        </w:rPr>
        <w:t xml:space="preserve">głównie z </w:t>
      </w:r>
      <w:r>
        <w:rPr>
          <w:rFonts w:eastAsia="Times New Roman" w:cs="Arial"/>
          <w:color w:val="222222"/>
          <w:sz w:val="24"/>
          <w:szCs w:val="24"/>
          <w:lang w:eastAsia="pl-PL"/>
        </w:rPr>
        <w:t>tej miejscowości</w:t>
      </w:r>
      <w:r w:rsidRPr="006B5B7C">
        <w:rPr>
          <w:rFonts w:eastAsia="Times New Roman" w:cs="Arial"/>
          <w:color w:val="222222"/>
          <w:sz w:val="24"/>
          <w:szCs w:val="24"/>
          <w:lang w:eastAsia="pl-PL"/>
        </w:rPr>
        <w:t xml:space="preserve"> i okolic. </w:t>
      </w:r>
      <w:r>
        <w:rPr>
          <w:rFonts w:eastAsia="Times New Roman" w:cs="Arial"/>
          <w:color w:val="222222"/>
          <w:sz w:val="24"/>
          <w:szCs w:val="24"/>
          <w:lang w:eastAsia="pl-PL"/>
        </w:rPr>
        <w:t>Osoby,</w:t>
      </w:r>
      <w:r w:rsidRPr="006B5B7C">
        <w:rPr>
          <w:rFonts w:eastAsia="Times New Roman" w:cs="Arial"/>
          <w:color w:val="222222"/>
          <w:sz w:val="24"/>
          <w:szCs w:val="24"/>
          <w:lang w:eastAsia="pl-PL"/>
        </w:rPr>
        <w:t xml:space="preserve"> któr</w:t>
      </w:r>
      <w:r>
        <w:rPr>
          <w:rFonts w:eastAsia="Times New Roman" w:cs="Arial"/>
          <w:color w:val="222222"/>
          <w:sz w:val="24"/>
          <w:szCs w:val="24"/>
          <w:lang w:eastAsia="pl-PL"/>
        </w:rPr>
        <w:t>e</w:t>
      </w:r>
      <w:r w:rsidRPr="006B5B7C">
        <w:rPr>
          <w:rFonts w:eastAsia="Times New Roman" w:cs="Arial"/>
          <w:color w:val="222222"/>
          <w:sz w:val="24"/>
          <w:szCs w:val="24"/>
          <w:lang w:eastAsia="pl-PL"/>
        </w:rPr>
        <w:t xml:space="preserve"> dotychczas zosta</w:t>
      </w:r>
      <w:r>
        <w:rPr>
          <w:rFonts w:eastAsia="Times New Roman" w:cs="Arial"/>
          <w:color w:val="222222"/>
          <w:sz w:val="24"/>
          <w:szCs w:val="24"/>
          <w:lang w:eastAsia="pl-PL"/>
        </w:rPr>
        <w:t>ły</w:t>
      </w:r>
      <w:r w:rsidRPr="006B5B7C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eastAsia="pl-PL"/>
        </w:rPr>
        <w:t>dopuszczone</w:t>
      </w:r>
      <w:r w:rsidRPr="006B5B7C">
        <w:rPr>
          <w:rFonts w:eastAsia="Times New Roman" w:cs="Arial"/>
          <w:color w:val="222222"/>
          <w:sz w:val="24"/>
          <w:szCs w:val="24"/>
          <w:lang w:eastAsia="pl-PL"/>
        </w:rPr>
        <w:t xml:space="preserve"> do udziału w badaniu otrzyma</w:t>
      </w:r>
      <w:r>
        <w:rPr>
          <w:rFonts w:eastAsia="Times New Roman" w:cs="Arial"/>
          <w:color w:val="222222"/>
          <w:sz w:val="24"/>
          <w:szCs w:val="24"/>
          <w:lang w:eastAsia="pl-PL"/>
        </w:rPr>
        <w:t>ły</w:t>
      </w:r>
      <w:r w:rsidRPr="006B5B7C">
        <w:rPr>
          <w:rFonts w:eastAsia="Times New Roman" w:cs="Arial"/>
          <w:color w:val="222222"/>
          <w:sz w:val="24"/>
          <w:szCs w:val="24"/>
          <w:lang w:eastAsia="pl-PL"/>
        </w:rPr>
        <w:t xml:space="preserve"> już nowy lek. </w:t>
      </w:r>
      <w:r w:rsidRPr="00FB4667">
        <w:rPr>
          <w:rFonts w:eastAsia="Times New Roman" w:cs="Arial"/>
          <w:color w:val="222222"/>
          <w:sz w:val="24"/>
          <w:szCs w:val="24"/>
          <w:lang w:eastAsia="pl-PL"/>
        </w:rPr>
        <w:t>Zgłoszenia trwają d</w:t>
      </w:r>
      <w:r w:rsidRPr="00374A79">
        <w:rPr>
          <w:rFonts w:eastAsia="Times New Roman" w:cs="Arial"/>
          <w:color w:val="222222"/>
          <w:sz w:val="24"/>
          <w:szCs w:val="24"/>
          <w:lang w:eastAsia="pl-PL"/>
        </w:rPr>
        <w:t>o</w:t>
      </w:r>
      <w:r w:rsidR="00374A79" w:rsidRPr="00374A79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="00DD0556" w:rsidRPr="00FB4667">
        <w:rPr>
          <w:rFonts w:eastAsia="Times New Roman" w:cs="Arial"/>
          <w:color w:val="222222"/>
          <w:sz w:val="24"/>
          <w:szCs w:val="24"/>
          <w:lang w:eastAsia="pl-PL"/>
        </w:rPr>
        <w:t xml:space="preserve">końca </w:t>
      </w:r>
      <w:r w:rsidRPr="00FB4667">
        <w:rPr>
          <w:rFonts w:eastAsia="Times New Roman" w:cs="Arial"/>
          <w:color w:val="222222"/>
          <w:sz w:val="24"/>
          <w:szCs w:val="24"/>
          <w:lang w:eastAsia="pl-PL"/>
        </w:rPr>
        <w:t>kwietnia</w:t>
      </w:r>
      <w:r w:rsidR="00BF0F75" w:rsidRPr="00FB4667">
        <w:rPr>
          <w:rFonts w:eastAsia="Times New Roman" w:cs="Arial"/>
          <w:color w:val="222222"/>
          <w:sz w:val="24"/>
          <w:szCs w:val="24"/>
          <w:lang w:eastAsia="pl-PL"/>
        </w:rPr>
        <w:t>,</w:t>
      </w:r>
      <w:r w:rsidR="00CA3DFF" w:rsidRPr="00FB4667">
        <w:rPr>
          <w:rFonts w:eastAsia="Times New Roman" w:cs="Arial"/>
          <w:color w:val="222222"/>
          <w:sz w:val="24"/>
          <w:szCs w:val="24"/>
          <w:lang w:eastAsia="pl-PL"/>
        </w:rPr>
        <w:t xml:space="preserve"> a do kolejnych badań rozpoczną się</w:t>
      </w:r>
      <w:r w:rsidR="00DD0556" w:rsidRPr="00FB4667">
        <w:rPr>
          <w:rFonts w:eastAsia="Times New Roman" w:cs="Arial"/>
          <w:color w:val="222222"/>
          <w:sz w:val="24"/>
          <w:szCs w:val="24"/>
          <w:lang w:eastAsia="pl-PL"/>
        </w:rPr>
        <w:t xml:space="preserve"> w maju.</w:t>
      </w:r>
      <w:r w:rsidR="00DD0556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</w:p>
    <w:p w14:paraId="541F6EC1" w14:textId="3E5C146B" w:rsidR="0043758D" w:rsidRPr="006B5B7C" w:rsidRDefault="0043758D" w:rsidP="0043758D">
      <w:pPr>
        <w:shd w:val="clear" w:color="auto" w:fill="FFFFFF"/>
        <w:spacing w:after="0" w:line="276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6B5B7C">
        <w:rPr>
          <w:rFonts w:eastAsia="Times New Roman" w:cs="Arial"/>
          <w:color w:val="222222"/>
          <w:sz w:val="24"/>
          <w:szCs w:val="24"/>
          <w:lang w:eastAsia="pl-PL"/>
        </w:rPr>
        <w:t xml:space="preserve">– </w:t>
      </w:r>
      <w:r w:rsidRPr="006B5B7C">
        <w:rPr>
          <w:rFonts w:eastAsia="Times New Roman" w:cs="Arial"/>
          <w:i/>
          <w:color w:val="222222"/>
          <w:sz w:val="24"/>
          <w:szCs w:val="24"/>
          <w:lang w:eastAsia="pl-PL"/>
        </w:rPr>
        <w:t>Do udziału w badaniu zapraszamy osoby dorosłe z pozytywnym wynikiem testu na COVID-19, ze skąpymi objawami, nie wymagając</w:t>
      </w:r>
      <w:r w:rsidR="00BF0F75">
        <w:rPr>
          <w:rFonts w:eastAsia="Times New Roman" w:cs="Arial"/>
          <w:i/>
          <w:color w:val="222222"/>
          <w:sz w:val="24"/>
          <w:szCs w:val="24"/>
          <w:lang w:eastAsia="pl-PL"/>
        </w:rPr>
        <w:t>e</w:t>
      </w:r>
      <w:r w:rsidRPr="006B5B7C">
        <w:rPr>
          <w:rFonts w:eastAsia="Times New Roman" w:cs="Arial"/>
          <w:i/>
          <w:color w:val="222222"/>
          <w:sz w:val="24"/>
          <w:szCs w:val="24"/>
          <w:lang w:eastAsia="pl-PL"/>
        </w:rPr>
        <w:t xml:space="preserve"> hospitalizacji i tlenoterapii. </w:t>
      </w:r>
      <w:r w:rsidRPr="003F067A">
        <w:rPr>
          <w:rFonts w:eastAsia="Times New Roman" w:cs="Arial"/>
          <w:i/>
          <w:color w:val="222222"/>
          <w:sz w:val="24"/>
          <w:szCs w:val="24"/>
          <w:lang w:eastAsia="pl-PL"/>
        </w:rPr>
        <w:t>Pacjenci mog</w:t>
      </w:r>
      <w:r w:rsidRPr="006B5B7C">
        <w:rPr>
          <w:rFonts w:eastAsia="Times New Roman" w:cs="Arial"/>
          <w:i/>
          <w:color w:val="222222"/>
          <w:sz w:val="24"/>
          <w:szCs w:val="24"/>
          <w:lang w:eastAsia="pl-PL"/>
        </w:rPr>
        <w:t xml:space="preserve">ą </w:t>
      </w:r>
      <w:r w:rsidRPr="003F067A">
        <w:rPr>
          <w:rFonts w:eastAsia="Times New Roman" w:cs="Arial"/>
          <w:i/>
          <w:color w:val="222222"/>
          <w:sz w:val="24"/>
          <w:szCs w:val="24"/>
          <w:lang w:eastAsia="pl-PL"/>
        </w:rPr>
        <w:t>się zgłaszać maksymalnie 72</w:t>
      </w:r>
      <w:r w:rsidRPr="006B5B7C">
        <w:rPr>
          <w:rFonts w:eastAsia="Times New Roman" w:cs="Arial"/>
          <w:i/>
          <w:color w:val="222222"/>
          <w:sz w:val="24"/>
          <w:szCs w:val="24"/>
          <w:lang w:eastAsia="pl-PL"/>
        </w:rPr>
        <w:t xml:space="preserve"> godziny</w:t>
      </w:r>
      <w:r w:rsidRPr="003F067A">
        <w:rPr>
          <w:rFonts w:eastAsia="Times New Roman" w:cs="Arial"/>
          <w:i/>
          <w:color w:val="222222"/>
          <w:sz w:val="24"/>
          <w:szCs w:val="24"/>
          <w:lang w:eastAsia="pl-PL"/>
        </w:rPr>
        <w:t xml:space="preserve"> od </w:t>
      </w:r>
      <w:r w:rsidRPr="006B5B7C">
        <w:rPr>
          <w:rFonts w:eastAsia="Times New Roman" w:cs="Arial"/>
          <w:i/>
          <w:color w:val="222222"/>
          <w:sz w:val="24"/>
          <w:szCs w:val="24"/>
          <w:lang w:eastAsia="pl-PL"/>
        </w:rPr>
        <w:t xml:space="preserve">otrzymania </w:t>
      </w:r>
      <w:r w:rsidRPr="003F067A">
        <w:rPr>
          <w:rFonts w:eastAsia="Times New Roman" w:cs="Arial"/>
          <w:i/>
          <w:color w:val="222222"/>
          <w:sz w:val="24"/>
          <w:szCs w:val="24"/>
          <w:lang w:eastAsia="pl-PL"/>
        </w:rPr>
        <w:t xml:space="preserve">pozytywnego </w:t>
      </w:r>
      <w:r w:rsidRPr="00FB4667">
        <w:rPr>
          <w:rFonts w:eastAsia="Times New Roman" w:cs="Arial"/>
          <w:i/>
          <w:color w:val="222222"/>
          <w:sz w:val="24"/>
          <w:szCs w:val="24"/>
          <w:lang w:eastAsia="pl-PL"/>
        </w:rPr>
        <w:t>wyniku</w:t>
      </w:r>
      <w:r w:rsidR="00CA3DFF" w:rsidRPr="00FB4667">
        <w:rPr>
          <w:rFonts w:eastAsia="Times New Roman" w:cs="Arial"/>
          <w:i/>
          <w:color w:val="222222"/>
          <w:sz w:val="24"/>
          <w:szCs w:val="24"/>
          <w:lang w:eastAsia="pl-PL"/>
        </w:rPr>
        <w:t xml:space="preserve"> testu na obecność wirusa SARS</w:t>
      </w:r>
      <w:r w:rsidR="00BF0F75" w:rsidRPr="00FB4667">
        <w:rPr>
          <w:rFonts w:eastAsia="Times New Roman" w:cs="Arial"/>
          <w:i/>
          <w:color w:val="222222"/>
          <w:sz w:val="24"/>
          <w:szCs w:val="24"/>
          <w:lang w:eastAsia="pl-PL"/>
        </w:rPr>
        <w:t>-</w:t>
      </w:r>
      <w:r w:rsidR="00CA3DFF" w:rsidRPr="00FB4667">
        <w:rPr>
          <w:rFonts w:eastAsia="Times New Roman" w:cs="Arial"/>
          <w:i/>
          <w:color w:val="222222"/>
          <w:sz w:val="24"/>
          <w:szCs w:val="24"/>
          <w:lang w:eastAsia="pl-PL"/>
        </w:rPr>
        <w:t>CoV</w:t>
      </w:r>
      <w:r w:rsidR="00BF0F75" w:rsidRPr="00FB4667">
        <w:rPr>
          <w:rFonts w:eastAsia="Times New Roman" w:cs="Arial"/>
          <w:i/>
          <w:color w:val="222222"/>
          <w:sz w:val="24"/>
          <w:szCs w:val="24"/>
          <w:lang w:eastAsia="pl-PL"/>
        </w:rPr>
        <w:t>-2</w:t>
      </w:r>
      <w:r w:rsidR="00CA3DFF" w:rsidRPr="00FB4667">
        <w:rPr>
          <w:rFonts w:eastAsia="Times New Roman" w:cs="Arial"/>
          <w:i/>
          <w:color w:val="222222"/>
          <w:sz w:val="24"/>
          <w:szCs w:val="24"/>
          <w:lang w:eastAsia="pl-PL"/>
        </w:rPr>
        <w:t xml:space="preserve"> i maksymalnie 7 dni od wystąpienia pierwszych objawów.</w:t>
      </w:r>
      <w:r w:rsidR="00CA3DFF">
        <w:rPr>
          <w:rFonts w:eastAsia="Times New Roman" w:cs="Arial"/>
          <w:i/>
          <w:color w:val="222222"/>
          <w:sz w:val="24"/>
          <w:szCs w:val="24"/>
          <w:lang w:eastAsia="pl-PL"/>
        </w:rPr>
        <w:t xml:space="preserve"> </w:t>
      </w:r>
      <w:r w:rsidRPr="00DD1600">
        <w:rPr>
          <w:rFonts w:eastAsia="Times New Roman" w:cs="Arial"/>
          <w:i/>
          <w:color w:val="222222"/>
          <w:sz w:val="24"/>
          <w:szCs w:val="24"/>
          <w:lang w:eastAsia="pl-PL"/>
        </w:rPr>
        <w:t>Badania kliniczne to szansa na skorzystanie z potencjalnie nowej terapii</w:t>
      </w:r>
      <w:r>
        <w:rPr>
          <w:rFonts w:eastAsia="Times New Roman" w:cs="Arial"/>
          <w:i/>
          <w:color w:val="222222"/>
          <w:sz w:val="24"/>
          <w:szCs w:val="24"/>
          <w:lang w:eastAsia="pl-PL"/>
        </w:rPr>
        <w:t xml:space="preserve"> oraz udział w ważnym społecznie projekcie</w:t>
      </w:r>
      <w:r w:rsidRPr="006B5B7C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Pr="006B5B7C">
        <w:rPr>
          <w:rFonts w:eastAsia="Times New Roman" w:cs="Arial"/>
          <w:i/>
          <w:color w:val="222222"/>
          <w:sz w:val="24"/>
          <w:szCs w:val="24"/>
          <w:lang w:eastAsia="pl-PL"/>
        </w:rPr>
        <w:t xml:space="preserve"> </w:t>
      </w:r>
      <w:r w:rsidRPr="006B5B7C">
        <w:rPr>
          <w:rFonts w:eastAsia="Times New Roman" w:cs="Arial"/>
          <w:color w:val="222222"/>
          <w:sz w:val="24"/>
          <w:szCs w:val="24"/>
          <w:lang w:eastAsia="pl-PL"/>
        </w:rPr>
        <w:t>– mówi Piotr Sawicki z CMP.</w:t>
      </w:r>
    </w:p>
    <w:p w14:paraId="54E8B8CE" w14:textId="77777777" w:rsidR="0043758D" w:rsidRPr="006B5B7C" w:rsidRDefault="0043758D" w:rsidP="0043758D">
      <w:pPr>
        <w:shd w:val="clear" w:color="auto" w:fill="FFFFFF"/>
        <w:spacing w:after="0" w:line="276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</w:p>
    <w:p w14:paraId="7F0696BE" w14:textId="77777777" w:rsidR="0043758D" w:rsidRPr="008D2B55" w:rsidRDefault="0043758D" w:rsidP="0043758D">
      <w:pPr>
        <w:shd w:val="clear" w:color="auto" w:fill="FFFFFF"/>
        <w:spacing w:after="0" w:line="276" w:lineRule="auto"/>
        <w:jc w:val="both"/>
        <w:rPr>
          <w:rFonts w:eastAsia="Times New Roman" w:cs="Arial"/>
          <w:b/>
          <w:color w:val="222222"/>
          <w:sz w:val="24"/>
          <w:szCs w:val="24"/>
          <w:lang w:eastAsia="pl-PL"/>
        </w:rPr>
      </w:pPr>
      <w:r w:rsidRPr="008D2B55">
        <w:rPr>
          <w:rFonts w:eastAsia="Times New Roman" w:cs="Arial"/>
          <w:b/>
          <w:color w:val="222222"/>
          <w:sz w:val="24"/>
          <w:szCs w:val="24"/>
          <w:lang w:eastAsia="pl-PL"/>
        </w:rPr>
        <w:t>Przebieg badania</w:t>
      </w:r>
    </w:p>
    <w:p w14:paraId="3AD1E40B" w14:textId="18004B4C" w:rsidR="0043758D" w:rsidRPr="006B5B7C" w:rsidRDefault="0043758D" w:rsidP="0043758D">
      <w:pPr>
        <w:shd w:val="clear" w:color="auto" w:fill="FFFFFF"/>
        <w:spacing w:after="0" w:line="276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3F067A">
        <w:rPr>
          <w:rFonts w:eastAsia="Times New Roman" w:cs="Arial"/>
          <w:color w:val="222222"/>
          <w:sz w:val="24"/>
          <w:szCs w:val="24"/>
          <w:lang w:eastAsia="pl-PL"/>
        </w:rPr>
        <w:t xml:space="preserve">Po </w:t>
      </w:r>
      <w:r w:rsidRPr="006B5B7C">
        <w:rPr>
          <w:rFonts w:eastAsia="Times New Roman" w:cs="Arial"/>
          <w:color w:val="222222"/>
          <w:sz w:val="24"/>
          <w:szCs w:val="24"/>
          <w:lang w:eastAsia="pl-PL"/>
        </w:rPr>
        <w:t>zakwalifikowaniu do badania,</w:t>
      </w:r>
      <w:r w:rsidRPr="003F067A">
        <w:rPr>
          <w:rFonts w:eastAsia="Times New Roman" w:cs="Arial"/>
          <w:color w:val="222222"/>
          <w:sz w:val="24"/>
          <w:szCs w:val="24"/>
          <w:lang w:eastAsia="pl-PL"/>
        </w:rPr>
        <w:t xml:space="preserve"> pacjenci </w:t>
      </w:r>
      <w:r w:rsidRPr="006B5B7C">
        <w:rPr>
          <w:rFonts w:eastAsia="Times New Roman" w:cs="Arial"/>
          <w:color w:val="222222"/>
          <w:sz w:val="24"/>
          <w:szCs w:val="24"/>
          <w:lang w:eastAsia="pl-PL"/>
        </w:rPr>
        <w:t>odwiedzają oddział CMP w Piasecznie tylko raz</w:t>
      </w:r>
      <w:r w:rsidRPr="003F067A">
        <w:rPr>
          <w:rFonts w:eastAsia="Times New Roman" w:cs="Arial"/>
          <w:color w:val="222222"/>
          <w:sz w:val="24"/>
          <w:szCs w:val="24"/>
          <w:lang w:eastAsia="pl-PL"/>
        </w:rPr>
        <w:t>, z zachowaniem pełnego reżimu i wymogów sanitarnych.</w:t>
      </w:r>
      <w:r w:rsidRPr="006B5B7C">
        <w:rPr>
          <w:rFonts w:eastAsia="Times New Roman" w:cs="Arial"/>
          <w:color w:val="222222"/>
          <w:sz w:val="24"/>
          <w:szCs w:val="24"/>
          <w:lang w:eastAsia="pl-PL"/>
        </w:rPr>
        <w:t xml:space="preserve"> Następnie przebywają w swoich domach na izolacji, a </w:t>
      </w:r>
      <w:r w:rsidR="00CA3DFF">
        <w:rPr>
          <w:rFonts w:eastAsia="Times New Roman" w:cs="Arial"/>
          <w:color w:val="222222"/>
          <w:sz w:val="24"/>
          <w:szCs w:val="24"/>
          <w:lang w:eastAsia="pl-PL"/>
        </w:rPr>
        <w:t xml:space="preserve">członkowie zespołu badawczego </w:t>
      </w:r>
      <w:r w:rsidRPr="006B5B7C">
        <w:rPr>
          <w:rFonts w:eastAsia="Times New Roman" w:cs="Arial"/>
          <w:color w:val="222222"/>
          <w:sz w:val="24"/>
          <w:szCs w:val="24"/>
          <w:lang w:eastAsia="pl-PL"/>
        </w:rPr>
        <w:t xml:space="preserve">kontrolują ich stan zdrowia, odwiedzając ich w miejscach pobytu. </w:t>
      </w:r>
    </w:p>
    <w:p w14:paraId="21265EED" w14:textId="77777777" w:rsidR="0043758D" w:rsidRPr="006B5B7C" w:rsidRDefault="0043758D" w:rsidP="0043758D">
      <w:pPr>
        <w:shd w:val="clear" w:color="auto" w:fill="FFFFFF"/>
        <w:spacing w:after="0" w:line="276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</w:p>
    <w:p w14:paraId="58147746" w14:textId="77777777" w:rsidR="0043758D" w:rsidRPr="003F067A" w:rsidRDefault="0043758D" w:rsidP="0043758D">
      <w:pPr>
        <w:shd w:val="clear" w:color="auto" w:fill="FFFFFF"/>
        <w:spacing w:after="0" w:line="276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6B5B7C">
        <w:rPr>
          <w:rFonts w:eastAsia="Times New Roman" w:cs="Arial"/>
          <w:color w:val="222222"/>
          <w:sz w:val="24"/>
          <w:szCs w:val="24"/>
          <w:lang w:eastAsia="pl-PL"/>
        </w:rPr>
        <w:lastRenderedPageBreak/>
        <w:t xml:space="preserve">– </w:t>
      </w:r>
      <w:r w:rsidRPr="006B5B7C">
        <w:rPr>
          <w:rFonts w:eastAsia="Times New Roman" w:cs="Arial"/>
          <w:i/>
          <w:color w:val="222222"/>
          <w:sz w:val="24"/>
          <w:szCs w:val="24"/>
          <w:lang w:eastAsia="pl-PL"/>
        </w:rPr>
        <w:t>Najważniejszy jest pierwszy etap, czyli podanie leku i kontrolowanie czy faktycznie wyhamował namnażanie się wirusa w organizmie. Później przez około pół roku, specjaliści obserwują jeszcze stan zdrowia pacjentów i na tej podstawie mogą ocenić skuteczność i bezpieczeństwo leku</w:t>
      </w:r>
      <w:r w:rsidRPr="006B5B7C">
        <w:rPr>
          <w:rFonts w:eastAsia="Times New Roman" w:cs="Arial"/>
          <w:color w:val="222222"/>
          <w:sz w:val="24"/>
          <w:szCs w:val="24"/>
          <w:lang w:eastAsia="pl-PL"/>
        </w:rPr>
        <w:t xml:space="preserve"> – wyjaśnia Piotr Sawicki z CMP.</w:t>
      </w:r>
    </w:p>
    <w:p w14:paraId="243095B8" w14:textId="77777777" w:rsidR="0043758D" w:rsidRPr="006B5B7C" w:rsidRDefault="0043758D" w:rsidP="0043758D">
      <w:pPr>
        <w:pStyle w:val="Akapitzlist"/>
        <w:spacing w:line="276" w:lineRule="auto"/>
        <w:ind w:left="0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</w:p>
    <w:p w14:paraId="76EC6CC9" w14:textId="77777777" w:rsidR="0043758D" w:rsidRPr="006B5B7C" w:rsidRDefault="0043758D" w:rsidP="0043758D">
      <w:pPr>
        <w:pStyle w:val="Akapitzlist"/>
        <w:spacing w:line="276" w:lineRule="auto"/>
        <w:ind w:left="0"/>
        <w:jc w:val="both"/>
        <w:rPr>
          <w:bCs/>
          <w:sz w:val="24"/>
          <w:szCs w:val="24"/>
        </w:rPr>
      </w:pPr>
      <w:r w:rsidRPr="006B5B7C">
        <w:rPr>
          <w:rFonts w:eastAsia="Times New Roman" w:cs="Arial"/>
          <w:color w:val="222222"/>
          <w:sz w:val="24"/>
          <w:szCs w:val="24"/>
          <w:lang w:eastAsia="pl-PL"/>
        </w:rPr>
        <w:t>Badani</w:t>
      </w:r>
      <w:r>
        <w:rPr>
          <w:rFonts w:eastAsia="Times New Roman" w:cs="Arial"/>
          <w:color w:val="222222"/>
          <w:sz w:val="24"/>
          <w:szCs w:val="24"/>
          <w:lang w:eastAsia="pl-PL"/>
        </w:rPr>
        <w:t>om</w:t>
      </w:r>
      <w:r w:rsidRPr="003F067A">
        <w:rPr>
          <w:rFonts w:eastAsia="Times New Roman" w:cs="Arial"/>
          <w:color w:val="222222"/>
          <w:sz w:val="24"/>
          <w:szCs w:val="24"/>
          <w:lang w:eastAsia="pl-PL"/>
        </w:rPr>
        <w:t> kliniczn</w:t>
      </w:r>
      <w:r>
        <w:rPr>
          <w:rFonts w:eastAsia="Times New Roman" w:cs="Arial"/>
          <w:color w:val="222222"/>
          <w:sz w:val="24"/>
          <w:szCs w:val="24"/>
          <w:lang w:eastAsia="pl-PL"/>
        </w:rPr>
        <w:t>ym</w:t>
      </w:r>
      <w:r w:rsidRPr="003F067A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nad nowymi lekami na COVID-19 </w:t>
      </w:r>
      <w:r w:rsidRPr="006B5B7C">
        <w:rPr>
          <w:rFonts w:eastAsia="Times New Roman" w:cs="Arial"/>
          <w:color w:val="222222"/>
          <w:sz w:val="24"/>
          <w:szCs w:val="24"/>
          <w:lang w:eastAsia="pl-PL"/>
        </w:rPr>
        <w:t xml:space="preserve">w Centrum Medycznym CMP </w:t>
      </w:r>
      <w:r w:rsidRPr="003F067A">
        <w:rPr>
          <w:rFonts w:eastAsia="Times New Roman" w:cs="Arial"/>
          <w:color w:val="222222"/>
          <w:sz w:val="24"/>
          <w:szCs w:val="24"/>
          <w:lang w:eastAsia="pl-PL"/>
        </w:rPr>
        <w:t>pr</w:t>
      </w:r>
      <w:r>
        <w:rPr>
          <w:rFonts w:eastAsia="Times New Roman" w:cs="Arial"/>
          <w:color w:val="222222"/>
          <w:sz w:val="24"/>
          <w:szCs w:val="24"/>
          <w:lang w:eastAsia="pl-PL"/>
        </w:rPr>
        <w:t>zewodniczy</w:t>
      </w:r>
      <w:r w:rsidRPr="003F067A">
        <w:rPr>
          <w:rFonts w:eastAsia="Times New Roman" w:cs="Arial"/>
          <w:color w:val="222222"/>
          <w:sz w:val="24"/>
          <w:szCs w:val="24"/>
          <w:lang w:eastAsia="pl-PL"/>
        </w:rPr>
        <w:t xml:space="preserve"> dr Adam </w:t>
      </w:r>
      <w:proofErr w:type="spellStart"/>
      <w:r w:rsidRPr="003F067A">
        <w:rPr>
          <w:rFonts w:eastAsia="Times New Roman" w:cs="Arial"/>
          <w:color w:val="222222"/>
          <w:sz w:val="24"/>
          <w:szCs w:val="24"/>
          <w:lang w:eastAsia="pl-PL"/>
        </w:rPr>
        <w:t>Deres</w:t>
      </w:r>
      <w:proofErr w:type="spellEnd"/>
      <w:r w:rsidRPr="006B5B7C">
        <w:rPr>
          <w:rFonts w:eastAsia="Times New Roman" w:cs="Arial"/>
          <w:color w:val="222222"/>
          <w:sz w:val="24"/>
          <w:szCs w:val="24"/>
          <w:lang w:eastAsia="pl-PL"/>
        </w:rPr>
        <w:t>, internista z wieloletnim doświadczeniem,</w:t>
      </w:r>
      <w:r w:rsidRPr="003F067A">
        <w:rPr>
          <w:rFonts w:eastAsia="Times New Roman" w:cs="Arial"/>
          <w:color w:val="222222"/>
          <w:sz w:val="24"/>
          <w:szCs w:val="24"/>
          <w:lang w:eastAsia="pl-PL"/>
        </w:rPr>
        <w:t xml:space="preserve"> we współpracy z </w:t>
      </w:r>
      <w:r w:rsidRPr="006B5B7C">
        <w:rPr>
          <w:rFonts w:eastAsia="Times New Roman" w:cs="Arial"/>
          <w:color w:val="222222"/>
          <w:sz w:val="24"/>
          <w:szCs w:val="24"/>
          <w:lang w:eastAsia="pl-PL"/>
        </w:rPr>
        <w:t xml:space="preserve">dedykowanym </w:t>
      </w:r>
      <w:r w:rsidRPr="003F067A">
        <w:rPr>
          <w:rFonts w:eastAsia="Times New Roman" w:cs="Arial"/>
          <w:color w:val="222222"/>
          <w:sz w:val="24"/>
          <w:szCs w:val="24"/>
          <w:lang w:eastAsia="pl-PL"/>
        </w:rPr>
        <w:t>zespołem badawczym.</w:t>
      </w:r>
      <w:r w:rsidRPr="006B5B7C">
        <w:rPr>
          <w:rFonts w:eastAsia="Times New Roman" w:cs="Arial"/>
          <w:color w:val="222222"/>
          <w:sz w:val="24"/>
          <w:szCs w:val="24"/>
          <w:lang w:eastAsia="pl-PL"/>
        </w:rPr>
        <w:t xml:space="preserve"> CMP prowadzi badania kliniczne od 2019 r. Dotyczą m.in. leczenia grypy czy chorób z obszaru </w:t>
      </w:r>
      <w:r w:rsidRPr="006B5B7C">
        <w:rPr>
          <w:bCs/>
          <w:sz w:val="24"/>
          <w:szCs w:val="24"/>
        </w:rPr>
        <w:t xml:space="preserve">pulmonologii, kardiologii i ginekologii. </w:t>
      </w:r>
    </w:p>
    <w:p w14:paraId="67165D05" w14:textId="77777777" w:rsidR="0043758D" w:rsidRPr="006B5B7C" w:rsidRDefault="0043758D" w:rsidP="0043758D">
      <w:pPr>
        <w:pStyle w:val="Akapitzlist"/>
        <w:spacing w:line="276" w:lineRule="auto"/>
        <w:jc w:val="both"/>
        <w:rPr>
          <w:sz w:val="24"/>
          <w:szCs w:val="24"/>
        </w:rPr>
      </w:pPr>
    </w:p>
    <w:p w14:paraId="5FFB6859" w14:textId="5E555B7A" w:rsidR="0043758D" w:rsidRPr="008D2B55" w:rsidRDefault="0043758D" w:rsidP="0043758D">
      <w:pPr>
        <w:spacing w:line="276" w:lineRule="auto"/>
        <w:jc w:val="both"/>
        <w:rPr>
          <w:sz w:val="24"/>
          <w:szCs w:val="24"/>
        </w:rPr>
      </w:pPr>
      <w:r w:rsidRPr="008D2B55">
        <w:rPr>
          <w:rFonts w:eastAsia="Times New Roman" w:cs="Arial"/>
          <w:color w:val="222222"/>
          <w:sz w:val="24"/>
          <w:szCs w:val="24"/>
          <w:lang w:eastAsia="pl-PL"/>
        </w:rPr>
        <w:t>O</w:t>
      </w:r>
      <w:r>
        <w:rPr>
          <w:rFonts w:eastAsia="Times New Roman" w:cs="Arial"/>
          <w:color w:val="222222"/>
          <w:sz w:val="24"/>
          <w:szCs w:val="24"/>
          <w:lang w:eastAsia="pl-PL"/>
        </w:rPr>
        <w:t>soby chętne do udziału w pierwszym badaniu nad lekiem na COVID-19</w:t>
      </w:r>
      <w:r w:rsidRPr="008D2B55">
        <w:rPr>
          <w:rFonts w:eastAsia="Times New Roman" w:cs="Arial"/>
          <w:color w:val="222222"/>
          <w:sz w:val="24"/>
          <w:szCs w:val="24"/>
          <w:lang w:eastAsia="pl-PL"/>
        </w:rPr>
        <w:t xml:space="preserve">, mogą zgłosić się </w:t>
      </w: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do </w:t>
      </w:r>
      <w:r w:rsidR="00DD0556" w:rsidRPr="00FB4667">
        <w:rPr>
          <w:rFonts w:eastAsia="Times New Roman" w:cs="Arial"/>
          <w:color w:val="222222"/>
          <w:sz w:val="24"/>
          <w:szCs w:val="24"/>
          <w:lang w:eastAsia="pl-PL"/>
        </w:rPr>
        <w:t xml:space="preserve">końca </w:t>
      </w:r>
      <w:r w:rsidRPr="00FB4667">
        <w:rPr>
          <w:rFonts w:eastAsia="Times New Roman" w:cs="Arial"/>
          <w:color w:val="222222"/>
          <w:sz w:val="24"/>
          <w:szCs w:val="24"/>
          <w:lang w:eastAsia="pl-PL"/>
        </w:rPr>
        <w:t>k</w:t>
      </w: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wietnia br. </w:t>
      </w:r>
      <w:r w:rsidRPr="008D2B55">
        <w:rPr>
          <w:rFonts w:eastAsia="Times New Roman" w:cs="Arial"/>
          <w:color w:val="222222"/>
          <w:sz w:val="24"/>
          <w:szCs w:val="24"/>
          <w:lang w:eastAsia="pl-PL"/>
        </w:rPr>
        <w:t>poprzez infolinię (22 737 50 50) lub za pośrednictwem e-maila (</w:t>
      </w:r>
      <w:hyperlink r:id="rId8" w:history="1">
        <w:r w:rsidRPr="008D2B55">
          <w:rPr>
            <w:rStyle w:val="Hipercze"/>
            <w:rFonts w:eastAsia="Times New Roman" w:cs="Arial"/>
            <w:sz w:val="24"/>
            <w:szCs w:val="24"/>
            <w:lang w:eastAsia="pl-PL"/>
          </w:rPr>
          <w:t>badaniakliniczne@cmp.med.pl</w:t>
        </w:r>
      </w:hyperlink>
      <w:r w:rsidRPr="008D2B55">
        <w:rPr>
          <w:rFonts w:eastAsia="Times New Roman" w:cs="Arial"/>
          <w:color w:val="222222"/>
          <w:sz w:val="24"/>
          <w:szCs w:val="24"/>
          <w:lang w:eastAsia="pl-PL"/>
        </w:rPr>
        <w:t>).</w:t>
      </w:r>
    </w:p>
    <w:p w14:paraId="74E17DD2" w14:textId="77777777" w:rsidR="00662D6A" w:rsidRDefault="00662D6A">
      <w:pPr>
        <w:spacing w:line="276" w:lineRule="auto"/>
        <w:jc w:val="both"/>
        <w:rPr>
          <w:rFonts w:cstheme="minorHAnsi"/>
          <w:b/>
        </w:rPr>
      </w:pPr>
    </w:p>
    <w:p w14:paraId="635849F6" w14:textId="0780D7BF" w:rsidR="00662D6A" w:rsidRPr="00FB4667" w:rsidRDefault="00662D6A">
      <w:pPr>
        <w:spacing w:line="276" w:lineRule="auto"/>
        <w:jc w:val="both"/>
        <w:rPr>
          <w:rFonts w:cstheme="minorHAnsi"/>
        </w:rPr>
      </w:pPr>
      <w:r w:rsidRPr="00FB4667">
        <w:rPr>
          <w:rFonts w:cstheme="minorHAnsi"/>
          <w:b/>
          <w:noProof/>
          <w:color w:val="222222"/>
          <w:shd w:val="clear" w:color="auto" w:fill="FFFFFF"/>
          <w:lang w:eastAsia="pl-PL"/>
        </w:rPr>
        <w:drawing>
          <wp:anchor distT="0" distB="0" distL="114300" distR="114300" simplePos="0" relativeHeight="251658240" behindDoc="1" locked="0" layoutInCell="1" allowOverlap="1" wp14:anchorId="0E4770E4" wp14:editId="2559275E">
            <wp:simplePos x="0" y="0"/>
            <wp:positionH relativeFrom="column">
              <wp:posOffset>4020820</wp:posOffset>
            </wp:positionH>
            <wp:positionV relativeFrom="paragraph">
              <wp:posOffset>36437</wp:posOffset>
            </wp:positionV>
            <wp:extent cx="1665605" cy="1633235"/>
            <wp:effectExtent l="0" t="0" r="0" b="5080"/>
            <wp:wrapTight wrapText="bothSides">
              <wp:wrapPolygon edited="0">
                <wp:start x="0" y="0"/>
                <wp:lineTo x="0" y="21415"/>
                <wp:lineTo x="21246" y="21415"/>
                <wp:lineTo x="2124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otr-Sawicki (002)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01"/>
                    <a:stretch/>
                  </pic:blipFill>
                  <pic:spPr bwMode="auto">
                    <a:xfrm>
                      <a:off x="0" y="0"/>
                      <a:ext cx="1665605" cy="1633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667">
        <w:rPr>
          <w:rFonts w:cstheme="minorHAnsi"/>
          <w:b/>
          <w:color w:val="222222"/>
          <w:shd w:val="clear" w:color="auto" w:fill="FFFFFF"/>
        </w:rPr>
        <w:t>Piotr Sawicki</w:t>
      </w:r>
      <w:r>
        <w:rPr>
          <w:rFonts w:cstheme="minorHAnsi"/>
          <w:color w:val="222222"/>
          <w:shd w:val="clear" w:color="auto" w:fill="FFFFFF"/>
        </w:rPr>
        <w:t xml:space="preserve"> –</w:t>
      </w:r>
      <w:r w:rsidRPr="00FB4667">
        <w:rPr>
          <w:rFonts w:cstheme="minorHAnsi"/>
          <w:color w:val="222222"/>
          <w:shd w:val="clear" w:color="auto" w:fill="FFFFFF"/>
        </w:rPr>
        <w:t xml:space="preserve"> absolwent i wykładowca Akademii Leona Koźmińskiego. Z rynkiem badań klinicznych związany od niemal 30 lat. Zajmował się zarówno działalnością Ośrodków Badawczych, jak i rekrutacją oraz retencją pacjentów. Współtwórca Centrum Medycznego </w:t>
      </w:r>
      <w:proofErr w:type="spellStart"/>
      <w:r w:rsidRPr="00FB4667">
        <w:rPr>
          <w:rFonts w:cstheme="minorHAnsi"/>
          <w:color w:val="222222"/>
          <w:shd w:val="clear" w:color="auto" w:fill="FFFFFF"/>
        </w:rPr>
        <w:t>Osteomed</w:t>
      </w:r>
      <w:proofErr w:type="spellEnd"/>
      <w:r w:rsidRPr="00FB4667">
        <w:rPr>
          <w:rFonts w:cstheme="minorHAnsi"/>
          <w:color w:val="222222"/>
          <w:shd w:val="clear" w:color="auto" w:fill="FFFFFF"/>
        </w:rPr>
        <w:t xml:space="preserve"> oraz Centrum Badań Klinicznych. Ekspert w zakresie planowania i realizowania kampanii rekrutacji pacjentów </w:t>
      </w:r>
      <w:r>
        <w:rPr>
          <w:rFonts w:cstheme="minorHAnsi"/>
          <w:color w:val="222222"/>
          <w:shd w:val="clear" w:color="auto" w:fill="FFFFFF"/>
        </w:rPr>
        <w:t xml:space="preserve">do badań klinicznych </w:t>
      </w:r>
      <w:r w:rsidRPr="00FB4667">
        <w:rPr>
          <w:rFonts w:cstheme="minorHAnsi"/>
          <w:color w:val="222222"/>
          <w:shd w:val="clear" w:color="auto" w:fill="FFFFFF"/>
        </w:rPr>
        <w:t>ze szczególnym uwzględnieniem odpowiedniej komunikacji i poprawności języka. W latach 2012</w:t>
      </w:r>
      <w:r>
        <w:rPr>
          <w:rFonts w:cstheme="minorHAnsi"/>
          <w:color w:val="222222"/>
          <w:shd w:val="clear" w:color="auto" w:fill="FFFFFF"/>
        </w:rPr>
        <w:t>-</w:t>
      </w:r>
      <w:r w:rsidRPr="00FB4667">
        <w:rPr>
          <w:rFonts w:cstheme="minorHAnsi"/>
          <w:color w:val="222222"/>
          <w:shd w:val="clear" w:color="auto" w:fill="FFFFFF"/>
        </w:rPr>
        <w:t xml:space="preserve">2019 </w:t>
      </w:r>
      <w:proofErr w:type="spellStart"/>
      <w:r w:rsidRPr="00FB4667">
        <w:rPr>
          <w:rFonts w:cstheme="minorHAnsi"/>
          <w:color w:val="222222"/>
          <w:shd w:val="clear" w:color="auto" w:fill="FFFFFF"/>
        </w:rPr>
        <w:t>Head</w:t>
      </w:r>
      <w:proofErr w:type="spellEnd"/>
      <w:r w:rsidRPr="00FB4667">
        <w:rPr>
          <w:rFonts w:cstheme="minorHAnsi"/>
          <w:color w:val="222222"/>
          <w:shd w:val="clear" w:color="auto" w:fill="FFFFFF"/>
        </w:rPr>
        <w:t xml:space="preserve"> of </w:t>
      </w:r>
      <w:proofErr w:type="spellStart"/>
      <w:r w:rsidRPr="00FB4667">
        <w:rPr>
          <w:rFonts w:cstheme="minorHAnsi"/>
          <w:color w:val="222222"/>
          <w:shd w:val="clear" w:color="auto" w:fill="FFFFFF"/>
        </w:rPr>
        <w:t>Patient</w:t>
      </w:r>
      <w:proofErr w:type="spellEnd"/>
      <w:r w:rsidRPr="00FB4667">
        <w:rPr>
          <w:rFonts w:cstheme="minorHAnsi"/>
          <w:color w:val="222222"/>
          <w:shd w:val="clear" w:color="auto" w:fill="FFFFFF"/>
        </w:rPr>
        <w:t xml:space="preserve"> Engagement w firmie </w:t>
      </w:r>
      <w:proofErr w:type="spellStart"/>
      <w:r w:rsidRPr="00FB4667">
        <w:rPr>
          <w:rFonts w:cstheme="minorHAnsi"/>
          <w:color w:val="222222"/>
          <w:shd w:val="clear" w:color="auto" w:fill="FFFFFF"/>
        </w:rPr>
        <w:t>Synexus</w:t>
      </w:r>
      <w:proofErr w:type="spellEnd"/>
      <w:r>
        <w:rPr>
          <w:rFonts w:cstheme="minorHAnsi"/>
          <w:color w:val="222222"/>
          <w:shd w:val="clear" w:color="auto" w:fill="FFFFFF"/>
        </w:rPr>
        <w:t>,</w:t>
      </w:r>
      <w:r w:rsidRPr="00FB4667">
        <w:rPr>
          <w:rFonts w:cstheme="minorHAnsi"/>
          <w:color w:val="222222"/>
          <w:shd w:val="clear" w:color="auto" w:fill="FFFFFF"/>
        </w:rPr>
        <w:t xml:space="preserve"> a obecnie Kierownik Działu Badań Klinicznych w Centrum Medycznym CMP. Wielokrotny prelegent podczas międzynarodowych konferencji</w:t>
      </w:r>
      <w:r>
        <w:rPr>
          <w:rFonts w:cstheme="minorHAnsi"/>
          <w:color w:val="222222"/>
          <w:shd w:val="clear" w:color="auto" w:fill="FFFFFF"/>
        </w:rPr>
        <w:t>,</w:t>
      </w:r>
      <w:r w:rsidRPr="00FB4667">
        <w:rPr>
          <w:rFonts w:cstheme="minorHAnsi"/>
          <w:color w:val="222222"/>
          <w:shd w:val="clear" w:color="auto" w:fill="FFFFFF"/>
        </w:rPr>
        <w:t xml:space="preserve"> dotyczących rekrutacji pacjentów do badań klinicznych.</w:t>
      </w:r>
    </w:p>
    <w:p w14:paraId="0CCEC12D" w14:textId="34439D3F" w:rsidR="00E24DE1" w:rsidRPr="00E24DE1" w:rsidRDefault="003F179F" w:rsidP="00E24DE1">
      <w:pPr>
        <w:jc w:val="both"/>
        <w:rPr>
          <w:color w:val="222222"/>
          <w:shd w:val="clear" w:color="auto" w:fill="FFFFFF"/>
        </w:rPr>
      </w:pPr>
      <w:hyperlink r:id="rId10" w:history="1">
        <w:r w:rsidR="00455C5A" w:rsidRPr="00455C5A">
          <w:rPr>
            <w:rStyle w:val="Hipercze"/>
            <w:b/>
            <w:bCs/>
            <w:color w:val="000000"/>
            <w:bdr w:val="none" w:sz="0" w:space="0" w:color="auto" w:frame="1"/>
            <w:shd w:val="clear" w:color="auto" w:fill="FFFFFF"/>
          </w:rPr>
          <w:t>Centrum Medyczne CMP</w:t>
        </w:r>
      </w:hyperlink>
      <w:bookmarkStart w:id="0" w:name="_GoBack"/>
      <w:bookmarkEnd w:id="0"/>
      <w:r w:rsidR="00455C5A" w:rsidRPr="00455C5A">
        <w:rPr>
          <w:color w:val="212B35"/>
          <w:shd w:val="clear" w:color="auto" w:fill="FFFFFF"/>
        </w:rPr>
        <w:t> </w:t>
      </w:r>
      <w:r w:rsidR="00E24DE1" w:rsidRPr="00E24DE1">
        <w:rPr>
          <w:color w:val="222222"/>
          <w:shd w:val="clear" w:color="auto" w:fill="FFFFFF"/>
        </w:rPr>
        <w:t>to sieć przychodni posiadających obecnie 14 oddziałów na terenie Warszawy, Piaseczna, Łomianek i Józefosławia</w:t>
      </w:r>
      <w:r w:rsidR="00E24DE1" w:rsidRPr="00E24DE1">
        <w:rPr>
          <w:shd w:val="clear" w:color="auto" w:fill="FFFFFF"/>
        </w:rPr>
        <w:t xml:space="preserve">. Jest polską, rodzinną firmą, która powstała w 2002 roku. Jej misją jest </w:t>
      </w:r>
      <w:r w:rsidR="00E24DE1" w:rsidRPr="00E24DE1">
        <w:rPr>
          <w:color w:val="222222"/>
          <w:shd w:val="clear" w:color="auto" w:fill="FFFFFF"/>
        </w:rPr>
        <w:t>dostosowanie się do potrzeb pacjentów i ich zaspokojenie, a także wyjście naprzeciw oczekiwaniom rynku i rozwój oferty biznesowej. CMP oferuje prywatną opiekę specjalistyczną, a także realizuje wizyty z zakresu Podstawowej Opieki Zdrowotnej w ramach Narodowego Funduszu Zdrowia. Na stałe współpracuje z ok. 400 podwykonawcami na terenie całej Polski i ok. 700 specjalistami. Od 2019 r. firma prowadzi badania kliniczne m.in. w zakresie leczenia grypy czy chorób z obszaru pulmonologii, kardiologii i ginekologii, a obecnie również leków na COVID-19.</w:t>
      </w:r>
    </w:p>
    <w:p w14:paraId="020161E7" w14:textId="72D5A380" w:rsidR="0043758D" w:rsidRPr="00486FB9" w:rsidRDefault="0043758D" w:rsidP="00E24DE1">
      <w:pPr>
        <w:jc w:val="both"/>
      </w:pPr>
      <w:r w:rsidRPr="00486FB9">
        <w:t>Kontakt dla mediów:</w:t>
      </w:r>
    </w:p>
    <w:p w14:paraId="0A15876E" w14:textId="77777777" w:rsidR="0043758D" w:rsidRDefault="0043758D" w:rsidP="0043758D">
      <w:pPr>
        <w:jc w:val="right"/>
        <w:sectPr w:rsidR="0043758D" w:rsidSect="00971B1A">
          <w:headerReference w:type="default" r:id="rId11"/>
          <w:pgSz w:w="11906" w:h="16838"/>
          <w:pgMar w:top="2381" w:right="1418" w:bottom="1418" w:left="1418" w:header="709" w:footer="709" w:gutter="0"/>
          <w:cols w:space="708"/>
          <w:docGrid w:linePitch="360"/>
        </w:sectPr>
      </w:pPr>
    </w:p>
    <w:p w14:paraId="76F93664" w14:textId="77777777" w:rsidR="0043758D" w:rsidRPr="001C2CD2" w:rsidRDefault="0043758D" w:rsidP="0043758D">
      <w:r w:rsidRPr="00486FB9">
        <w:lastRenderedPageBreak/>
        <w:t>Ewelina Jaskuła</w:t>
      </w:r>
      <w:r>
        <w:br/>
      </w:r>
      <w:r w:rsidRPr="00486FB9">
        <w:t xml:space="preserve">Tel.: +48 665 339 877 </w:t>
      </w:r>
      <w:r w:rsidRPr="001C2CD2">
        <w:br/>
        <w:t>E-mail: ewelina.jaskula@goodonepr.pl</w:t>
      </w:r>
    </w:p>
    <w:p w14:paraId="51A88A56" w14:textId="77777777" w:rsidR="0043758D" w:rsidRPr="001C2CD2" w:rsidRDefault="0043758D" w:rsidP="0043758D">
      <w:pPr>
        <w:sectPr w:rsidR="0043758D" w:rsidRPr="001C2CD2" w:rsidSect="00FF235A">
          <w:type w:val="continuous"/>
          <w:pgSz w:w="11906" w:h="16838"/>
          <w:pgMar w:top="2381" w:right="1418" w:bottom="1418" w:left="1418" w:header="709" w:footer="709" w:gutter="0"/>
          <w:cols w:num="2" w:space="708"/>
          <w:docGrid w:linePitch="360"/>
        </w:sectPr>
      </w:pPr>
    </w:p>
    <w:p w14:paraId="49CFE513" w14:textId="77777777" w:rsidR="0043758D" w:rsidRPr="001C2CD2" w:rsidRDefault="0043758D" w:rsidP="0043758D"/>
    <w:p w14:paraId="094BFD64" w14:textId="48B93DB9" w:rsidR="00D92EF0" w:rsidRPr="0043758D" w:rsidRDefault="00D92EF0" w:rsidP="0043758D"/>
    <w:sectPr w:rsidR="00D92EF0" w:rsidRPr="0043758D" w:rsidSect="00790DC8">
      <w:headerReference w:type="default" r:id="rId12"/>
      <w:type w:val="continuous"/>
      <w:pgSz w:w="11906" w:h="16838"/>
      <w:pgMar w:top="238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6E249" w14:textId="77777777" w:rsidR="003F179F" w:rsidRDefault="003F179F" w:rsidP="00892E5B">
      <w:pPr>
        <w:spacing w:after="0" w:line="240" w:lineRule="auto"/>
      </w:pPr>
      <w:r>
        <w:separator/>
      </w:r>
    </w:p>
  </w:endnote>
  <w:endnote w:type="continuationSeparator" w:id="0">
    <w:p w14:paraId="39017224" w14:textId="77777777" w:rsidR="003F179F" w:rsidRDefault="003F179F" w:rsidP="0089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72712" w14:textId="77777777" w:rsidR="003F179F" w:rsidRDefault="003F179F" w:rsidP="00892E5B">
      <w:pPr>
        <w:spacing w:after="0" w:line="240" w:lineRule="auto"/>
      </w:pPr>
      <w:r>
        <w:separator/>
      </w:r>
    </w:p>
  </w:footnote>
  <w:footnote w:type="continuationSeparator" w:id="0">
    <w:p w14:paraId="6325110D" w14:textId="77777777" w:rsidR="003F179F" w:rsidRDefault="003F179F" w:rsidP="0089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3EFF4" w14:textId="77777777" w:rsidR="0043758D" w:rsidRDefault="004375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FAD0F3C" wp14:editId="7D2E2F5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6500" cy="1411958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Piaseczno_201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15" cy="141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71696" w14:textId="77777777" w:rsidR="00C7468F" w:rsidRDefault="00C7468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DD59FF2" wp14:editId="6765F3D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6500" cy="1411958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Piaseczno_201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15" cy="141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40BE"/>
    <w:multiLevelType w:val="multilevel"/>
    <w:tmpl w:val="FCA0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00E83"/>
    <w:multiLevelType w:val="hybridMultilevel"/>
    <w:tmpl w:val="F9283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5B"/>
    <w:rsid w:val="000064ED"/>
    <w:rsid w:val="00032F7D"/>
    <w:rsid w:val="0006526A"/>
    <w:rsid w:val="00067D7D"/>
    <w:rsid w:val="00081381"/>
    <w:rsid w:val="000B678A"/>
    <w:rsid w:val="000D0623"/>
    <w:rsid w:val="000E1D29"/>
    <w:rsid w:val="00165998"/>
    <w:rsid w:val="00170464"/>
    <w:rsid w:val="001863F3"/>
    <w:rsid w:val="001C187D"/>
    <w:rsid w:val="001C1AB0"/>
    <w:rsid w:val="001C2CD2"/>
    <w:rsid w:val="001C5804"/>
    <w:rsid w:val="001D4517"/>
    <w:rsid w:val="001F31ED"/>
    <w:rsid w:val="002130E5"/>
    <w:rsid w:val="002421AF"/>
    <w:rsid w:val="00252DBE"/>
    <w:rsid w:val="00254C48"/>
    <w:rsid w:val="002704C9"/>
    <w:rsid w:val="00274AED"/>
    <w:rsid w:val="00275DF5"/>
    <w:rsid w:val="002772A6"/>
    <w:rsid w:val="002923FB"/>
    <w:rsid w:val="002A2583"/>
    <w:rsid w:val="002C10FF"/>
    <w:rsid w:val="002F1CEE"/>
    <w:rsid w:val="00324CEF"/>
    <w:rsid w:val="00341DC1"/>
    <w:rsid w:val="00356398"/>
    <w:rsid w:val="00374A79"/>
    <w:rsid w:val="0039446D"/>
    <w:rsid w:val="0039729C"/>
    <w:rsid w:val="003C77A8"/>
    <w:rsid w:val="003F179F"/>
    <w:rsid w:val="0042496C"/>
    <w:rsid w:val="0043758D"/>
    <w:rsid w:val="00441C3C"/>
    <w:rsid w:val="00453F1B"/>
    <w:rsid w:val="00455C5A"/>
    <w:rsid w:val="00473BB8"/>
    <w:rsid w:val="00476DA8"/>
    <w:rsid w:val="004B46FC"/>
    <w:rsid w:val="004C4B7D"/>
    <w:rsid w:val="004C5749"/>
    <w:rsid w:val="004F3D53"/>
    <w:rsid w:val="00525E83"/>
    <w:rsid w:val="00545DCF"/>
    <w:rsid w:val="00577292"/>
    <w:rsid w:val="0058456C"/>
    <w:rsid w:val="005F513C"/>
    <w:rsid w:val="005F7C3D"/>
    <w:rsid w:val="00616343"/>
    <w:rsid w:val="00623740"/>
    <w:rsid w:val="00632D26"/>
    <w:rsid w:val="006333F4"/>
    <w:rsid w:val="00662D6A"/>
    <w:rsid w:val="006702AB"/>
    <w:rsid w:val="00697464"/>
    <w:rsid w:val="006B2A96"/>
    <w:rsid w:val="006E60A7"/>
    <w:rsid w:val="00706DC4"/>
    <w:rsid w:val="00717D5D"/>
    <w:rsid w:val="007414EF"/>
    <w:rsid w:val="00790DC8"/>
    <w:rsid w:val="007B30A1"/>
    <w:rsid w:val="007B319E"/>
    <w:rsid w:val="007B7849"/>
    <w:rsid w:val="00802D50"/>
    <w:rsid w:val="00885591"/>
    <w:rsid w:val="00892E5B"/>
    <w:rsid w:val="008A1090"/>
    <w:rsid w:val="008A29D0"/>
    <w:rsid w:val="008D2B55"/>
    <w:rsid w:val="008D3635"/>
    <w:rsid w:val="008D6D7A"/>
    <w:rsid w:val="0093100C"/>
    <w:rsid w:val="00944705"/>
    <w:rsid w:val="00964137"/>
    <w:rsid w:val="00971B1A"/>
    <w:rsid w:val="009B19A6"/>
    <w:rsid w:val="009C66FE"/>
    <w:rsid w:val="00A3647D"/>
    <w:rsid w:val="00A8350B"/>
    <w:rsid w:val="00AC4631"/>
    <w:rsid w:val="00AC7A96"/>
    <w:rsid w:val="00AD0C66"/>
    <w:rsid w:val="00BA212E"/>
    <w:rsid w:val="00BD5E80"/>
    <w:rsid w:val="00BE61D9"/>
    <w:rsid w:val="00BF0F75"/>
    <w:rsid w:val="00BF2794"/>
    <w:rsid w:val="00C5001F"/>
    <w:rsid w:val="00C7468F"/>
    <w:rsid w:val="00C9395E"/>
    <w:rsid w:val="00CA3DFF"/>
    <w:rsid w:val="00D216FA"/>
    <w:rsid w:val="00D353B2"/>
    <w:rsid w:val="00D50463"/>
    <w:rsid w:val="00D52B27"/>
    <w:rsid w:val="00D639C7"/>
    <w:rsid w:val="00D71D60"/>
    <w:rsid w:val="00D7667F"/>
    <w:rsid w:val="00D92EF0"/>
    <w:rsid w:val="00D93D53"/>
    <w:rsid w:val="00DC1E66"/>
    <w:rsid w:val="00DC433F"/>
    <w:rsid w:val="00DD0556"/>
    <w:rsid w:val="00DF091C"/>
    <w:rsid w:val="00E04D68"/>
    <w:rsid w:val="00E14057"/>
    <w:rsid w:val="00E170D6"/>
    <w:rsid w:val="00E174E8"/>
    <w:rsid w:val="00E24DE1"/>
    <w:rsid w:val="00E335E6"/>
    <w:rsid w:val="00E35BCF"/>
    <w:rsid w:val="00E52EA2"/>
    <w:rsid w:val="00E562C7"/>
    <w:rsid w:val="00E6180F"/>
    <w:rsid w:val="00E63D73"/>
    <w:rsid w:val="00E6504C"/>
    <w:rsid w:val="00EC2C95"/>
    <w:rsid w:val="00EC64DE"/>
    <w:rsid w:val="00F415CC"/>
    <w:rsid w:val="00FA1751"/>
    <w:rsid w:val="00FA7503"/>
    <w:rsid w:val="00FB049E"/>
    <w:rsid w:val="00FB4667"/>
    <w:rsid w:val="00FB5573"/>
    <w:rsid w:val="00FB6188"/>
    <w:rsid w:val="00FC1332"/>
    <w:rsid w:val="00FC25C2"/>
    <w:rsid w:val="00FE2AF6"/>
    <w:rsid w:val="00FE6B2B"/>
    <w:rsid w:val="00FF235A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C4FA5C"/>
  <w15:docId w15:val="{41F83D4E-DD90-4947-AA83-17CDF033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E5B"/>
  </w:style>
  <w:style w:type="paragraph" w:styleId="Stopka">
    <w:name w:val="footer"/>
    <w:basedOn w:val="Normalny"/>
    <w:link w:val="StopkaZnak"/>
    <w:uiPriority w:val="99"/>
    <w:unhideWhenUsed/>
    <w:rsid w:val="0089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E5B"/>
  </w:style>
  <w:style w:type="character" w:styleId="Hipercze">
    <w:name w:val="Hyperlink"/>
    <w:basedOn w:val="Domylnaczcionkaakapitu"/>
    <w:uiPriority w:val="99"/>
    <w:unhideWhenUsed/>
    <w:rsid w:val="00971B1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464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464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46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746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746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46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46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8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8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580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A175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BF279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9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aniakliniczne@cmp.me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mp.med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F0717-F8AD-48CD-B09A-97083E55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Jarzynka</dc:creator>
  <cp:lastModifiedBy>GoodOnePR</cp:lastModifiedBy>
  <cp:revision>12</cp:revision>
  <dcterms:created xsi:type="dcterms:W3CDTF">2021-04-16T12:06:00Z</dcterms:created>
  <dcterms:modified xsi:type="dcterms:W3CDTF">2021-04-22T12:08:00Z</dcterms:modified>
</cp:coreProperties>
</file>