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32DBB" w14:textId="57B62641" w:rsidR="00B00152" w:rsidRPr="00BB34A7" w:rsidRDefault="006C4D36" w:rsidP="00BB34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Warszawa, </w:t>
      </w:r>
      <w:r w:rsidR="003816D1">
        <w:rPr>
          <w:sz w:val="20"/>
          <w:szCs w:val="20"/>
        </w:rPr>
        <w:t>29</w:t>
      </w:r>
      <w:r w:rsidRPr="00BB34A7">
        <w:rPr>
          <w:sz w:val="20"/>
          <w:szCs w:val="20"/>
        </w:rPr>
        <w:t xml:space="preserve"> kwietnia</w:t>
      </w:r>
      <w:r>
        <w:rPr>
          <w:sz w:val="20"/>
          <w:szCs w:val="20"/>
        </w:rPr>
        <w:t xml:space="preserve"> 2021 r.</w:t>
      </w:r>
    </w:p>
    <w:p w14:paraId="09CC373D" w14:textId="7A6FE584" w:rsidR="00C346D3" w:rsidRDefault="00C346D3"/>
    <w:p w14:paraId="09A228EB" w14:textId="790327C3" w:rsidR="00C346D3" w:rsidRPr="004632CF" w:rsidRDefault="00C346D3" w:rsidP="00E44675">
      <w:pPr>
        <w:jc w:val="center"/>
        <w:rPr>
          <w:b/>
          <w:bCs/>
          <w:sz w:val="28"/>
          <w:szCs w:val="28"/>
        </w:rPr>
      </w:pPr>
      <w:r w:rsidRPr="004632CF">
        <w:rPr>
          <w:b/>
          <w:bCs/>
          <w:sz w:val="28"/>
          <w:szCs w:val="28"/>
        </w:rPr>
        <w:t xml:space="preserve">Pół miliona użytkowników </w:t>
      </w:r>
      <w:r w:rsidR="005D6996">
        <w:rPr>
          <w:b/>
          <w:bCs/>
          <w:sz w:val="28"/>
          <w:szCs w:val="28"/>
        </w:rPr>
        <w:t>Spoko.app</w:t>
      </w:r>
    </w:p>
    <w:p w14:paraId="48B3CD84" w14:textId="1264EAFB" w:rsidR="00552C7F" w:rsidRPr="001A2E5B" w:rsidRDefault="001F30A4" w:rsidP="00E23F2A">
      <w:pPr>
        <w:jc w:val="both"/>
        <w:rPr>
          <w:b/>
          <w:bCs/>
        </w:rPr>
      </w:pPr>
      <w:r w:rsidRPr="001A2E5B">
        <w:rPr>
          <w:b/>
          <w:bCs/>
        </w:rPr>
        <w:t xml:space="preserve">Globalny fintech </w:t>
      </w:r>
      <w:r w:rsidR="004632CF" w:rsidRPr="001A2E5B">
        <w:rPr>
          <w:b/>
          <w:bCs/>
        </w:rPr>
        <w:t xml:space="preserve">wywodzący się </w:t>
      </w:r>
      <w:r w:rsidRPr="001A2E5B">
        <w:rPr>
          <w:b/>
          <w:bCs/>
        </w:rPr>
        <w:t xml:space="preserve">z polski ma już </w:t>
      </w:r>
      <w:r w:rsidR="004632CF" w:rsidRPr="001A2E5B">
        <w:rPr>
          <w:b/>
          <w:bCs/>
        </w:rPr>
        <w:t>500 tys. użytkownik</w:t>
      </w:r>
      <w:r w:rsidR="008B641F" w:rsidRPr="001A2E5B">
        <w:rPr>
          <w:b/>
          <w:bCs/>
        </w:rPr>
        <w:t>ów</w:t>
      </w:r>
      <w:r w:rsidR="00E44675" w:rsidRPr="001A2E5B">
        <w:rPr>
          <w:b/>
          <w:bCs/>
        </w:rPr>
        <w:t>.</w:t>
      </w:r>
      <w:r w:rsidR="004632CF" w:rsidRPr="001A2E5B">
        <w:rPr>
          <w:b/>
          <w:bCs/>
        </w:rPr>
        <w:t xml:space="preserve"> Za pośrednictwem aplikacji można obecnie</w:t>
      </w:r>
      <w:r w:rsidR="00702881" w:rsidRPr="001A2E5B">
        <w:rPr>
          <w:b/>
          <w:bCs/>
        </w:rPr>
        <w:t xml:space="preserve"> w prosty sposób</w:t>
      </w:r>
      <w:r w:rsidR="004632CF" w:rsidRPr="001A2E5B">
        <w:rPr>
          <w:b/>
          <w:bCs/>
        </w:rPr>
        <w:t xml:space="preserve"> przesyłać natychmiastowo p</w:t>
      </w:r>
      <w:r w:rsidR="00552C7F" w:rsidRPr="001A2E5B">
        <w:rPr>
          <w:b/>
          <w:bCs/>
        </w:rPr>
        <w:t xml:space="preserve">ieniądze z </w:t>
      </w:r>
      <w:r w:rsidR="00BB2760">
        <w:rPr>
          <w:b/>
          <w:bCs/>
        </w:rPr>
        <w:t>32</w:t>
      </w:r>
      <w:r w:rsidR="00552C7F" w:rsidRPr="001A2E5B">
        <w:rPr>
          <w:b/>
          <w:bCs/>
        </w:rPr>
        <w:t xml:space="preserve"> do </w:t>
      </w:r>
      <w:r w:rsidR="00BB2760">
        <w:rPr>
          <w:b/>
          <w:bCs/>
        </w:rPr>
        <w:t>45</w:t>
      </w:r>
      <w:r w:rsidR="00552C7F" w:rsidRPr="001A2E5B">
        <w:rPr>
          <w:b/>
          <w:bCs/>
        </w:rPr>
        <w:t xml:space="preserve"> krajów. </w:t>
      </w:r>
      <w:r w:rsidR="00197F91" w:rsidRPr="001A2E5B">
        <w:rPr>
          <w:b/>
          <w:bCs/>
        </w:rPr>
        <w:t>Tylko w</w:t>
      </w:r>
      <w:r w:rsidR="00503ADF">
        <w:rPr>
          <w:b/>
          <w:bCs/>
        </w:rPr>
        <w:t> </w:t>
      </w:r>
      <w:r w:rsidR="00197F91" w:rsidRPr="001A2E5B">
        <w:rPr>
          <w:b/>
          <w:bCs/>
        </w:rPr>
        <w:t xml:space="preserve">marcu za pośrednictwem </w:t>
      </w:r>
      <w:r w:rsidR="008B641F" w:rsidRPr="001A2E5B">
        <w:rPr>
          <w:b/>
          <w:bCs/>
        </w:rPr>
        <w:t>S</w:t>
      </w:r>
      <w:r w:rsidR="005D6996">
        <w:rPr>
          <w:b/>
          <w:bCs/>
        </w:rPr>
        <w:t>poko.app</w:t>
      </w:r>
      <w:r w:rsidR="00197F91" w:rsidRPr="001A2E5B">
        <w:rPr>
          <w:b/>
          <w:bCs/>
        </w:rPr>
        <w:t xml:space="preserve"> zrealizowano transakcj</w:t>
      </w:r>
      <w:r w:rsidR="00E44675" w:rsidRPr="001A2E5B">
        <w:rPr>
          <w:b/>
          <w:bCs/>
        </w:rPr>
        <w:t>e</w:t>
      </w:r>
      <w:r w:rsidR="00197F91" w:rsidRPr="001A2E5B">
        <w:rPr>
          <w:b/>
          <w:bCs/>
        </w:rPr>
        <w:t xml:space="preserve"> </w:t>
      </w:r>
      <w:r w:rsidR="00E44675" w:rsidRPr="001A2E5B">
        <w:rPr>
          <w:b/>
          <w:bCs/>
        </w:rPr>
        <w:t>o</w:t>
      </w:r>
      <w:r w:rsidR="00197F91" w:rsidRPr="001A2E5B">
        <w:rPr>
          <w:b/>
          <w:bCs/>
        </w:rPr>
        <w:t xml:space="preserve"> łącznej wartości</w:t>
      </w:r>
      <w:r w:rsidR="00877EE5">
        <w:rPr>
          <w:b/>
          <w:bCs/>
        </w:rPr>
        <w:t xml:space="preserve"> ponad</w:t>
      </w:r>
      <w:r w:rsidR="00197F91" w:rsidRPr="001A2E5B">
        <w:rPr>
          <w:b/>
          <w:bCs/>
        </w:rPr>
        <w:t xml:space="preserve"> </w:t>
      </w:r>
      <w:r w:rsidR="00877EE5" w:rsidRPr="00852038">
        <w:rPr>
          <w:b/>
          <w:bCs/>
        </w:rPr>
        <w:t>12</w:t>
      </w:r>
      <w:r w:rsidR="00877EE5" w:rsidRPr="00877EE5">
        <w:rPr>
          <w:b/>
          <w:bCs/>
        </w:rPr>
        <w:t xml:space="preserve"> </w:t>
      </w:r>
      <w:r w:rsidR="00877EE5">
        <w:rPr>
          <w:b/>
          <w:bCs/>
        </w:rPr>
        <w:t>mln</w:t>
      </w:r>
      <w:r w:rsidR="00197F91" w:rsidRPr="001A2E5B">
        <w:rPr>
          <w:b/>
          <w:bCs/>
        </w:rPr>
        <w:t xml:space="preserve"> zł.</w:t>
      </w:r>
      <w:r w:rsidR="0012452F" w:rsidRPr="001A2E5B">
        <w:rPr>
          <w:b/>
          <w:bCs/>
        </w:rPr>
        <w:t xml:space="preserve"> </w:t>
      </w:r>
    </w:p>
    <w:p w14:paraId="02F67FCB" w14:textId="70F75292" w:rsidR="00181E5A" w:rsidRPr="001A2E5B" w:rsidRDefault="005D6996" w:rsidP="00883E28">
      <w:pPr>
        <w:jc w:val="both"/>
      </w:pPr>
      <w:r>
        <w:t>Spoko.app</w:t>
      </w:r>
      <w:r w:rsidR="00702881" w:rsidRPr="001A2E5B">
        <w:t xml:space="preserve"> to </w:t>
      </w:r>
      <w:r w:rsidR="00AD3645" w:rsidRPr="001A2E5B">
        <w:t>rozwiązanie</w:t>
      </w:r>
      <w:r w:rsidR="00702881" w:rsidRPr="001A2E5B">
        <w:t>, któr</w:t>
      </w:r>
      <w:r w:rsidR="00AD3645" w:rsidRPr="001A2E5B">
        <w:t>e</w:t>
      </w:r>
      <w:r w:rsidR="00702881" w:rsidRPr="001A2E5B">
        <w:t xml:space="preserve"> służy do natychmiastowych przelewów między</w:t>
      </w:r>
      <w:r w:rsidR="00F930CD" w:rsidRPr="001A2E5B">
        <w:t>narodowych po</w:t>
      </w:r>
      <w:r w:rsidR="00B3717B">
        <w:t> </w:t>
      </w:r>
      <w:r>
        <w:t>konkurencyjnych kursach</w:t>
      </w:r>
      <w:r w:rsidR="00AD3645" w:rsidRPr="001A2E5B">
        <w:t xml:space="preserve"> za pomocą aplikacji</w:t>
      </w:r>
      <w:r w:rsidR="0034747C">
        <w:t xml:space="preserve"> mobilnej</w:t>
      </w:r>
      <w:r w:rsidR="00702881" w:rsidRPr="001A2E5B">
        <w:t>.</w:t>
      </w:r>
      <w:r w:rsidR="00F930CD" w:rsidRPr="001A2E5B">
        <w:t xml:space="preserve"> Rozwiązanie kierowane jest przede wszystkim do ekspatów</w:t>
      </w:r>
      <w:r w:rsidR="0034747C">
        <w:t xml:space="preserve"> – cudzoziemców, którzy przyjeżdżają do pracy do innego kraju i chcą przekazać pieniądze do domu</w:t>
      </w:r>
      <w:r w:rsidR="00F930CD" w:rsidRPr="001A2E5B">
        <w:t xml:space="preserve">. </w:t>
      </w:r>
      <w:r w:rsidR="00B521DD" w:rsidRPr="001A2E5B">
        <w:t>Pod koniec maja</w:t>
      </w:r>
      <w:r w:rsidR="00AD3645" w:rsidRPr="001A2E5B">
        <w:t xml:space="preserve"> 2020 r.</w:t>
      </w:r>
      <w:r w:rsidR="00B521DD" w:rsidRPr="001A2E5B">
        <w:t>, gdy firma podjęła decyzję o globalnej ekspansji</w:t>
      </w:r>
      <w:r w:rsidR="008B641F" w:rsidRPr="001A2E5B">
        <w:t>,</w:t>
      </w:r>
      <w:r w:rsidR="00B521DD" w:rsidRPr="001A2E5B">
        <w:t xml:space="preserve"> liczba użytkowników </w:t>
      </w:r>
      <w:r w:rsidR="0034747C">
        <w:t xml:space="preserve">sięgała </w:t>
      </w:r>
      <w:r w:rsidR="00B521DD" w:rsidRPr="001A2E5B">
        <w:t xml:space="preserve">100 tys. Po </w:t>
      </w:r>
      <w:r w:rsidR="001D544D" w:rsidRPr="001A2E5B">
        <w:t xml:space="preserve">ponad </w:t>
      </w:r>
      <w:r w:rsidR="00B521DD" w:rsidRPr="001A2E5B">
        <w:t>trzech</w:t>
      </w:r>
      <w:r w:rsidR="00F930CD" w:rsidRPr="001A2E5B">
        <w:t xml:space="preserve"> </w:t>
      </w:r>
      <w:r w:rsidR="00950CE0" w:rsidRPr="001A2E5B">
        <w:t xml:space="preserve">kwartałach </w:t>
      </w:r>
      <w:r>
        <w:t>Spoko.app</w:t>
      </w:r>
      <w:r w:rsidR="00950CE0" w:rsidRPr="001A2E5B">
        <w:t xml:space="preserve"> zwiększył</w:t>
      </w:r>
      <w:r w:rsidR="00AD3645" w:rsidRPr="001A2E5B">
        <w:t>o</w:t>
      </w:r>
      <w:r w:rsidR="00950CE0" w:rsidRPr="001A2E5B">
        <w:t xml:space="preserve"> </w:t>
      </w:r>
      <w:r w:rsidR="008B641F" w:rsidRPr="001A2E5B">
        <w:t xml:space="preserve">tę </w:t>
      </w:r>
      <w:r w:rsidR="00950CE0" w:rsidRPr="001A2E5B">
        <w:t xml:space="preserve">liczbę </w:t>
      </w:r>
      <w:r w:rsidR="008B641F" w:rsidRPr="001A2E5B">
        <w:t>już</w:t>
      </w:r>
      <w:r w:rsidR="00B3717B">
        <w:t> </w:t>
      </w:r>
      <w:r w:rsidR="00984FC5">
        <w:t>pięciokrotnie</w:t>
      </w:r>
      <w:r w:rsidR="00552323" w:rsidRPr="001A2E5B">
        <w:t xml:space="preserve">. </w:t>
      </w:r>
    </w:p>
    <w:p w14:paraId="2E6830F0" w14:textId="7BB855A9" w:rsidR="00C21D78" w:rsidRPr="001A2E5B" w:rsidRDefault="0074583A" w:rsidP="00883E28">
      <w:pPr>
        <w:jc w:val="both"/>
      </w:pPr>
      <w:r w:rsidRPr="001A2E5B">
        <w:t>–</w:t>
      </w:r>
      <w:r w:rsidR="001F30A4" w:rsidRPr="001A2E5B">
        <w:t xml:space="preserve"> </w:t>
      </w:r>
      <w:r w:rsidR="00E23F2A" w:rsidRPr="001A2E5B">
        <w:t>S</w:t>
      </w:r>
      <w:r w:rsidR="001F30A4" w:rsidRPr="001A2E5B">
        <w:t>zybk</w:t>
      </w:r>
      <w:r w:rsidR="00E23F2A" w:rsidRPr="001A2E5B">
        <w:t>i rozwój</w:t>
      </w:r>
      <w:r w:rsidR="001F30A4" w:rsidRPr="001A2E5B">
        <w:t xml:space="preserve"> </w:t>
      </w:r>
      <w:r w:rsidR="00C21D78" w:rsidRPr="001A2E5B">
        <w:t>zawdzięczamy m</w:t>
      </w:r>
      <w:r w:rsidR="00B74BB8" w:rsidRPr="001A2E5B">
        <w:t>iędzy innymi</w:t>
      </w:r>
      <w:r w:rsidR="00C21D78" w:rsidRPr="001A2E5B">
        <w:t xml:space="preserve"> indywidualnemu podejściu do naszych użytkowników oraz ich potrzeb, a także dopracowanemu rozwiązaniu. Ekspaci potrzebują prostego narzędzia, za</w:t>
      </w:r>
      <w:r w:rsidR="00B3717B">
        <w:t> </w:t>
      </w:r>
      <w:r w:rsidR="00C21D78" w:rsidRPr="001A2E5B">
        <w:t xml:space="preserve">pośrednictwem którego mogą w jasny sposób przesłać pieniądze do swoich najbliższych. </w:t>
      </w:r>
      <w:r w:rsidR="00883E28" w:rsidRPr="001A2E5B">
        <w:t>Kluczowe jest również dokładne zrozumienie</w:t>
      </w:r>
      <w:r w:rsidR="00B74BB8" w:rsidRPr="001A2E5B">
        <w:t xml:space="preserve"> tego, na czym im najbardziej zależy oraz jaki systemu przekazywania pieniędzy </w:t>
      </w:r>
      <w:r w:rsidR="00AD3645" w:rsidRPr="001A2E5B">
        <w:t>preferują</w:t>
      </w:r>
      <w:r w:rsidR="00B74BB8" w:rsidRPr="001A2E5B">
        <w:t>. Wbrew pozorom mimo rozwoju technologicznego w wielu dziedzinach, w tym w</w:t>
      </w:r>
      <w:r w:rsidR="00AE4E8E">
        <w:t> </w:t>
      </w:r>
      <w:r w:rsidR="00B74BB8" w:rsidRPr="001A2E5B">
        <w:t xml:space="preserve">bankowości, wielu obcokrajowców np. z </w:t>
      </w:r>
      <w:r w:rsidR="00C85B05">
        <w:t>Nigerii</w:t>
      </w:r>
      <w:r w:rsidR="00B74BB8" w:rsidRPr="001A2E5B">
        <w:t>, ma ograniczone możliwości łatwe</w:t>
      </w:r>
      <w:r w:rsidR="00BE54BD" w:rsidRPr="001A2E5B">
        <w:t>go</w:t>
      </w:r>
      <w:r w:rsidR="00B74BB8" w:rsidRPr="001A2E5B">
        <w:t xml:space="preserve"> przekazywania pieniędzy </w:t>
      </w:r>
      <w:r w:rsidR="00C85B05">
        <w:t>do Nigerii</w:t>
      </w:r>
      <w:r w:rsidR="00BE54BD" w:rsidRPr="001A2E5B">
        <w:t>. My im to dostarczamy, natychmiastowe przelewy po</w:t>
      </w:r>
      <w:r w:rsidR="00B3717B">
        <w:t> </w:t>
      </w:r>
      <w:r w:rsidR="005D6996">
        <w:t xml:space="preserve">konkurencyjnych kursach </w:t>
      </w:r>
      <w:r w:rsidR="008B641F" w:rsidRPr="001A2E5B">
        <w:t>i</w:t>
      </w:r>
      <w:r w:rsidR="005D6996">
        <w:t> </w:t>
      </w:r>
      <w:r w:rsidR="008B641F" w:rsidRPr="001A2E5B">
        <w:t>bez prow</w:t>
      </w:r>
      <w:r w:rsidR="001D544D" w:rsidRPr="001A2E5B">
        <w:t>i</w:t>
      </w:r>
      <w:r w:rsidR="008B641F" w:rsidRPr="001A2E5B">
        <w:t>zji</w:t>
      </w:r>
      <w:r w:rsidR="00896802">
        <w:t xml:space="preserve"> </w:t>
      </w:r>
      <w:r w:rsidR="00B74BB8" w:rsidRPr="001A2E5B">
        <w:t xml:space="preserve">– mówi </w:t>
      </w:r>
      <w:r w:rsidR="001D544D" w:rsidRPr="00984FC5">
        <w:rPr>
          <w:b/>
          <w:bCs/>
        </w:rPr>
        <w:t>Evgeny Chamtonau</w:t>
      </w:r>
      <w:r w:rsidR="00B74BB8" w:rsidRPr="001A2E5B">
        <w:t xml:space="preserve">, </w:t>
      </w:r>
      <w:r w:rsidR="001D544D" w:rsidRPr="001A2E5B">
        <w:t>CEO</w:t>
      </w:r>
      <w:r w:rsidR="00B74BB8" w:rsidRPr="001A2E5B">
        <w:t xml:space="preserve"> S</w:t>
      </w:r>
      <w:r w:rsidR="005D6996">
        <w:t>poko.app</w:t>
      </w:r>
      <w:r w:rsidR="00B74BB8" w:rsidRPr="001A2E5B">
        <w:t>.</w:t>
      </w:r>
    </w:p>
    <w:p w14:paraId="1C4C2EBC" w14:textId="4FA72A2A" w:rsidR="00BB5DA4" w:rsidRPr="001A2E5B" w:rsidRDefault="00BB5DA4" w:rsidP="00883E28">
      <w:pPr>
        <w:jc w:val="both"/>
        <w:rPr>
          <w:b/>
          <w:bCs/>
        </w:rPr>
      </w:pPr>
      <w:r w:rsidRPr="001A2E5B">
        <w:rPr>
          <w:b/>
          <w:bCs/>
        </w:rPr>
        <w:t>Gdzie chcesz i jak chcesz</w:t>
      </w:r>
    </w:p>
    <w:p w14:paraId="0D813386" w14:textId="2B6478FC" w:rsidR="004400C1" w:rsidRPr="001A2E5B" w:rsidRDefault="005A70DE" w:rsidP="00883E28">
      <w:pPr>
        <w:jc w:val="both"/>
      </w:pPr>
      <w:r w:rsidRPr="001A2E5B">
        <w:t xml:space="preserve">Środki za pośrednictwem </w:t>
      </w:r>
      <w:r w:rsidR="001D544D" w:rsidRPr="001A2E5B">
        <w:t>S</w:t>
      </w:r>
      <w:r w:rsidR="005D6996">
        <w:t>poko.app</w:t>
      </w:r>
      <w:r w:rsidRPr="001A2E5B">
        <w:t xml:space="preserve"> można przelewać </w:t>
      </w:r>
      <w:r w:rsidR="0034747C">
        <w:t xml:space="preserve">z korzystając z </w:t>
      </w:r>
      <w:r w:rsidRPr="001A2E5B">
        <w:t>aplikacj</w:t>
      </w:r>
      <w:r w:rsidR="0034747C">
        <w:t xml:space="preserve">i mobilnej </w:t>
      </w:r>
      <w:r w:rsidR="001D544D" w:rsidRPr="001A2E5B">
        <w:t>i</w:t>
      </w:r>
      <w:r w:rsidRPr="001A2E5B">
        <w:t xml:space="preserve"> stron</w:t>
      </w:r>
      <w:r w:rsidR="0034747C">
        <w:t>y</w:t>
      </w:r>
      <w:r w:rsidRPr="001A2E5B">
        <w:t xml:space="preserve"> internetow</w:t>
      </w:r>
      <w:r w:rsidR="0034747C">
        <w:t>ej</w:t>
      </w:r>
      <w:r w:rsidRPr="001A2E5B">
        <w:t>.</w:t>
      </w:r>
      <w:r w:rsidR="004400C1" w:rsidRPr="001A2E5B">
        <w:t xml:space="preserve"> </w:t>
      </w:r>
      <w:r w:rsidR="001D544D" w:rsidRPr="001A2E5B">
        <w:t xml:space="preserve">W zależności od tego, do którego kraju </w:t>
      </w:r>
      <w:r w:rsidR="00AD3645" w:rsidRPr="001A2E5B">
        <w:t>są</w:t>
      </w:r>
      <w:r w:rsidR="001D544D" w:rsidRPr="001A2E5B">
        <w:t xml:space="preserve"> </w:t>
      </w:r>
      <w:r w:rsidR="00AD3645" w:rsidRPr="001A2E5B">
        <w:t>prze</w:t>
      </w:r>
      <w:r w:rsidR="00D631CF" w:rsidRPr="001A2E5B">
        <w:t>kazywane</w:t>
      </w:r>
      <w:r w:rsidR="001D544D" w:rsidRPr="001A2E5B">
        <w:t xml:space="preserve"> pieniądze,</w:t>
      </w:r>
      <w:r w:rsidR="004400C1" w:rsidRPr="001A2E5B">
        <w:t xml:space="preserve"> </w:t>
      </w:r>
      <w:r w:rsidR="00D631CF" w:rsidRPr="001A2E5B">
        <w:t>mogą one trafić</w:t>
      </w:r>
      <w:r w:rsidR="004400C1" w:rsidRPr="001A2E5B">
        <w:t xml:space="preserve"> na</w:t>
      </w:r>
      <w:r w:rsidR="00B3717B">
        <w:t> </w:t>
      </w:r>
      <w:r w:rsidR="004400C1" w:rsidRPr="001A2E5B">
        <w:t xml:space="preserve">kartę, rachunek bankowy, a nawet </w:t>
      </w:r>
      <w:r w:rsidR="0034747C">
        <w:t xml:space="preserve">być odebrane </w:t>
      </w:r>
      <w:r w:rsidR="004400C1" w:rsidRPr="001A2E5B">
        <w:t xml:space="preserve">tradycyjnie gotówką </w:t>
      </w:r>
      <w:r w:rsidR="0060779D" w:rsidRPr="001A2E5B">
        <w:t>do</w:t>
      </w:r>
      <w:r w:rsidR="004400C1" w:rsidRPr="001A2E5B">
        <w:t xml:space="preserve"> ponad </w:t>
      </w:r>
      <w:r w:rsidR="004400C1" w:rsidRPr="00852038">
        <w:t>50 tys.</w:t>
      </w:r>
      <w:r w:rsidR="004400C1" w:rsidRPr="001A2E5B">
        <w:t xml:space="preserve"> oddziałów</w:t>
      </w:r>
      <w:r w:rsidR="0034747C">
        <w:t xml:space="preserve"> instytucji, które współpracują ze Spoko.app</w:t>
      </w:r>
      <w:r w:rsidR="004400C1" w:rsidRPr="001A2E5B">
        <w:t xml:space="preserve">. </w:t>
      </w:r>
      <w:r w:rsidR="00922074" w:rsidRPr="001A2E5B">
        <w:t xml:space="preserve">Obecnie środki można przelać z </w:t>
      </w:r>
      <w:r w:rsidR="00BB2760">
        <w:t>32</w:t>
      </w:r>
      <w:r w:rsidR="00922074" w:rsidRPr="001A2E5B">
        <w:t xml:space="preserve"> do </w:t>
      </w:r>
      <w:r w:rsidR="00BB2760">
        <w:t>45</w:t>
      </w:r>
      <w:r w:rsidR="00922074" w:rsidRPr="001A2E5B">
        <w:t xml:space="preserve"> krajów, a wśród niech znajdują się m.in. </w:t>
      </w:r>
      <w:r w:rsidR="001A6E9E" w:rsidRPr="001A2E5B">
        <w:t>Ukraina, Nigeria, Indie, Turcja, Armenia</w:t>
      </w:r>
      <w:r w:rsidR="00AD3645" w:rsidRPr="001A2E5B">
        <w:t>, Pakistan, Kazachstan czy Azerbejdżan.</w:t>
      </w:r>
    </w:p>
    <w:p w14:paraId="5A0EBC99" w14:textId="4882322A" w:rsidR="00BB5DA4" w:rsidRPr="001A2E5B" w:rsidRDefault="00BB5DA4" w:rsidP="00883E28">
      <w:pPr>
        <w:jc w:val="both"/>
      </w:pPr>
      <w:r w:rsidRPr="001A2E5B">
        <w:t>Cały proces jest bardzo prosty. Po zalogowania się do S</w:t>
      </w:r>
      <w:r w:rsidR="005D6996">
        <w:t>poko.app</w:t>
      </w:r>
      <w:r w:rsidRPr="001A2E5B">
        <w:t xml:space="preserve"> należy wybrać</w:t>
      </w:r>
      <w:r w:rsidR="0060779D" w:rsidRPr="001A2E5B">
        <w:t>,</w:t>
      </w:r>
      <w:r w:rsidRPr="001A2E5B">
        <w:t xml:space="preserve"> gdzie chcemy przelać pieniądze oraz </w:t>
      </w:r>
      <w:r w:rsidR="007B648E" w:rsidRPr="001A2E5B">
        <w:t xml:space="preserve">wybrać kwotę </w:t>
      </w:r>
      <w:r w:rsidR="0060779D" w:rsidRPr="001A2E5B">
        <w:t>i</w:t>
      </w:r>
      <w:r w:rsidR="007B648E" w:rsidRPr="001A2E5B">
        <w:t xml:space="preserve"> walut</w:t>
      </w:r>
      <w:r w:rsidR="0060779D" w:rsidRPr="001A2E5B">
        <w:t>ę</w:t>
      </w:r>
      <w:r w:rsidR="007B648E" w:rsidRPr="001A2E5B">
        <w:t>. Następnie wystarczy wprowadzić</w:t>
      </w:r>
      <w:r w:rsidRPr="001A2E5B">
        <w:t xml:space="preserve"> dane nadawcy</w:t>
      </w:r>
      <w:r w:rsidR="007B648E" w:rsidRPr="001A2E5B">
        <w:t xml:space="preserve"> i odbiorcy</w:t>
      </w:r>
      <w:r w:rsidRPr="001A2E5B">
        <w:t xml:space="preserve"> </w:t>
      </w:r>
      <w:r w:rsidR="007B648E" w:rsidRPr="001A2E5B">
        <w:t>oraz wybrać preferowaną metodę płatności. Po potwierdzeniu przelewu pieniądze natychmiast trafiają do</w:t>
      </w:r>
      <w:r w:rsidR="00B3717B">
        <w:t> </w:t>
      </w:r>
      <w:r w:rsidR="007B648E" w:rsidRPr="001A2E5B">
        <w:t>odbiorcy.</w:t>
      </w:r>
      <w:r w:rsidR="00D631CF" w:rsidRPr="001A2E5B">
        <w:t xml:space="preserve"> </w:t>
      </w:r>
      <w:r w:rsidR="0034747C">
        <w:t xml:space="preserve">Jeszcze przez wysłaniem pieniędzy </w:t>
      </w:r>
      <w:r w:rsidR="00D631CF" w:rsidRPr="001A2E5B">
        <w:t xml:space="preserve">użytkownik widzi także koszty całej transakcji. </w:t>
      </w:r>
    </w:p>
    <w:p w14:paraId="6CCBA26D" w14:textId="3EF88CA8" w:rsidR="004400C1" w:rsidRPr="001A2E5B" w:rsidRDefault="0074583A" w:rsidP="00883E28">
      <w:pPr>
        <w:jc w:val="both"/>
      </w:pPr>
      <w:r w:rsidRPr="001A2E5B">
        <w:t>–</w:t>
      </w:r>
      <w:r w:rsidR="004400C1" w:rsidRPr="001A2E5B">
        <w:t xml:space="preserve"> Zależy nam, aby użytkownicy mieli </w:t>
      </w:r>
      <w:r w:rsidR="004400C1" w:rsidRPr="005D6996">
        <w:t xml:space="preserve">dostęp do </w:t>
      </w:r>
      <w:r w:rsidR="00505F7D" w:rsidRPr="005D6996">
        <w:t>wielu metod płatności</w:t>
      </w:r>
      <w:r w:rsidR="001D544D" w:rsidRPr="005D6996">
        <w:t xml:space="preserve"> online</w:t>
      </w:r>
      <w:r w:rsidR="0034747C">
        <w:t>,</w:t>
      </w:r>
      <w:r w:rsidR="00505F7D" w:rsidRPr="001A2E5B">
        <w:t xml:space="preserve"> aby spośród nich mogli znaleźć t</w:t>
      </w:r>
      <w:r w:rsidR="00D52F50" w:rsidRPr="001A2E5B">
        <w:t>ę</w:t>
      </w:r>
      <w:r w:rsidR="00505F7D" w:rsidRPr="001A2E5B">
        <w:t>, któr</w:t>
      </w:r>
      <w:r w:rsidR="00D52F50" w:rsidRPr="001A2E5B">
        <w:t>a</w:t>
      </w:r>
      <w:r w:rsidR="00505F7D" w:rsidRPr="001A2E5B">
        <w:t xml:space="preserve"> jest im najbliższ</w:t>
      </w:r>
      <w:r w:rsidR="00D52F50" w:rsidRPr="001A2E5B">
        <w:t>a</w:t>
      </w:r>
      <w:r w:rsidR="00505F7D" w:rsidRPr="001A2E5B">
        <w:t xml:space="preserve"> w kraju, </w:t>
      </w:r>
      <w:r w:rsidR="00D631CF" w:rsidRPr="001A2E5B">
        <w:t>w</w:t>
      </w:r>
      <w:r w:rsidR="00505F7D" w:rsidRPr="001A2E5B">
        <w:t xml:space="preserve"> któr</w:t>
      </w:r>
      <w:r w:rsidR="00D52F50" w:rsidRPr="001A2E5B">
        <w:t>ym</w:t>
      </w:r>
      <w:r w:rsidR="00505F7D" w:rsidRPr="001A2E5B">
        <w:t xml:space="preserve"> </w:t>
      </w:r>
      <w:r w:rsidR="00D52F50" w:rsidRPr="001A2E5B">
        <w:t>pracują</w:t>
      </w:r>
      <w:r w:rsidR="00505F7D" w:rsidRPr="001A2E5B">
        <w:t xml:space="preserve"> oraz dla osób, do których te pieniądze są</w:t>
      </w:r>
      <w:r w:rsidR="00B3717B">
        <w:t> </w:t>
      </w:r>
      <w:r w:rsidR="00505F7D" w:rsidRPr="001A2E5B">
        <w:t xml:space="preserve">wysyłane. Dlatego zawsze wchodząc na nowy rynek dokładnie go analizujemy, żeby znaleźć </w:t>
      </w:r>
      <w:r w:rsidR="0034747C">
        <w:t xml:space="preserve">popularne, preferowane w danym kraju </w:t>
      </w:r>
      <w:r w:rsidR="00505F7D" w:rsidRPr="001A2E5B">
        <w:t>modl</w:t>
      </w:r>
      <w:r w:rsidR="0034747C">
        <w:t>e</w:t>
      </w:r>
      <w:r w:rsidR="00505F7D" w:rsidRPr="001A2E5B">
        <w:t xml:space="preserve"> płatności. </w:t>
      </w:r>
      <w:r w:rsidR="005976C2" w:rsidRPr="001A2E5B">
        <w:t>Staramy się więc być blisko klientów, zatrudniamy również międzynarodowy zespół, który pozwala nam budować globalne rozwiązanie, jednocześnie pomaga</w:t>
      </w:r>
      <w:r w:rsidR="005A33EE" w:rsidRPr="001A2E5B">
        <w:t>jąc</w:t>
      </w:r>
      <w:r w:rsidR="005976C2" w:rsidRPr="001A2E5B">
        <w:t xml:space="preserve"> lepiej zrozumieć potrzeby ekspatów różnych narodowości – </w:t>
      </w:r>
      <w:r w:rsidR="005A33EE" w:rsidRPr="001A2E5B">
        <w:t xml:space="preserve">zaznacza </w:t>
      </w:r>
      <w:r w:rsidR="001D544D" w:rsidRPr="00984FC5">
        <w:rPr>
          <w:b/>
          <w:bCs/>
        </w:rPr>
        <w:t>Evgeny Chamtonau</w:t>
      </w:r>
      <w:r w:rsidR="00B3717B">
        <w:t>.</w:t>
      </w:r>
    </w:p>
    <w:p w14:paraId="232CA642" w14:textId="6038D8AE" w:rsidR="005D43B7" w:rsidRPr="001A2E5B" w:rsidRDefault="005D43B7" w:rsidP="00883E28">
      <w:pPr>
        <w:jc w:val="both"/>
      </w:pPr>
      <w:r w:rsidRPr="001A2E5B">
        <w:t>Fi</w:t>
      </w:r>
      <w:r w:rsidR="005D6996">
        <w:t>n</w:t>
      </w:r>
      <w:r w:rsidRPr="001A2E5B">
        <w:t xml:space="preserve">tech </w:t>
      </w:r>
      <w:r w:rsidR="0047465A" w:rsidRPr="001A2E5B">
        <w:t>lokaln</w:t>
      </w:r>
      <w:r w:rsidR="00D631CF" w:rsidRPr="001A2E5B">
        <w:t>ie</w:t>
      </w:r>
      <w:r w:rsidR="0047465A" w:rsidRPr="001A2E5B">
        <w:t xml:space="preserve"> podchodzi również do kwestii komunikacji z klientami. Użytkownicy mogą porozumieć się z działem obsługi w </w:t>
      </w:r>
      <w:r w:rsidR="00B82C04" w:rsidRPr="001A2E5B">
        <w:t>swoim</w:t>
      </w:r>
      <w:r w:rsidR="0047465A" w:rsidRPr="001A2E5B">
        <w:t xml:space="preserve"> języku przy pomocy różnych komunikatorów – wszystko zależy od tego, jakie ścieżki komunikacji są preferowane przez daną narodowość. </w:t>
      </w:r>
    </w:p>
    <w:p w14:paraId="4ACCE6B6" w14:textId="77777777" w:rsidR="00852038" w:rsidRDefault="00852038" w:rsidP="00883E28">
      <w:pPr>
        <w:jc w:val="both"/>
        <w:rPr>
          <w:b/>
          <w:bCs/>
        </w:rPr>
      </w:pPr>
    </w:p>
    <w:p w14:paraId="3C1C4D15" w14:textId="69BB2024" w:rsidR="00F366D0" w:rsidRPr="001A2E5B" w:rsidRDefault="00F366D0" w:rsidP="00883E28">
      <w:pPr>
        <w:jc w:val="both"/>
        <w:rPr>
          <w:b/>
          <w:bCs/>
        </w:rPr>
      </w:pPr>
      <w:r w:rsidRPr="001A2E5B">
        <w:rPr>
          <w:b/>
          <w:bCs/>
        </w:rPr>
        <w:lastRenderedPageBreak/>
        <w:t>Ekspaci to ważna grupa klientów</w:t>
      </w:r>
    </w:p>
    <w:p w14:paraId="414AF90E" w14:textId="5917A538" w:rsidR="00D631CF" w:rsidRPr="001A2E5B" w:rsidRDefault="00D631CF" w:rsidP="00883E28">
      <w:pPr>
        <w:jc w:val="both"/>
      </w:pPr>
      <w:r w:rsidRPr="001A2E5B">
        <w:t xml:space="preserve">Firma powstała z potrzeby na rynku, a jej ciągły rozwój potwierdza jej skalę. Wielu ekspatów ma utrudnione możliwość, żeby w wygodny i bezpieczny sposób przesyłać pieniądze. W trakcie pandemii koronawirusa jest to jeszcze trudniejsze. </w:t>
      </w:r>
    </w:p>
    <w:p w14:paraId="5C9BC9A8" w14:textId="27210B11" w:rsidR="00F05E29" w:rsidRPr="001A2E5B" w:rsidRDefault="00D631CF" w:rsidP="00883E28">
      <w:pPr>
        <w:jc w:val="both"/>
      </w:pPr>
      <w:r w:rsidRPr="001A2E5B">
        <w:t>Z drugiej strony e</w:t>
      </w:r>
      <w:r w:rsidR="005F64AB" w:rsidRPr="001A2E5B">
        <w:t xml:space="preserve">kspaci są coraz liczniejszą grupą </w:t>
      </w:r>
      <w:r w:rsidR="00F05E29">
        <w:t>na świecie</w:t>
      </w:r>
      <w:r w:rsidR="005F64AB" w:rsidRPr="001A2E5B">
        <w:t>, która wspiera gospodark</w:t>
      </w:r>
      <w:r w:rsidR="00F05E29">
        <w:t>i</w:t>
      </w:r>
      <w:r w:rsidR="005F64AB" w:rsidRPr="001A2E5B">
        <w:t xml:space="preserve"> i buduje PKB</w:t>
      </w:r>
      <w:r w:rsidR="00F05E29">
        <w:t xml:space="preserve"> </w:t>
      </w:r>
      <w:r w:rsidR="006E01FE">
        <w:t>wielu</w:t>
      </w:r>
      <w:r w:rsidR="00F05E29">
        <w:t xml:space="preserve"> państw</w:t>
      </w:r>
      <w:r w:rsidR="005F64AB" w:rsidRPr="001A2E5B">
        <w:t xml:space="preserve">. Według </w:t>
      </w:r>
      <w:r w:rsidR="00F05E29">
        <w:t>raportu</w:t>
      </w:r>
      <w:r w:rsidR="005F64AB" w:rsidRPr="001A2E5B">
        <w:t xml:space="preserve"> </w:t>
      </w:r>
      <w:r w:rsidR="00F05E29" w:rsidRPr="00F05E29">
        <w:t>„World Migration Report 2020” opracowanego przez IOM - UN Migration, w 2019 roku w Europie i Azji przebywało łącznie 166 milionów emigrantów z całego świata, co odpowiada za 61</w:t>
      </w:r>
      <w:r w:rsidR="00F05E29">
        <w:t xml:space="preserve"> proc.</w:t>
      </w:r>
      <w:r w:rsidR="00F05E29" w:rsidRPr="00F05E29">
        <w:t xml:space="preserve"> globalnej zbiorowości migrantów.</w:t>
      </w:r>
      <w:r w:rsidR="00F05E29">
        <w:t xml:space="preserve"> </w:t>
      </w:r>
    </w:p>
    <w:p w14:paraId="316162C2" w14:textId="486B8E9F" w:rsidR="00A9515E" w:rsidRPr="001A2E5B" w:rsidRDefault="0074583A" w:rsidP="00A9515E">
      <w:pPr>
        <w:jc w:val="both"/>
      </w:pPr>
      <w:r w:rsidRPr="001A2E5B">
        <w:t>–</w:t>
      </w:r>
      <w:r w:rsidR="001F30A4" w:rsidRPr="001A2E5B">
        <w:t xml:space="preserve"> </w:t>
      </w:r>
      <w:r w:rsidR="00C518DA" w:rsidRPr="001A2E5B">
        <w:t xml:space="preserve">Coraz więcej </w:t>
      </w:r>
      <w:r w:rsidR="00F05E29">
        <w:t>ekspatów</w:t>
      </w:r>
      <w:r w:rsidR="00C518DA" w:rsidRPr="001A2E5B">
        <w:t xml:space="preserve"> z</w:t>
      </w:r>
      <w:r w:rsidR="00F05E29">
        <w:t xml:space="preserve"> całego świata migruje do Europy lub Azji, gdzie planuje</w:t>
      </w:r>
      <w:r w:rsidR="00253FB9" w:rsidRPr="001A2E5B">
        <w:t xml:space="preserve"> </w:t>
      </w:r>
      <w:r w:rsidR="00F05E29">
        <w:t xml:space="preserve">budować swoją </w:t>
      </w:r>
      <w:r w:rsidR="00253FB9" w:rsidRPr="001A2E5B">
        <w:t>przyszłość</w:t>
      </w:r>
      <w:r w:rsidR="00C518DA" w:rsidRPr="001A2E5B">
        <w:t xml:space="preserve">. </w:t>
      </w:r>
      <w:r w:rsidR="00A9515E" w:rsidRPr="001A2E5B">
        <w:t>Chcemy pomagać im przelewać pieniądze swo</w:t>
      </w:r>
      <w:r w:rsidR="00922074" w:rsidRPr="001A2E5B">
        <w:t>im</w:t>
      </w:r>
      <w:r w:rsidR="00A9515E" w:rsidRPr="001A2E5B">
        <w:t xml:space="preserve"> rodzin</w:t>
      </w:r>
      <w:r w:rsidR="00922074" w:rsidRPr="001A2E5B">
        <w:t>om</w:t>
      </w:r>
      <w:r w:rsidR="00A9515E" w:rsidRPr="001A2E5B">
        <w:t xml:space="preserve">, ale jednocześnie zwrócić na nich uwagę. Pokazać rynkowi, że jest </w:t>
      </w:r>
      <w:r w:rsidR="00B82C04" w:rsidRPr="001A2E5B">
        <w:t xml:space="preserve">to </w:t>
      </w:r>
      <w:r w:rsidR="00A9515E" w:rsidRPr="001A2E5B">
        <w:t xml:space="preserve">ważna grupa klientów, o której warto pamiętać. Są bardzo aktywni zawodowo, zakładają swoje firmy, zarabiają i </w:t>
      </w:r>
      <w:r w:rsidR="00B82C04" w:rsidRPr="001A2E5B">
        <w:t>wydają</w:t>
      </w:r>
      <w:r w:rsidR="00A9515E" w:rsidRPr="001A2E5B">
        <w:t xml:space="preserve"> pieniądze. Najlepiej widzimy to po swojej </w:t>
      </w:r>
      <w:r w:rsidR="00F05E29">
        <w:t xml:space="preserve">aplikacji </w:t>
      </w:r>
      <w:r w:rsidR="00D631CF" w:rsidRPr="001A2E5B">
        <w:t>S</w:t>
      </w:r>
      <w:r w:rsidR="005D6996">
        <w:t>poko</w:t>
      </w:r>
      <w:r w:rsidR="00F05E29">
        <w:t>.app</w:t>
      </w:r>
      <w:r w:rsidR="00A9515E" w:rsidRPr="001A2E5B">
        <w:t>, z które</w:t>
      </w:r>
      <w:r w:rsidR="00F05E29">
        <w:t>j</w:t>
      </w:r>
      <w:r w:rsidR="00A9515E" w:rsidRPr="001A2E5B">
        <w:t xml:space="preserve"> tak licznie korzystają ekspaci </w:t>
      </w:r>
      <w:r w:rsidR="00922074" w:rsidRPr="001A2E5B">
        <w:t>z</w:t>
      </w:r>
      <w:r w:rsidR="00A9515E" w:rsidRPr="001A2E5B">
        <w:t xml:space="preserve"> wielu kraj</w:t>
      </w:r>
      <w:r w:rsidR="00922074" w:rsidRPr="001A2E5B">
        <w:t>ów</w:t>
      </w:r>
      <w:r w:rsidR="00A9515E" w:rsidRPr="001A2E5B">
        <w:t xml:space="preserve"> – podkreśla Evgeny Chamtonau.</w:t>
      </w:r>
    </w:p>
    <w:p w14:paraId="7E251800" w14:textId="354C0063" w:rsidR="00F05E29" w:rsidRDefault="00F05E29" w:rsidP="00883E28">
      <w:pPr>
        <w:jc w:val="both"/>
      </w:pPr>
      <w:r>
        <w:t xml:space="preserve">Rozwój rynku międzynarodowych przekazów będzie się systematycznie rozwijał. </w:t>
      </w:r>
      <w:r w:rsidR="00877EE5">
        <w:t>Jak wynika z szacunków KBV Research, wartość globalnego rynku cyfrowych przekazów pieniężnych może osiągnąć do 2026 roku wartość 33,9 mld dol</w:t>
      </w:r>
      <w:r w:rsidR="001645B3">
        <w:t>arów.</w:t>
      </w:r>
    </w:p>
    <w:p w14:paraId="0F8C7293" w14:textId="26F3B419" w:rsidR="00B82C04" w:rsidRPr="001A2E5B" w:rsidRDefault="00B82C04" w:rsidP="00883E28">
      <w:pPr>
        <w:jc w:val="both"/>
      </w:pPr>
      <w:r w:rsidRPr="001A2E5B">
        <w:t>W związku z tym fintech opracował także specjalne rozwiązanie white label skierowane m.in. do banków i firm telekomunikacyjnych, które chc</w:t>
      </w:r>
      <w:r w:rsidR="00BB34A7" w:rsidRPr="001A2E5B">
        <w:t>ą</w:t>
      </w:r>
      <w:r w:rsidRPr="001A2E5B">
        <w:t xml:space="preserve"> rozszerzyć swoją ofertę dla ekspatów. Usługa oparta jest na otwartym API</w:t>
      </w:r>
      <w:r w:rsidR="002A7A88" w:rsidRPr="001A2E5B">
        <w:t>, które firmy te mogą w prosty sposób zaimplementować do swojej oferty i</w:t>
      </w:r>
      <w:r w:rsidR="00AE4E8E">
        <w:t> </w:t>
      </w:r>
      <w:r w:rsidR="002A7A88" w:rsidRPr="001A2E5B">
        <w:t xml:space="preserve">zaoferować klientom szybkie i tanie przelewy, bez konieczności opracowywania własnej technologii czy tworzenia </w:t>
      </w:r>
      <w:r w:rsidR="00BB34A7" w:rsidRPr="001A2E5B">
        <w:t xml:space="preserve">niezbędnej </w:t>
      </w:r>
      <w:r w:rsidR="002A7A88" w:rsidRPr="001A2E5B">
        <w:t xml:space="preserve">infrastruktury. </w:t>
      </w:r>
    </w:p>
    <w:p w14:paraId="222F1456" w14:textId="03AC2B76" w:rsidR="00647F72" w:rsidRDefault="00647F72" w:rsidP="001A6E9E">
      <w:pPr>
        <w:jc w:val="both"/>
      </w:pPr>
      <w:r w:rsidRPr="001A2E5B">
        <w:t xml:space="preserve"> </w:t>
      </w:r>
    </w:p>
    <w:p w14:paraId="0A5761BF" w14:textId="77777777" w:rsidR="005D6996" w:rsidRPr="00D14FA9" w:rsidRDefault="005D6996" w:rsidP="005D6996">
      <w:pPr>
        <w:jc w:val="both"/>
        <w:rPr>
          <w:b/>
          <w:bCs/>
        </w:rPr>
      </w:pPr>
      <w:r w:rsidRPr="00D14FA9">
        <w:rPr>
          <w:b/>
          <w:bCs/>
        </w:rPr>
        <w:t>Informacja o Spoko</w:t>
      </w:r>
      <w:r>
        <w:rPr>
          <w:b/>
          <w:bCs/>
        </w:rPr>
        <w:t>.app</w:t>
      </w:r>
      <w:r w:rsidRPr="00D14FA9">
        <w:rPr>
          <w:b/>
          <w:bCs/>
        </w:rPr>
        <w:t>:</w:t>
      </w:r>
    </w:p>
    <w:p w14:paraId="554DA5BE" w14:textId="6E50F1AE" w:rsidR="005D6996" w:rsidRPr="004F2212" w:rsidRDefault="005D6996" w:rsidP="005D6996">
      <w:pPr>
        <w:jc w:val="both"/>
      </w:pPr>
      <w:r w:rsidRPr="004F2212">
        <w:t>Spoko</w:t>
      </w:r>
      <w:r>
        <w:t>.app</w:t>
      </w:r>
      <w:r w:rsidRPr="004F2212">
        <w:t xml:space="preserve"> jest wywodzącym się z Polski fintechem, który działa globalnie. Spoko</w:t>
      </w:r>
      <w:r>
        <w:t>.app</w:t>
      </w:r>
      <w:r w:rsidRPr="004F2212">
        <w:t xml:space="preserve"> zmienia rynek międzynarodowych, natychmiastowych przekazów pieniężnych. Jest jedną z najszybciej rosnących firm w branży finansowej na świecie. Spoko</w:t>
      </w:r>
      <w:r>
        <w:t>.app</w:t>
      </w:r>
      <w:r w:rsidRPr="004F2212">
        <w:t xml:space="preserve"> chce pomagać milionom ludzi na świecie przesyłać pieniądze w prosty, wygodny i pewny sposób. Bez względu na to, z jakiego kraju użytkownicy chcą wysłać pieniądze, dzięki Spoko</w:t>
      </w:r>
      <w:r>
        <w:t>.app</w:t>
      </w:r>
      <w:r w:rsidRPr="004F2212">
        <w:t xml:space="preserve"> mogą to zrobić zawsze w preferowany przez siebie sposób – z</w:t>
      </w:r>
      <w:r>
        <w:t> </w:t>
      </w:r>
      <w:r w:rsidRPr="004F2212">
        <w:t>wykorzystaniem lokalnych metod płatności. Spoko</w:t>
      </w:r>
      <w:r>
        <w:t>.app</w:t>
      </w:r>
      <w:r w:rsidRPr="004F2212">
        <w:t xml:space="preserve"> działa transparentnie, jego użytkownicy od razu znają koszty transakcji. Opłaty oraz kursy wymiany walut proponowane przez Spoko</w:t>
      </w:r>
      <w:r>
        <w:t>.app</w:t>
      </w:r>
      <w:r w:rsidRPr="004F2212">
        <w:t xml:space="preserve"> należą do najniższych na rynku. Spoko</w:t>
      </w:r>
      <w:r>
        <w:t>.app</w:t>
      </w:r>
      <w:r w:rsidRPr="004F2212">
        <w:t xml:space="preserve"> jest także zaufanym partnerem dla instytucji finansowych oraz firm telekomunikacyjnych i może dostarczać im rozwiązania wzbogacające ich podstawową ofertę.</w:t>
      </w:r>
    </w:p>
    <w:p w14:paraId="7F0BFF8B" w14:textId="66B8E219" w:rsidR="005D6996" w:rsidRPr="001A2E5B" w:rsidRDefault="005D6996" w:rsidP="001A6E9E">
      <w:pPr>
        <w:jc w:val="both"/>
      </w:pPr>
    </w:p>
    <w:sectPr w:rsidR="005D6996" w:rsidRPr="001A2E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FEC8" w14:textId="77777777" w:rsidR="00AD57D8" w:rsidRDefault="00AD57D8" w:rsidP="006C4D36">
      <w:pPr>
        <w:spacing w:after="0" w:line="240" w:lineRule="auto"/>
      </w:pPr>
      <w:r>
        <w:separator/>
      </w:r>
    </w:p>
  </w:endnote>
  <w:endnote w:type="continuationSeparator" w:id="0">
    <w:p w14:paraId="7EAFF76C" w14:textId="77777777" w:rsidR="00AD57D8" w:rsidRDefault="00AD57D8" w:rsidP="006C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65E35" w14:textId="77777777" w:rsidR="00AD57D8" w:rsidRDefault="00AD57D8" w:rsidP="006C4D36">
      <w:pPr>
        <w:spacing w:after="0" w:line="240" w:lineRule="auto"/>
      </w:pPr>
      <w:r>
        <w:separator/>
      </w:r>
    </w:p>
  </w:footnote>
  <w:footnote w:type="continuationSeparator" w:id="0">
    <w:p w14:paraId="480D1777" w14:textId="77777777" w:rsidR="00AD57D8" w:rsidRDefault="00AD57D8" w:rsidP="006C4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A8B7" w14:textId="4BD0DAD9" w:rsidR="006C4D36" w:rsidRDefault="006C4D36">
    <w:pPr>
      <w:pStyle w:val="Nagwek"/>
    </w:pPr>
    <w:r>
      <w:rPr>
        <w:noProof/>
      </w:rPr>
      <w:drawing>
        <wp:inline distT="0" distB="0" distL="0" distR="0" wp14:anchorId="230518E9" wp14:editId="6BD57B00">
          <wp:extent cx="1547446" cy="454537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727" cy="477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689325" w14:textId="77777777" w:rsidR="00BB34A7" w:rsidRDefault="00BB34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D3"/>
    <w:rsid w:val="000407D7"/>
    <w:rsid w:val="00052C7B"/>
    <w:rsid w:val="000815FE"/>
    <w:rsid w:val="00082503"/>
    <w:rsid w:val="000A536B"/>
    <w:rsid w:val="00110A9C"/>
    <w:rsid w:val="0012452F"/>
    <w:rsid w:val="001645B3"/>
    <w:rsid w:val="00181E5A"/>
    <w:rsid w:val="00191030"/>
    <w:rsid w:val="00197F91"/>
    <w:rsid w:val="001A2E5B"/>
    <w:rsid w:val="001A6E9E"/>
    <w:rsid w:val="001B61AE"/>
    <w:rsid w:val="001D1BDA"/>
    <w:rsid w:val="001D544D"/>
    <w:rsid w:val="001E074E"/>
    <w:rsid w:val="001F30A4"/>
    <w:rsid w:val="002025A9"/>
    <w:rsid w:val="00250861"/>
    <w:rsid w:val="00251BF6"/>
    <w:rsid w:val="00253FB9"/>
    <w:rsid w:val="0026534F"/>
    <w:rsid w:val="00295856"/>
    <w:rsid w:val="002A7A88"/>
    <w:rsid w:val="002B5B98"/>
    <w:rsid w:val="00303CB2"/>
    <w:rsid w:val="0034747C"/>
    <w:rsid w:val="003816D1"/>
    <w:rsid w:val="003C5F28"/>
    <w:rsid w:val="003C6BA5"/>
    <w:rsid w:val="003E351C"/>
    <w:rsid w:val="00405DB0"/>
    <w:rsid w:val="004118D8"/>
    <w:rsid w:val="004400C1"/>
    <w:rsid w:val="004632CF"/>
    <w:rsid w:val="0047465A"/>
    <w:rsid w:val="00503ADF"/>
    <w:rsid w:val="00505F7D"/>
    <w:rsid w:val="00552323"/>
    <w:rsid w:val="00552C7F"/>
    <w:rsid w:val="005931DE"/>
    <w:rsid w:val="005976C2"/>
    <w:rsid w:val="005A33EE"/>
    <w:rsid w:val="005A6D33"/>
    <w:rsid w:val="005A70DE"/>
    <w:rsid w:val="005D43B7"/>
    <w:rsid w:val="005D6996"/>
    <w:rsid w:val="005F64AB"/>
    <w:rsid w:val="005F7D83"/>
    <w:rsid w:val="0060779D"/>
    <w:rsid w:val="00607FE1"/>
    <w:rsid w:val="0061373F"/>
    <w:rsid w:val="00647F72"/>
    <w:rsid w:val="006815E0"/>
    <w:rsid w:val="006915E1"/>
    <w:rsid w:val="006C1F17"/>
    <w:rsid w:val="006C4D36"/>
    <w:rsid w:val="006E01FE"/>
    <w:rsid w:val="007017A9"/>
    <w:rsid w:val="00702881"/>
    <w:rsid w:val="0074583A"/>
    <w:rsid w:val="0074792E"/>
    <w:rsid w:val="0075008D"/>
    <w:rsid w:val="00781EA5"/>
    <w:rsid w:val="007A6FD2"/>
    <w:rsid w:val="007B648E"/>
    <w:rsid w:val="007C3991"/>
    <w:rsid w:val="00802227"/>
    <w:rsid w:val="0083115E"/>
    <w:rsid w:val="00852038"/>
    <w:rsid w:val="008557B9"/>
    <w:rsid w:val="008606C1"/>
    <w:rsid w:val="00877EE5"/>
    <w:rsid w:val="00883E28"/>
    <w:rsid w:val="00896802"/>
    <w:rsid w:val="008B641F"/>
    <w:rsid w:val="009212CB"/>
    <w:rsid w:val="00922074"/>
    <w:rsid w:val="00950CE0"/>
    <w:rsid w:val="00984FC5"/>
    <w:rsid w:val="009A4EE6"/>
    <w:rsid w:val="009B29AF"/>
    <w:rsid w:val="009D3965"/>
    <w:rsid w:val="009F54FD"/>
    <w:rsid w:val="00A038EE"/>
    <w:rsid w:val="00A42C27"/>
    <w:rsid w:val="00A55075"/>
    <w:rsid w:val="00A7670A"/>
    <w:rsid w:val="00A9515E"/>
    <w:rsid w:val="00AA45A9"/>
    <w:rsid w:val="00AD3645"/>
    <w:rsid w:val="00AD57D8"/>
    <w:rsid w:val="00AE4E8E"/>
    <w:rsid w:val="00AF4B29"/>
    <w:rsid w:val="00B00152"/>
    <w:rsid w:val="00B22A4B"/>
    <w:rsid w:val="00B3717B"/>
    <w:rsid w:val="00B404D6"/>
    <w:rsid w:val="00B521DD"/>
    <w:rsid w:val="00B5399F"/>
    <w:rsid w:val="00B74BB8"/>
    <w:rsid w:val="00B82C04"/>
    <w:rsid w:val="00BB2760"/>
    <w:rsid w:val="00BB34A7"/>
    <w:rsid w:val="00BB5DA4"/>
    <w:rsid w:val="00BD1003"/>
    <w:rsid w:val="00BE54BD"/>
    <w:rsid w:val="00C21D78"/>
    <w:rsid w:val="00C26EEF"/>
    <w:rsid w:val="00C346D3"/>
    <w:rsid w:val="00C518DA"/>
    <w:rsid w:val="00C64C7E"/>
    <w:rsid w:val="00C85B05"/>
    <w:rsid w:val="00C925D3"/>
    <w:rsid w:val="00D0090C"/>
    <w:rsid w:val="00D52F50"/>
    <w:rsid w:val="00D605EB"/>
    <w:rsid w:val="00D631CF"/>
    <w:rsid w:val="00DA0208"/>
    <w:rsid w:val="00DC35FC"/>
    <w:rsid w:val="00E006A0"/>
    <w:rsid w:val="00E05BD9"/>
    <w:rsid w:val="00E23F2A"/>
    <w:rsid w:val="00E44675"/>
    <w:rsid w:val="00F05E29"/>
    <w:rsid w:val="00F366D0"/>
    <w:rsid w:val="00F56E53"/>
    <w:rsid w:val="00F930CD"/>
    <w:rsid w:val="00FA41FF"/>
    <w:rsid w:val="00FB2022"/>
    <w:rsid w:val="00FC5993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EAE5D"/>
  <w15:chartTrackingRefBased/>
  <w15:docId w15:val="{1B16B02E-9FEA-4E02-92B5-4821E824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7F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7F7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C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D36"/>
  </w:style>
  <w:style w:type="paragraph" w:styleId="Stopka">
    <w:name w:val="footer"/>
    <w:basedOn w:val="Normalny"/>
    <w:link w:val="StopkaZnak"/>
    <w:uiPriority w:val="99"/>
    <w:unhideWhenUsed/>
    <w:rsid w:val="006C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D36"/>
  </w:style>
  <w:style w:type="character" w:styleId="Odwoaniedokomentarza">
    <w:name w:val="annotation reference"/>
    <w:basedOn w:val="Domylnaczcionkaakapitu"/>
    <w:uiPriority w:val="99"/>
    <w:semiHidden/>
    <w:unhideWhenUsed/>
    <w:rsid w:val="00781E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1E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1E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E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E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Pupiec</dc:creator>
  <cp:keywords/>
  <dc:description/>
  <cp:lastModifiedBy>Radosław Pupiec</cp:lastModifiedBy>
  <cp:revision>8</cp:revision>
  <dcterms:created xsi:type="dcterms:W3CDTF">2021-04-22T08:38:00Z</dcterms:created>
  <dcterms:modified xsi:type="dcterms:W3CDTF">2021-04-28T14:49:00Z</dcterms:modified>
</cp:coreProperties>
</file>