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5BF5" w14:textId="77777777" w:rsidR="00624077" w:rsidRPr="00515CE6" w:rsidRDefault="00624077" w:rsidP="0062407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515CE6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#Poćwiczone. GetHero realizuje kampanię dla Żabki</w:t>
      </w:r>
    </w:p>
    <w:p w14:paraId="34A4AA8F" w14:textId="77777777" w:rsidR="00624077" w:rsidRPr="00515CE6" w:rsidRDefault="00624077" w:rsidP="0062407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2C3000A6" w14:textId="70FC69E0" w:rsidR="00624077" w:rsidRPr="00515CE6" w:rsidRDefault="00624077" w:rsidP="0062407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515CE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Specjalizująca się w influencer marketingu agencja GetHero przygotowała dla sieci sklepów Żabka kampanię zachęcającą do aktywności sportowej i kupna produktów wspomagających treningi. W akcję zaangażowali się </w:t>
      </w:r>
      <w:r w:rsidR="00534F8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m.in.</w:t>
      </w:r>
      <w:r w:rsidRPr="00515CE6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znani sportowcy: Przemysław Saleta, Otylia Jędrzejczak i Robert Karaś.  </w:t>
      </w:r>
    </w:p>
    <w:p w14:paraId="4895ABD5" w14:textId="77777777" w:rsidR="00624077" w:rsidRPr="00515CE6" w:rsidRDefault="00624077" w:rsidP="0062407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14:paraId="30EDE7D1" w14:textId="77777777" w:rsidR="00624077" w:rsidRPr="00515CE6" w:rsidRDefault="00624077" w:rsidP="0062407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15CE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Celem przygotowanej przez GetHero kampanii jest promowanie wiosennej aktywności na świeżym powietrzu. Akcja ma zachęcić do zakupu w sklepach sieci Żabka produktów wspierających wysiłek fizyczny – m.in. napojów izotonicznych i batonów proteinowych. Ma także budować wśród klientów świadomość, że Żabka to miejsce, które codziennie mijamy w drodze na każdy trening. </w:t>
      </w:r>
    </w:p>
    <w:p w14:paraId="31E303CF" w14:textId="77777777" w:rsidR="00624077" w:rsidRPr="00515CE6" w:rsidRDefault="00624077" w:rsidP="0062407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D15EF98" w14:textId="77777777" w:rsidR="00624077" w:rsidRPr="00515CE6" w:rsidRDefault="00624077" w:rsidP="0062407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15CE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Udział w kampanii biorą znani sportowcy i osoby kojarzone z aktywnym stylem życia:  </w:t>
      </w:r>
    </w:p>
    <w:p w14:paraId="7D957A6C" w14:textId="77777777" w:rsidR="00624077" w:rsidRDefault="00624077" w:rsidP="006240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CE6">
        <w:rPr>
          <w:rFonts w:ascii="Arial" w:hAnsi="Arial" w:cs="Arial"/>
          <w:sz w:val="24"/>
          <w:szCs w:val="24"/>
        </w:rPr>
        <w:t>Przemysław Saleta, Otylia Jędrzejczak, Robert Karaś, Joanna Jóźwik, Piotr Lisek, Łukasz Grzybowski, Ewa Szabatin, Krzysztof Golonka, Michał Dobrzycki czy Maja Kuczyńska. Każdy z zaproszonych twórców związany jest z inną dyscypliną.</w:t>
      </w:r>
    </w:p>
    <w:p w14:paraId="6A868A20" w14:textId="77777777" w:rsidR="00624077" w:rsidRDefault="00624077" w:rsidP="006240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6DE86F" w14:textId="77777777" w:rsidR="00624077" w:rsidRDefault="00624077" w:rsidP="006240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5CE6">
        <w:rPr>
          <w:rFonts w:ascii="Arial" w:hAnsi="Arial" w:cs="Arial"/>
          <w:sz w:val="24"/>
          <w:szCs w:val="24"/>
        </w:rPr>
        <w:t>Wspólnym elementem dla każdej kategorii jest zachęta, aby w drodze na trening odwiedzić najbliższy sklep Żabka i zaopatrzyć się w dostępne w nim produkty dla ludzi aktywnych. Wszystkie zdjęcia w kampanii zostały wykonane w technice clone photo, które mają symbolizować motywowanie samego siebie do podjęcia treningu i bicia kolejnych rekordów.</w:t>
      </w:r>
    </w:p>
    <w:p w14:paraId="017AB901" w14:textId="77777777" w:rsidR="00624077" w:rsidRPr="00515CE6" w:rsidRDefault="00624077" w:rsidP="006240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901C7B" w14:textId="04A000C8" w:rsidR="00017D41" w:rsidRPr="00624077" w:rsidRDefault="00624077" w:rsidP="006240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CE6">
        <w:rPr>
          <w:rFonts w:ascii="Arial" w:hAnsi="Arial" w:cs="Arial"/>
          <w:i/>
          <w:iCs/>
          <w:sz w:val="24"/>
          <w:szCs w:val="24"/>
        </w:rPr>
        <w:t>– W kampanię, którą mamy przyjemność realizować dla sieci sklepów Żabka, zaangażowali się influencerzy związani ze sportem, zdrowym trybem życia i różnymi formami aktywności fizycznej. Liczymy na to, że ich przykład pozwoli obudzić w klientach Żabki więcej energii i motywacji do ćwiczeń na świeżym powietrzu oraz przekona ich do wysiłku pozwalającego osiągać coraz lepsze wyniki, niezależnie od tego, jakiej dyscyplinie się poświęcają –</w:t>
      </w:r>
      <w:r w:rsidRPr="00515CE6">
        <w:rPr>
          <w:rFonts w:ascii="Arial" w:hAnsi="Arial" w:cs="Arial"/>
          <w:sz w:val="24"/>
          <w:szCs w:val="24"/>
        </w:rPr>
        <w:t xml:space="preserve"> </w:t>
      </w:r>
      <w:r w:rsidRPr="00515CE6">
        <w:rPr>
          <w:rFonts w:ascii="Arial" w:hAnsi="Arial" w:cs="Arial"/>
          <w:b/>
          <w:bCs/>
          <w:sz w:val="24"/>
          <w:szCs w:val="24"/>
        </w:rPr>
        <w:t>mówi Agata Węckowska z agencji GetHero.</w:t>
      </w:r>
    </w:p>
    <w:sectPr w:rsidR="00017D41" w:rsidRPr="0062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77"/>
    <w:rsid w:val="00017D41"/>
    <w:rsid w:val="00534F87"/>
    <w:rsid w:val="00624077"/>
    <w:rsid w:val="007F2C9B"/>
    <w:rsid w:val="00A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EB50"/>
  <w15:chartTrackingRefBased/>
  <w15:docId w15:val="{D1946031-42F4-460D-AF3E-2A776A68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2021-05-06T11:42:00Z</dcterms:created>
  <dcterms:modified xsi:type="dcterms:W3CDTF">2021-05-06T11:52:00Z</dcterms:modified>
</cp:coreProperties>
</file>