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375E" w14:textId="77777777" w:rsidR="00FC3C96" w:rsidRDefault="00FC3C96" w:rsidP="00FC3C96">
      <w:pPr>
        <w:pStyle w:val="NormalnyWeb"/>
        <w:spacing w:line="360" w:lineRule="auto"/>
        <w:jc w:val="right"/>
        <w:rPr>
          <w:rStyle w:val="Pogrubienie"/>
          <w:rFonts w:asciiTheme="minorHAnsi" w:hAnsiTheme="minorHAnsi" w:cstheme="minorHAnsi"/>
          <w:b w:val="0"/>
          <w:noProof/>
          <w:sz w:val="24"/>
          <w:szCs w:val="24"/>
          <w:lang w:val="pl-PL"/>
        </w:rPr>
      </w:pPr>
    </w:p>
    <w:p w14:paraId="2894B801" w14:textId="07971988" w:rsidR="00C7607E" w:rsidRDefault="00FC3C96" w:rsidP="00C55532">
      <w:pPr>
        <w:pStyle w:val="NormalnyWeb"/>
        <w:spacing w:line="360" w:lineRule="auto"/>
        <w:rPr>
          <w:rStyle w:val="Pogrubienie"/>
          <w:rFonts w:asciiTheme="minorHAnsi" w:hAnsiTheme="minorHAnsi" w:cstheme="minorHAnsi"/>
          <w:b w:val="0"/>
          <w:noProof/>
          <w:sz w:val="24"/>
          <w:szCs w:val="24"/>
          <w:lang w:val="pl-PL"/>
        </w:rPr>
      </w:pPr>
      <w:r>
        <w:rPr>
          <w:rStyle w:val="Pogrubienie"/>
          <w:rFonts w:asciiTheme="minorHAnsi" w:hAnsiTheme="minorHAnsi" w:cstheme="minorHAnsi"/>
          <w:b w:val="0"/>
          <w:noProof/>
          <w:sz w:val="24"/>
          <w:szCs w:val="24"/>
          <w:lang w:val="pl-PL"/>
        </w:rPr>
        <w:t>Informacja prasowa</w:t>
      </w:r>
      <w:r w:rsidR="00C7607E" w:rsidRPr="004B3E97">
        <w:rPr>
          <w:rStyle w:val="Pogrubienie"/>
          <w:rFonts w:asciiTheme="minorHAnsi" w:hAnsiTheme="minorHAnsi" w:cstheme="minorHAnsi"/>
          <w:b w:val="0"/>
          <w:noProof/>
          <w:sz w:val="24"/>
          <w:szCs w:val="24"/>
          <w:lang w:val="pl-PL"/>
        </w:rPr>
        <w:t xml:space="preserve"> </w:t>
      </w:r>
    </w:p>
    <w:p w14:paraId="1C233A94" w14:textId="49233BEB" w:rsidR="00DB265A" w:rsidRPr="004B3E97" w:rsidRDefault="00DB265A" w:rsidP="00DB265A">
      <w:pPr>
        <w:pStyle w:val="NormalnyWeb"/>
        <w:spacing w:line="360" w:lineRule="auto"/>
        <w:jc w:val="right"/>
        <w:rPr>
          <w:rStyle w:val="Pogrubienie"/>
          <w:rFonts w:asciiTheme="minorHAnsi" w:hAnsiTheme="minorHAnsi" w:cstheme="minorHAnsi"/>
          <w:b w:val="0"/>
          <w:noProof/>
          <w:sz w:val="24"/>
          <w:szCs w:val="24"/>
          <w:lang w:val="pl-PL"/>
        </w:rPr>
      </w:pPr>
      <w:r>
        <w:rPr>
          <w:rStyle w:val="Pogrubienie"/>
          <w:rFonts w:asciiTheme="minorHAnsi" w:hAnsiTheme="minorHAnsi" w:cstheme="minorHAnsi"/>
          <w:b w:val="0"/>
          <w:noProof/>
          <w:sz w:val="24"/>
          <w:szCs w:val="24"/>
          <w:lang w:val="pl-PL"/>
        </w:rPr>
        <w:t xml:space="preserve">Warszawa, </w:t>
      </w:r>
      <w:r w:rsidR="003C69BD">
        <w:rPr>
          <w:rStyle w:val="Pogrubienie"/>
          <w:rFonts w:asciiTheme="minorHAnsi" w:hAnsiTheme="minorHAnsi" w:cstheme="minorHAnsi"/>
          <w:b w:val="0"/>
          <w:noProof/>
          <w:sz w:val="24"/>
          <w:szCs w:val="24"/>
          <w:lang w:val="pl-PL"/>
        </w:rPr>
        <w:t>14</w:t>
      </w:r>
      <w:r>
        <w:rPr>
          <w:rStyle w:val="Pogrubienie"/>
          <w:rFonts w:asciiTheme="minorHAnsi" w:hAnsiTheme="minorHAnsi" w:cstheme="minorHAnsi"/>
          <w:b w:val="0"/>
          <w:noProof/>
          <w:sz w:val="24"/>
          <w:szCs w:val="24"/>
          <w:lang w:val="pl-PL"/>
        </w:rPr>
        <w:t>.05.2021 r.</w:t>
      </w:r>
    </w:p>
    <w:p w14:paraId="4C7269EE" w14:textId="6EFE8C48" w:rsidR="00294C97" w:rsidRPr="004B3E97" w:rsidRDefault="009430E5" w:rsidP="00294C97">
      <w:pPr>
        <w:pStyle w:val="NormalnyWeb"/>
        <w:spacing w:line="360" w:lineRule="auto"/>
        <w:jc w:val="center"/>
        <w:rPr>
          <w:rStyle w:val="Pogrubienie"/>
          <w:rFonts w:asciiTheme="minorHAnsi" w:hAnsiTheme="minorHAnsi" w:cstheme="minorHAnsi"/>
          <w:noProof/>
          <w:sz w:val="24"/>
          <w:szCs w:val="24"/>
          <w:lang w:val="pl-PL"/>
        </w:rPr>
      </w:pPr>
      <w:r w:rsidRPr="004B3E97">
        <w:rPr>
          <w:rStyle w:val="Pogrubienie"/>
          <w:rFonts w:asciiTheme="minorHAnsi" w:hAnsiTheme="minorHAnsi" w:cstheme="minorHAnsi"/>
          <w:noProof/>
          <w:sz w:val="24"/>
          <w:szCs w:val="24"/>
          <w:lang w:val="pl-PL"/>
        </w:rPr>
        <w:t>D</w:t>
      </w:r>
      <w:r w:rsidR="00B804F7" w:rsidRPr="00B804F7">
        <w:rPr>
          <w:rStyle w:val="Pogrubienie"/>
          <w:rFonts w:asciiTheme="minorHAnsi" w:hAnsiTheme="minorHAnsi" w:cstheme="minorHAnsi"/>
          <w:noProof/>
          <w:sz w:val="24"/>
          <w:szCs w:val="24"/>
          <w:lang w:val="pl-PL"/>
        </w:rPr>
        <w:t>ö</w:t>
      </w:r>
      <w:r w:rsidRPr="004B3E97">
        <w:rPr>
          <w:rStyle w:val="Pogrubienie"/>
          <w:rFonts w:asciiTheme="minorHAnsi" w:hAnsiTheme="minorHAnsi" w:cstheme="minorHAnsi"/>
          <w:noProof/>
          <w:sz w:val="24"/>
          <w:szCs w:val="24"/>
          <w:lang w:val="pl-PL"/>
        </w:rPr>
        <w:t xml:space="preserve">rken Delta </w:t>
      </w:r>
      <w:r w:rsidR="00D17EB5">
        <w:rPr>
          <w:rStyle w:val="Pogrubienie"/>
          <w:rFonts w:asciiTheme="minorHAnsi" w:hAnsiTheme="minorHAnsi" w:cstheme="minorHAnsi"/>
          <w:noProof/>
          <w:sz w:val="24"/>
          <w:szCs w:val="24"/>
          <w:lang w:val="pl-PL"/>
        </w:rPr>
        <w:t>klientem</w:t>
      </w:r>
      <w:r w:rsidR="00DE143B">
        <w:rPr>
          <w:rStyle w:val="Pogrubienie"/>
          <w:rFonts w:asciiTheme="minorHAnsi" w:hAnsiTheme="minorHAnsi" w:cstheme="minorHAnsi"/>
          <w:noProof/>
          <w:sz w:val="24"/>
          <w:szCs w:val="24"/>
          <w:lang w:val="pl-PL"/>
        </w:rPr>
        <w:t xml:space="preserve"> </w:t>
      </w:r>
      <w:r w:rsidR="00F236C6">
        <w:rPr>
          <w:rStyle w:val="Pogrubienie"/>
          <w:rFonts w:asciiTheme="minorHAnsi" w:hAnsiTheme="minorHAnsi" w:cstheme="minorHAnsi"/>
          <w:noProof/>
          <w:sz w:val="24"/>
          <w:szCs w:val="24"/>
          <w:lang w:val="pl-PL"/>
        </w:rPr>
        <w:t>Good One PR</w:t>
      </w:r>
    </w:p>
    <w:p w14:paraId="5AA93912" w14:textId="68283077" w:rsidR="00043A35" w:rsidRDefault="00DB265A" w:rsidP="00C7607E">
      <w:pPr>
        <w:pStyle w:val="NormalnyWeb"/>
        <w:spacing w:line="360" w:lineRule="auto"/>
        <w:jc w:val="both"/>
        <w:rPr>
          <w:rStyle w:val="Pogrubienie"/>
          <w:rFonts w:asciiTheme="minorHAnsi" w:hAnsiTheme="minorHAnsi" w:cstheme="minorHAnsi"/>
          <w:noProof/>
          <w:sz w:val="24"/>
          <w:szCs w:val="24"/>
          <w:lang w:val="pl-PL"/>
        </w:rPr>
      </w:pPr>
      <w:r>
        <w:rPr>
          <w:rStyle w:val="Pogrubienie"/>
          <w:rFonts w:asciiTheme="minorHAnsi" w:hAnsiTheme="minorHAnsi" w:cstheme="minorHAnsi"/>
          <w:noProof/>
          <w:sz w:val="24"/>
          <w:szCs w:val="24"/>
          <w:lang w:val="pl-PL"/>
        </w:rPr>
        <w:t xml:space="preserve">W maju  br. </w:t>
      </w:r>
      <w:r w:rsidR="00043A35">
        <w:rPr>
          <w:rStyle w:val="Pogrubienie"/>
          <w:rFonts w:asciiTheme="minorHAnsi" w:hAnsiTheme="minorHAnsi" w:cstheme="minorHAnsi"/>
          <w:noProof/>
          <w:sz w:val="24"/>
          <w:szCs w:val="24"/>
          <w:lang w:val="pl-PL"/>
        </w:rPr>
        <w:t>Good One PR rozpocz</w:t>
      </w:r>
      <w:r w:rsidR="00131384">
        <w:rPr>
          <w:rStyle w:val="Pogrubienie"/>
          <w:rFonts w:asciiTheme="minorHAnsi" w:hAnsiTheme="minorHAnsi" w:cstheme="minorHAnsi"/>
          <w:noProof/>
          <w:sz w:val="24"/>
          <w:szCs w:val="24"/>
          <w:lang w:val="pl-PL"/>
        </w:rPr>
        <w:t>ę</w:t>
      </w:r>
      <w:r w:rsidR="00043A35">
        <w:rPr>
          <w:rStyle w:val="Pogrubienie"/>
          <w:rFonts w:asciiTheme="minorHAnsi" w:hAnsiTheme="minorHAnsi" w:cstheme="minorHAnsi"/>
          <w:noProof/>
          <w:sz w:val="24"/>
          <w:szCs w:val="24"/>
          <w:lang w:val="pl-PL"/>
        </w:rPr>
        <w:t>ł</w:t>
      </w:r>
      <w:r>
        <w:rPr>
          <w:rStyle w:val="Pogrubienie"/>
          <w:rFonts w:asciiTheme="minorHAnsi" w:hAnsiTheme="minorHAnsi" w:cstheme="minorHAnsi"/>
          <w:noProof/>
          <w:sz w:val="24"/>
          <w:szCs w:val="24"/>
          <w:lang w:val="pl-PL"/>
        </w:rPr>
        <w:t>a</w:t>
      </w:r>
      <w:r w:rsidR="00043A35">
        <w:rPr>
          <w:rStyle w:val="Pogrubienie"/>
          <w:rFonts w:asciiTheme="minorHAnsi" w:hAnsiTheme="minorHAnsi" w:cstheme="minorHAnsi"/>
          <w:noProof/>
          <w:sz w:val="24"/>
          <w:szCs w:val="24"/>
          <w:lang w:val="pl-PL"/>
        </w:rPr>
        <w:t xml:space="preserve"> </w:t>
      </w:r>
      <w:r w:rsidR="00A905A0">
        <w:rPr>
          <w:rStyle w:val="Pogrubienie"/>
          <w:rFonts w:asciiTheme="minorHAnsi" w:hAnsiTheme="minorHAnsi" w:cstheme="minorHAnsi"/>
          <w:noProof/>
          <w:sz w:val="24"/>
          <w:szCs w:val="24"/>
          <w:lang w:val="pl-PL"/>
        </w:rPr>
        <w:t>stałą w</w:t>
      </w:r>
      <w:bookmarkStart w:id="0" w:name="_GoBack"/>
      <w:bookmarkEnd w:id="0"/>
      <w:r w:rsidR="00A905A0">
        <w:rPr>
          <w:rStyle w:val="Pogrubienie"/>
          <w:rFonts w:asciiTheme="minorHAnsi" w:hAnsiTheme="minorHAnsi" w:cstheme="minorHAnsi"/>
          <w:noProof/>
          <w:sz w:val="24"/>
          <w:szCs w:val="24"/>
          <w:lang w:val="pl-PL"/>
        </w:rPr>
        <w:t xml:space="preserve">spółpracę z </w:t>
      </w:r>
      <w:r w:rsidR="00043A35">
        <w:rPr>
          <w:rStyle w:val="Pogrubienie"/>
          <w:rFonts w:asciiTheme="minorHAnsi" w:hAnsiTheme="minorHAnsi" w:cstheme="minorHAnsi"/>
          <w:noProof/>
          <w:sz w:val="24"/>
          <w:szCs w:val="24"/>
          <w:lang w:val="pl-PL"/>
        </w:rPr>
        <w:t>D</w:t>
      </w:r>
      <w:r w:rsidR="00B804F7" w:rsidRPr="00B804F7">
        <w:rPr>
          <w:rStyle w:val="Pogrubienie"/>
          <w:rFonts w:asciiTheme="minorHAnsi" w:hAnsiTheme="minorHAnsi" w:cstheme="minorHAnsi"/>
          <w:noProof/>
          <w:sz w:val="24"/>
          <w:szCs w:val="24"/>
          <w:lang w:val="pl-PL"/>
        </w:rPr>
        <w:t>ö</w:t>
      </w:r>
      <w:r w:rsidR="00043A35">
        <w:rPr>
          <w:rStyle w:val="Pogrubienie"/>
          <w:rFonts w:asciiTheme="minorHAnsi" w:hAnsiTheme="minorHAnsi" w:cstheme="minorHAnsi"/>
          <w:noProof/>
          <w:sz w:val="24"/>
          <w:szCs w:val="24"/>
          <w:lang w:val="pl-PL"/>
        </w:rPr>
        <w:t>rken Delta</w:t>
      </w:r>
      <w:r w:rsidR="00043A35" w:rsidRPr="00043A35">
        <w:rPr>
          <w:rStyle w:val="Pogrubienie"/>
          <w:rFonts w:asciiTheme="minorHAnsi" w:hAnsiTheme="minorHAnsi" w:cstheme="minorHAnsi"/>
          <w:noProof/>
          <w:sz w:val="24"/>
          <w:szCs w:val="24"/>
          <w:lang w:val="pl-PL"/>
        </w:rPr>
        <w:t>. Do zadań agencji należy kompleksowa obsługa firmy w zakresie public relations</w:t>
      </w:r>
      <w:r>
        <w:rPr>
          <w:rStyle w:val="Pogrubienie"/>
          <w:rFonts w:asciiTheme="minorHAnsi" w:hAnsiTheme="minorHAnsi" w:cstheme="minorHAnsi"/>
          <w:noProof/>
          <w:sz w:val="24"/>
          <w:szCs w:val="24"/>
          <w:lang w:val="pl-PL"/>
        </w:rPr>
        <w:t xml:space="preserve"> na polskim rynku</w:t>
      </w:r>
      <w:r w:rsidR="00043A35" w:rsidRPr="00043A35">
        <w:rPr>
          <w:rStyle w:val="Pogrubienie"/>
          <w:rFonts w:asciiTheme="minorHAnsi" w:hAnsiTheme="minorHAnsi" w:cstheme="minorHAnsi"/>
          <w:noProof/>
          <w:sz w:val="24"/>
          <w:szCs w:val="24"/>
          <w:lang w:val="pl-PL"/>
        </w:rPr>
        <w:t xml:space="preserve">. </w:t>
      </w:r>
      <w:r w:rsidR="00043A35">
        <w:rPr>
          <w:rStyle w:val="Pogrubienie"/>
          <w:rFonts w:asciiTheme="minorHAnsi" w:hAnsiTheme="minorHAnsi" w:cstheme="minorHAnsi"/>
          <w:noProof/>
          <w:sz w:val="24"/>
          <w:szCs w:val="24"/>
          <w:lang w:val="pl-PL"/>
        </w:rPr>
        <w:t>Współpraca długofalowa to wynik</w:t>
      </w:r>
      <w:r w:rsidR="00043A35" w:rsidRPr="00043A35">
        <w:rPr>
          <w:rStyle w:val="Pogrubienie"/>
          <w:rFonts w:asciiTheme="minorHAnsi" w:hAnsiTheme="minorHAnsi" w:cstheme="minorHAnsi"/>
          <w:noProof/>
          <w:sz w:val="24"/>
          <w:szCs w:val="24"/>
          <w:lang w:val="pl-PL"/>
        </w:rPr>
        <w:t xml:space="preserve"> </w:t>
      </w:r>
      <w:r w:rsidR="00963FC1">
        <w:rPr>
          <w:rStyle w:val="Pogrubienie"/>
          <w:rFonts w:asciiTheme="minorHAnsi" w:hAnsiTheme="minorHAnsi" w:cstheme="minorHAnsi"/>
          <w:noProof/>
          <w:sz w:val="24"/>
          <w:szCs w:val="24"/>
          <w:lang w:val="pl-PL"/>
        </w:rPr>
        <w:t xml:space="preserve">współdziałania </w:t>
      </w:r>
      <w:r w:rsidR="00252224">
        <w:rPr>
          <w:rStyle w:val="Pogrubienie"/>
          <w:rFonts w:asciiTheme="minorHAnsi" w:hAnsiTheme="minorHAnsi" w:cstheme="minorHAnsi"/>
          <w:noProof/>
          <w:sz w:val="24"/>
          <w:szCs w:val="24"/>
          <w:lang w:val="pl-PL"/>
        </w:rPr>
        <w:t>podjętego w lutym</w:t>
      </w:r>
      <w:r w:rsidR="00415123">
        <w:rPr>
          <w:rStyle w:val="Pogrubienie"/>
          <w:rFonts w:asciiTheme="minorHAnsi" w:hAnsiTheme="minorHAnsi" w:cstheme="minorHAnsi"/>
          <w:noProof/>
          <w:sz w:val="24"/>
          <w:szCs w:val="24"/>
          <w:lang w:val="pl-PL"/>
        </w:rPr>
        <w:t xml:space="preserve"> </w:t>
      </w:r>
      <w:r w:rsidR="00742A86">
        <w:rPr>
          <w:rStyle w:val="Pogrubienie"/>
          <w:rFonts w:asciiTheme="minorHAnsi" w:hAnsiTheme="minorHAnsi" w:cstheme="minorHAnsi"/>
          <w:noProof/>
          <w:sz w:val="24"/>
          <w:szCs w:val="24"/>
          <w:lang w:val="pl-PL"/>
        </w:rPr>
        <w:t>br.</w:t>
      </w:r>
    </w:p>
    <w:p w14:paraId="7FD81136" w14:textId="04B1E395" w:rsidR="00BD0243" w:rsidRDefault="00BD0243" w:rsidP="00E0018C">
      <w:pPr>
        <w:pStyle w:val="NormalnyWeb"/>
        <w:spacing w:line="360" w:lineRule="auto"/>
        <w:jc w:val="both"/>
        <w:rPr>
          <w:rStyle w:val="Pogrubienie"/>
          <w:rFonts w:asciiTheme="minorHAnsi" w:hAnsiTheme="minorHAnsi" w:cstheme="minorHAnsi"/>
          <w:b w:val="0"/>
          <w:noProof/>
          <w:sz w:val="24"/>
          <w:szCs w:val="24"/>
          <w:lang w:val="pl-PL"/>
        </w:rPr>
      </w:pPr>
      <w:r w:rsidRPr="00BD0243">
        <w:rPr>
          <w:rStyle w:val="Pogrubienie"/>
          <w:rFonts w:asciiTheme="minorHAnsi" w:hAnsiTheme="minorHAnsi" w:cstheme="minorHAnsi"/>
          <w:b w:val="0"/>
          <w:noProof/>
          <w:sz w:val="24"/>
          <w:szCs w:val="24"/>
          <w:lang w:val="pl-PL"/>
        </w:rPr>
        <w:t>D</w:t>
      </w:r>
      <w:r w:rsidR="00B804F7" w:rsidRPr="00B804F7">
        <w:rPr>
          <w:rStyle w:val="Pogrubienie"/>
          <w:rFonts w:asciiTheme="minorHAnsi" w:hAnsiTheme="minorHAnsi" w:cstheme="minorHAnsi"/>
          <w:b w:val="0"/>
          <w:noProof/>
          <w:sz w:val="24"/>
          <w:szCs w:val="24"/>
          <w:lang w:val="pl-PL"/>
        </w:rPr>
        <w:t>ö</w:t>
      </w:r>
      <w:r w:rsidRPr="00BD0243">
        <w:rPr>
          <w:rStyle w:val="Pogrubienie"/>
          <w:rFonts w:asciiTheme="minorHAnsi" w:hAnsiTheme="minorHAnsi" w:cstheme="minorHAnsi"/>
          <w:b w:val="0"/>
          <w:noProof/>
          <w:sz w:val="24"/>
          <w:szCs w:val="24"/>
          <w:lang w:val="pl-PL"/>
        </w:rPr>
        <w:t>rken Delta jest liderem w zakresie innowacyjnych produktów i rozwiązań systemowych najwyższej jakości dla dachów skośnych oraz płaskich, aranżowanych także jako dachy zielone. Specjalizuje się w obszarze membran dachowych i elewacyjnych, a także kompleksowych akcesoriów. To przedsiębiorstwo rodzinne ze 125-letnią tradycją. Obecnie działa na skalę międzynarodową, posiadając oddziały w 11 krajach oraz licznych przedstawicieli handlowych. Na polskim rynku D</w:t>
      </w:r>
      <w:r w:rsidR="00B804F7" w:rsidRPr="00B804F7">
        <w:rPr>
          <w:rStyle w:val="Pogrubienie"/>
          <w:rFonts w:asciiTheme="minorHAnsi" w:hAnsiTheme="minorHAnsi" w:cstheme="minorHAnsi"/>
          <w:b w:val="0"/>
          <w:noProof/>
          <w:sz w:val="24"/>
          <w:szCs w:val="24"/>
          <w:lang w:val="pl-PL"/>
        </w:rPr>
        <w:t>ö</w:t>
      </w:r>
      <w:r w:rsidRPr="00BD0243">
        <w:rPr>
          <w:rStyle w:val="Pogrubienie"/>
          <w:rFonts w:asciiTheme="minorHAnsi" w:hAnsiTheme="minorHAnsi" w:cstheme="minorHAnsi"/>
          <w:b w:val="0"/>
          <w:noProof/>
          <w:sz w:val="24"/>
          <w:szCs w:val="24"/>
          <w:lang w:val="pl-PL"/>
        </w:rPr>
        <w:t>rken obecny jest od 1992 roku. Jest najchętniej wybieranym partnerem wśród sprzedawców detalicznych, handlowców, architektów i wykonawców w zakresie izolacji, naprężeń, pokładów i szalunków. Wyróżnikami D</w:t>
      </w:r>
      <w:r w:rsidR="00B804F7" w:rsidRPr="00B804F7">
        <w:rPr>
          <w:rStyle w:val="Pogrubienie"/>
          <w:rFonts w:asciiTheme="minorHAnsi" w:hAnsiTheme="minorHAnsi" w:cstheme="minorHAnsi"/>
          <w:b w:val="0"/>
          <w:noProof/>
          <w:sz w:val="24"/>
          <w:szCs w:val="24"/>
          <w:lang w:val="pl-PL"/>
        </w:rPr>
        <w:t>ö</w:t>
      </w:r>
      <w:r w:rsidRPr="00BD0243">
        <w:rPr>
          <w:rStyle w:val="Pogrubienie"/>
          <w:rFonts w:asciiTheme="minorHAnsi" w:hAnsiTheme="minorHAnsi" w:cstheme="minorHAnsi"/>
          <w:b w:val="0"/>
          <w:noProof/>
          <w:sz w:val="24"/>
          <w:szCs w:val="24"/>
          <w:lang w:val="pl-PL"/>
        </w:rPr>
        <w:t>rken Delta są innowacyjność, jakość i troska o środowisko.</w:t>
      </w:r>
    </w:p>
    <w:p w14:paraId="64D180A7" w14:textId="202C29F6" w:rsidR="00BD0243" w:rsidRDefault="00BD0243" w:rsidP="00E0018C">
      <w:pPr>
        <w:pStyle w:val="NormalnyWeb"/>
        <w:spacing w:line="360" w:lineRule="auto"/>
        <w:jc w:val="both"/>
        <w:rPr>
          <w:rStyle w:val="Pogrubienie"/>
          <w:rFonts w:asciiTheme="minorHAnsi" w:hAnsiTheme="minorHAnsi" w:cstheme="minorHAnsi"/>
          <w:b w:val="0"/>
          <w:noProof/>
          <w:sz w:val="24"/>
          <w:szCs w:val="24"/>
          <w:lang w:val="pl-PL"/>
        </w:rPr>
      </w:pPr>
      <w:r w:rsidRPr="00BD0243">
        <w:rPr>
          <w:rStyle w:val="Pogrubienie"/>
          <w:rFonts w:asciiTheme="minorHAnsi" w:hAnsiTheme="minorHAnsi" w:cstheme="minorHAnsi"/>
          <w:b w:val="0"/>
          <w:noProof/>
          <w:sz w:val="24"/>
          <w:szCs w:val="24"/>
          <w:lang w:val="pl-PL"/>
        </w:rPr>
        <w:t>W ramach współpracy agencja Good One PR odpowiedzialna jest za realizację działań z zakresu PR korporacyjnego i produktowego, relacje z mediami, pozycjonowanie eksperckie, prowadzenie biura prasowego oraz doradztwo wizerunkowe.</w:t>
      </w:r>
    </w:p>
    <w:p w14:paraId="6DAC125F" w14:textId="2EEB6EA9" w:rsidR="007815C2" w:rsidRPr="004B3E97" w:rsidRDefault="00471EFE" w:rsidP="00E0018C">
      <w:pPr>
        <w:pStyle w:val="NormalnyWeb"/>
        <w:spacing w:line="360" w:lineRule="auto"/>
        <w:jc w:val="both"/>
        <w:rPr>
          <w:rStyle w:val="Pogrubienie"/>
          <w:rFonts w:asciiTheme="minorHAnsi" w:hAnsiTheme="minorHAnsi" w:cstheme="minorHAnsi"/>
          <w:b w:val="0"/>
          <w:noProof/>
          <w:sz w:val="24"/>
          <w:szCs w:val="24"/>
          <w:lang w:val="pl-PL"/>
        </w:rPr>
      </w:pPr>
      <w:r w:rsidRPr="004B3E97">
        <w:rPr>
          <w:rStyle w:val="Pogrubienie"/>
          <w:rFonts w:asciiTheme="minorHAnsi" w:hAnsiTheme="minorHAnsi" w:cstheme="minorHAnsi"/>
          <w:b w:val="0"/>
          <w:noProof/>
          <w:sz w:val="24"/>
          <w:szCs w:val="24"/>
          <w:lang w:val="pl-PL"/>
        </w:rPr>
        <w:t xml:space="preserve">Po stronie agencji dla </w:t>
      </w:r>
      <w:r w:rsidR="008B74E6">
        <w:rPr>
          <w:rStyle w:val="Pogrubienie"/>
          <w:rFonts w:asciiTheme="minorHAnsi" w:hAnsiTheme="minorHAnsi" w:cstheme="minorHAnsi"/>
          <w:b w:val="0"/>
          <w:noProof/>
          <w:sz w:val="24"/>
          <w:szCs w:val="24"/>
          <w:lang w:val="pl-PL"/>
        </w:rPr>
        <w:t xml:space="preserve">klienta </w:t>
      </w:r>
      <w:r w:rsidRPr="004B3E97">
        <w:rPr>
          <w:rStyle w:val="Pogrubienie"/>
          <w:rFonts w:asciiTheme="minorHAnsi" w:hAnsiTheme="minorHAnsi" w:cstheme="minorHAnsi"/>
          <w:b w:val="0"/>
          <w:noProof/>
          <w:sz w:val="24"/>
          <w:szCs w:val="24"/>
          <w:lang w:val="pl-PL"/>
        </w:rPr>
        <w:t>pracuj</w:t>
      </w:r>
      <w:r w:rsidR="00043A35">
        <w:rPr>
          <w:rStyle w:val="Pogrubienie"/>
          <w:rFonts w:asciiTheme="minorHAnsi" w:hAnsiTheme="minorHAnsi" w:cstheme="minorHAnsi"/>
          <w:b w:val="0"/>
          <w:noProof/>
          <w:sz w:val="24"/>
          <w:szCs w:val="24"/>
          <w:lang w:val="pl-PL"/>
        </w:rPr>
        <w:t>e</w:t>
      </w:r>
      <w:r w:rsidRPr="004B3E97">
        <w:rPr>
          <w:rStyle w:val="Pogrubienie"/>
          <w:rFonts w:asciiTheme="minorHAnsi" w:hAnsiTheme="minorHAnsi" w:cstheme="minorHAnsi"/>
          <w:b w:val="0"/>
          <w:noProof/>
          <w:sz w:val="24"/>
          <w:szCs w:val="24"/>
          <w:lang w:val="pl-PL"/>
        </w:rPr>
        <w:t xml:space="preserve"> </w:t>
      </w:r>
      <w:r w:rsidR="00C644DA">
        <w:rPr>
          <w:rStyle w:val="Pogrubienie"/>
          <w:rFonts w:asciiTheme="minorHAnsi" w:hAnsiTheme="minorHAnsi" w:cstheme="minorHAnsi"/>
          <w:b w:val="0"/>
          <w:noProof/>
          <w:sz w:val="24"/>
          <w:szCs w:val="24"/>
          <w:lang w:val="pl-PL"/>
        </w:rPr>
        <w:t>Michał Zębik</w:t>
      </w:r>
      <w:r w:rsidR="00043A35">
        <w:rPr>
          <w:rStyle w:val="Pogrubienie"/>
          <w:rFonts w:asciiTheme="minorHAnsi" w:hAnsiTheme="minorHAnsi" w:cstheme="minorHAnsi"/>
          <w:b w:val="0"/>
          <w:noProof/>
          <w:sz w:val="24"/>
          <w:szCs w:val="24"/>
          <w:lang w:val="pl-PL"/>
        </w:rPr>
        <w:t xml:space="preserve">, </w:t>
      </w:r>
      <w:r w:rsidR="008B74E6">
        <w:rPr>
          <w:rStyle w:val="Pogrubienie"/>
          <w:rFonts w:asciiTheme="minorHAnsi" w:hAnsiTheme="minorHAnsi" w:cstheme="minorHAnsi"/>
          <w:b w:val="0"/>
          <w:noProof/>
          <w:sz w:val="24"/>
          <w:szCs w:val="24"/>
          <w:lang w:val="pl-PL"/>
        </w:rPr>
        <w:t xml:space="preserve">PR </w:t>
      </w:r>
      <w:r w:rsidR="00043A35">
        <w:rPr>
          <w:rStyle w:val="Pogrubienie"/>
          <w:rFonts w:asciiTheme="minorHAnsi" w:hAnsiTheme="minorHAnsi" w:cstheme="minorHAnsi"/>
          <w:b w:val="0"/>
          <w:noProof/>
          <w:sz w:val="24"/>
          <w:szCs w:val="24"/>
          <w:lang w:val="pl-PL"/>
        </w:rPr>
        <w:t xml:space="preserve">Account </w:t>
      </w:r>
      <w:r w:rsidR="00C55532">
        <w:rPr>
          <w:rStyle w:val="Pogrubienie"/>
          <w:rFonts w:asciiTheme="minorHAnsi" w:hAnsiTheme="minorHAnsi" w:cstheme="minorHAnsi"/>
          <w:b w:val="0"/>
          <w:noProof/>
          <w:sz w:val="24"/>
          <w:szCs w:val="24"/>
          <w:lang w:val="pl-PL"/>
        </w:rPr>
        <w:t xml:space="preserve">Manager </w:t>
      </w:r>
      <w:r w:rsidR="00C35731">
        <w:rPr>
          <w:rStyle w:val="Pogrubienie"/>
          <w:rFonts w:asciiTheme="minorHAnsi" w:hAnsiTheme="minorHAnsi" w:cstheme="minorHAnsi"/>
          <w:b w:val="0"/>
          <w:noProof/>
          <w:sz w:val="24"/>
          <w:szCs w:val="24"/>
          <w:lang w:val="pl-PL"/>
        </w:rPr>
        <w:t>oraz</w:t>
      </w:r>
      <w:r w:rsidR="00043A35">
        <w:rPr>
          <w:rStyle w:val="Pogrubienie"/>
          <w:rFonts w:asciiTheme="minorHAnsi" w:hAnsiTheme="minorHAnsi" w:cstheme="minorHAnsi"/>
          <w:b w:val="0"/>
          <w:noProof/>
          <w:sz w:val="24"/>
          <w:szCs w:val="24"/>
          <w:lang w:val="pl-PL"/>
        </w:rPr>
        <w:t xml:space="preserve"> Grzegorz Koper, PR Assistant</w:t>
      </w:r>
      <w:r w:rsidR="00321EE5" w:rsidRPr="004B3E97">
        <w:rPr>
          <w:rStyle w:val="Pogrubienie"/>
          <w:rFonts w:asciiTheme="minorHAnsi" w:hAnsiTheme="minorHAnsi" w:cstheme="minorHAnsi"/>
          <w:b w:val="0"/>
          <w:noProof/>
          <w:sz w:val="24"/>
          <w:szCs w:val="24"/>
          <w:lang w:val="pl-PL"/>
        </w:rPr>
        <w:t>.</w:t>
      </w:r>
      <w:r w:rsidR="00E0018C">
        <w:rPr>
          <w:rStyle w:val="Pogrubienie"/>
          <w:rFonts w:asciiTheme="minorHAnsi" w:hAnsiTheme="minorHAnsi" w:cstheme="minorHAnsi"/>
          <w:b w:val="0"/>
          <w:noProof/>
          <w:sz w:val="24"/>
          <w:szCs w:val="24"/>
          <w:lang w:val="pl-PL"/>
        </w:rPr>
        <w:t xml:space="preserve"> </w:t>
      </w:r>
      <w:r w:rsidR="00BD0243" w:rsidRPr="00BD0243">
        <w:rPr>
          <w:rStyle w:val="Pogrubienie"/>
          <w:rFonts w:asciiTheme="minorHAnsi" w:hAnsiTheme="minorHAnsi" w:cstheme="minorHAnsi"/>
          <w:b w:val="0"/>
          <w:noProof/>
          <w:sz w:val="24"/>
          <w:szCs w:val="24"/>
          <w:lang w:val="pl-PL"/>
        </w:rPr>
        <w:t>P</w:t>
      </w:r>
      <w:r w:rsidR="00BD0243">
        <w:rPr>
          <w:rStyle w:val="Pogrubienie"/>
          <w:rFonts w:asciiTheme="minorHAnsi" w:hAnsiTheme="minorHAnsi" w:cstheme="minorHAnsi"/>
          <w:b w:val="0"/>
          <w:noProof/>
          <w:sz w:val="24"/>
          <w:szCs w:val="24"/>
          <w:lang w:val="pl-PL"/>
        </w:rPr>
        <w:t>o trzech miesiącach współpracy</w:t>
      </w:r>
      <w:r w:rsidR="00DB265A">
        <w:rPr>
          <w:rStyle w:val="Pogrubienie"/>
          <w:rFonts w:asciiTheme="minorHAnsi" w:hAnsiTheme="minorHAnsi" w:cstheme="minorHAnsi"/>
          <w:b w:val="0"/>
          <w:noProof/>
          <w:sz w:val="24"/>
          <w:szCs w:val="24"/>
          <w:lang w:val="pl-PL"/>
        </w:rPr>
        <w:t xml:space="preserve"> projektowej</w:t>
      </w:r>
      <w:r w:rsidR="00BD0243" w:rsidRPr="00BD0243">
        <w:rPr>
          <w:rStyle w:val="Pogrubienie"/>
          <w:rFonts w:asciiTheme="minorHAnsi" w:hAnsiTheme="minorHAnsi" w:cstheme="minorHAnsi"/>
          <w:b w:val="0"/>
          <w:noProof/>
          <w:sz w:val="24"/>
          <w:szCs w:val="24"/>
          <w:lang w:val="pl-PL"/>
        </w:rPr>
        <w:t>,</w:t>
      </w:r>
      <w:r w:rsidR="00DB265A">
        <w:rPr>
          <w:rStyle w:val="Pogrubienie"/>
          <w:rFonts w:asciiTheme="minorHAnsi" w:hAnsiTheme="minorHAnsi" w:cstheme="minorHAnsi"/>
          <w:b w:val="0"/>
          <w:noProof/>
          <w:sz w:val="24"/>
          <w:szCs w:val="24"/>
          <w:lang w:val="pl-PL"/>
        </w:rPr>
        <w:t xml:space="preserve"> w maju br.</w:t>
      </w:r>
      <w:r w:rsidR="00BD0243" w:rsidRPr="00BD0243">
        <w:rPr>
          <w:rStyle w:val="Pogrubienie"/>
          <w:rFonts w:asciiTheme="minorHAnsi" w:hAnsiTheme="minorHAnsi" w:cstheme="minorHAnsi"/>
          <w:b w:val="0"/>
          <w:noProof/>
          <w:sz w:val="24"/>
          <w:szCs w:val="24"/>
          <w:lang w:val="pl-PL"/>
        </w:rPr>
        <w:t xml:space="preserve"> firma </w:t>
      </w:r>
      <w:r w:rsidR="00BD0243">
        <w:rPr>
          <w:rStyle w:val="Pogrubienie"/>
          <w:rFonts w:asciiTheme="minorHAnsi" w:hAnsiTheme="minorHAnsi" w:cstheme="minorHAnsi"/>
          <w:b w:val="0"/>
          <w:noProof/>
          <w:sz w:val="24"/>
          <w:szCs w:val="24"/>
          <w:lang w:val="pl-PL"/>
        </w:rPr>
        <w:t>D</w:t>
      </w:r>
      <w:r w:rsidR="00B804F7" w:rsidRPr="00B804F7">
        <w:rPr>
          <w:rStyle w:val="Pogrubienie"/>
          <w:rFonts w:asciiTheme="minorHAnsi" w:hAnsiTheme="minorHAnsi" w:cstheme="minorHAnsi"/>
          <w:b w:val="0"/>
          <w:noProof/>
          <w:sz w:val="24"/>
          <w:szCs w:val="24"/>
          <w:lang w:val="pl-PL"/>
        </w:rPr>
        <w:t>ö</w:t>
      </w:r>
      <w:r w:rsidR="00BD0243">
        <w:rPr>
          <w:rStyle w:val="Pogrubienie"/>
          <w:rFonts w:asciiTheme="minorHAnsi" w:hAnsiTheme="minorHAnsi" w:cstheme="minorHAnsi"/>
          <w:b w:val="0"/>
          <w:noProof/>
          <w:sz w:val="24"/>
          <w:szCs w:val="24"/>
          <w:lang w:val="pl-PL"/>
        </w:rPr>
        <w:t>rken Delta</w:t>
      </w:r>
      <w:r w:rsidR="00BD0243" w:rsidRPr="00BD0243">
        <w:rPr>
          <w:rStyle w:val="Pogrubienie"/>
          <w:rFonts w:asciiTheme="minorHAnsi" w:hAnsiTheme="minorHAnsi" w:cstheme="minorHAnsi"/>
          <w:b w:val="0"/>
          <w:noProof/>
          <w:sz w:val="24"/>
          <w:szCs w:val="24"/>
          <w:lang w:val="pl-PL"/>
        </w:rPr>
        <w:t xml:space="preserve"> powierzyła agencji stałą obsługę public relations na polskim rynku.</w:t>
      </w:r>
      <w:r w:rsidR="00DB265A">
        <w:rPr>
          <w:rStyle w:val="Pogrubienie"/>
          <w:rFonts w:asciiTheme="minorHAnsi" w:hAnsiTheme="minorHAnsi" w:cstheme="minorHAnsi"/>
          <w:b w:val="0"/>
          <w:noProof/>
          <w:sz w:val="24"/>
          <w:szCs w:val="24"/>
          <w:lang w:val="pl-PL"/>
        </w:rPr>
        <w:t xml:space="preserve"> Klient sam zgłosił się do agencji, a umowa została podpisana na </w:t>
      </w:r>
      <w:r w:rsidR="00BD0243" w:rsidRPr="00BD0243">
        <w:rPr>
          <w:rStyle w:val="Pogrubienie"/>
          <w:rFonts w:asciiTheme="minorHAnsi" w:hAnsiTheme="minorHAnsi" w:cstheme="minorHAnsi"/>
          <w:b w:val="0"/>
          <w:noProof/>
          <w:sz w:val="24"/>
          <w:szCs w:val="24"/>
          <w:lang w:val="pl-PL"/>
        </w:rPr>
        <w:t>czas nieokreślony.</w:t>
      </w:r>
    </w:p>
    <w:p w14:paraId="0262CA51" w14:textId="777C4772" w:rsidR="007815C2" w:rsidRDefault="004B3E97">
      <w:pPr>
        <w:pStyle w:val="NormalnyWeb"/>
        <w:spacing w:line="360" w:lineRule="auto"/>
        <w:jc w:val="both"/>
        <w:rPr>
          <w:rStyle w:val="Pogrubienie"/>
          <w:rFonts w:asciiTheme="minorHAnsi" w:hAnsiTheme="minorHAnsi" w:cstheme="minorHAnsi"/>
          <w:b w:val="0"/>
          <w:noProof/>
          <w:sz w:val="24"/>
          <w:szCs w:val="24"/>
          <w:lang w:val="pl-PL"/>
        </w:rPr>
      </w:pPr>
      <w:r>
        <w:rPr>
          <w:rStyle w:val="Pogrubienie"/>
          <w:rFonts w:asciiTheme="minorHAnsi" w:hAnsiTheme="minorHAnsi" w:cstheme="minorHAnsi"/>
          <w:b w:val="0"/>
          <w:noProof/>
          <w:sz w:val="24"/>
          <w:szCs w:val="24"/>
          <w:lang w:val="pl-PL"/>
        </w:rPr>
        <w:t>***</w:t>
      </w:r>
    </w:p>
    <w:p w14:paraId="75CDDFA4" w14:textId="33B93EE4" w:rsidR="004B3E97" w:rsidRPr="009855CE" w:rsidRDefault="00164F1B">
      <w:pPr>
        <w:pStyle w:val="NormalnyWeb"/>
        <w:spacing w:line="360" w:lineRule="auto"/>
        <w:jc w:val="both"/>
        <w:rPr>
          <w:rStyle w:val="Pogrubienie"/>
          <w:rFonts w:asciiTheme="minorHAnsi" w:hAnsiTheme="minorHAnsi" w:cstheme="minorHAnsi"/>
          <w:b w:val="0"/>
          <w:noProof/>
          <w:lang w:val="pl-PL"/>
        </w:rPr>
      </w:pPr>
      <w:r w:rsidRPr="00164F1B">
        <w:rPr>
          <w:rStyle w:val="Pogrubienie"/>
          <w:rFonts w:asciiTheme="minorHAnsi" w:hAnsiTheme="minorHAnsi" w:cstheme="minorHAnsi"/>
          <w:b w:val="0"/>
          <w:noProof/>
          <w:lang w:val="pl-PL"/>
        </w:rPr>
        <w:t xml:space="preserve">Good One PR to agencja strategicznego zarządzania komunikacją, obecna na polskim rynku od ponad 10 lat. Agencja jest częścią grupy Good One, dzięki czemu zapewnia kompleksowość usług poprzez dostęp do specjalistów </w:t>
      </w:r>
      <w:r w:rsidRPr="00164F1B">
        <w:rPr>
          <w:rStyle w:val="Pogrubienie"/>
          <w:rFonts w:asciiTheme="minorHAnsi" w:hAnsiTheme="minorHAnsi" w:cstheme="minorHAnsi"/>
          <w:b w:val="0"/>
          <w:noProof/>
          <w:lang w:val="pl-PL"/>
        </w:rPr>
        <w:lastRenderedPageBreak/>
        <w:t>z pozostałych obszarów komunikacji, takich jak: digital, social media, SEO i SEM. Siedziba główna firmy mieści się w Warszawie, na Żoliborzu. Oddział lokalny znajduje się w pierwszym pop-upie biurowym we Wrocławiu o nazwie „Pod Ciśnieniem”. Good One PR jest jedną z najlepiej ocenianych agencji w ubiegłorocznym badaniu Kantar Polska, a realizowane przez nią projekty zostały nagrodzone w konkursie Złote Spinacze 2020.</w:t>
      </w:r>
    </w:p>
    <w:p w14:paraId="40D3BD67" w14:textId="4946D142" w:rsidR="0073074E" w:rsidRDefault="0073074E" w:rsidP="0073074E">
      <w:pPr>
        <w:spacing w:line="360" w:lineRule="auto"/>
        <w:jc w:val="right"/>
        <w:rPr>
          <w:rFonts w:asciiTheme="minorHAnsi" w:hAnsiTheme="minorHAnsi" w:cstheme="minorHAnsi"/>
          <w:noProof/>
          <w:lang w:val="pl-PL"/>
        </w:rPr>
      </w:pPr>
      <w:r w:rsidRPr="004B3E97">
        <w:rPr>
          <w:rFonts w:asciiTheme="minorHAnsi" w:hAnsiTheme="minorHAnsi" w:cstheme="minorHAnsi"/>
          <w:noProof/>
          <w:lang w:val="pl-PL"/>
        </w:rPr>
        <w:t>Kontakt dla mediów:</w:t>
      </w:r>
    </w:p>
    <w:p w14:paraId="47DECE4E" w14:textId="573FAB49" w:rsidR="00643D7A" w:rsidRPr="004B3E97" w:rsidRDefault="009430E5" w:rsidP="00643D7A">
      <w:pPr>
        <w:spacing w:line="360" w:lineRule="auto"/>
        <w:jc w:val="right"/>
        <w:rPr>
          <w:rFonts w:asciiTheme="minorHAnsi" w:hAnsiTheme="minorHAnsi" w:cstheme="minorHAnsi"/>
          <w:color w:val="222222"/>
        </w:rPr>
      </w:pPr>
      <w:proofErr w:type="spellStart"/>
      <w:r w:rsidRPr="004B3E97">
        <w:rPr>
          <w:rFonts w:asciiTheme="minorHAnsi" w:hAnsiTheme="minorHAnsi" w:cstheme="minorHAnsi"/>
          <w:b/>
          <w:bCs/>
          <w:color w:val="000000"/>
        </w:rPr>
        <w:t>Michał</w:t>
      </w:r>
      <w:proofErr w:type="spellEnd"/>
      <w:r w:rsidRPr="004B3E97">
        <w:rPr>
          <w:rFonts w:asciiTheme="minorHAnsi" w:hAnsiTheme="minorHAnsi" w:cstheme="minorHAnsi"/>
          <w:b/>
          <w:bCs/>
          <w:color w:val="000000"/>
        </w:rPr>
        <w:t xml:space="preserve"> </w:t>
      </w:r>
      <w:proofErr w:type="spellStart"/>
      <w:r w:rsidRPr="004B3E97">
        <w:rPr>
          <w:rFonts w:asciiTheme="minorHAnsi" w:hAnsiTheme="minorHAnsi" w:cstheme="minorHAnsi"/>
          <w:b/>
          <w:bCs/>
          <w:color w:val="000000"/>
        </w:rPr>
        <w:t>Zębik</w:t>
      </w:r>
      <w:proofErr w:type="spellEnd"/>
    </w:p>
    <w:p w14:paraId="499D63C5" w14:textId="30A72AE9" w:rsidR="00643D7A" w:rsidRPr="004B3E97" w:rsidRDefault="00643D7A" w:rsidP="00643D7A">
      <w:pPr>
        <w:spacing w:line="360" w:lineRule="auto"/>
        <w:jc w:val="right"/>
        <w:rPr>
          <w:rFonts w:asciiTheme="minorHAnsi" w:hAnsiTheme="minorHAnsi" w:cstheme="minorHAnsi"/>
          <w:color w:val="222222"/>
        </w:rPr>
      </w:pPr>
      <w:r w:rsidRPr="004B3E97">
        <w:rPr>
          <w:rFonts w:asciiTheme="minorHAnsi" w:hAnsiTheme="minorHAnsi" w:cstheme="minorHAnsi"/>
          <w:b/>
          <w:bCs/>
          <w:color w:val="E69138"/>
          <w:shd w:val="clear" w:color="auto" w:fill="FFFFFF"/>
        </w:rPr>
        <w:t>Tel.</w:t>
      </w:r>
      <w:r w:rsidRPr="004B3E97">
        <w:rPr>
          <w:rFonts w:asciiTheme="minorHAnsi" w:hAnsiTheme="minorHAnsi" w:cstheme="minorHAnsi"/>
          <w:color w:val="000000"/>
          <w:shd w:val="clear" w:color="auto" w:fill="FFFFFF"/>
        </w:rPr>
        <w:t> + 48 796 996 25</w:t>
      </w:r>
      <w:r w:rsidR="00042FEB" w:rsidRPr="004B3E97">
        <w:rPr>
          <w:rFonts w:asciiTheme="minorHAnsi" w:hAnsiTheme="minorHAnsi" w:cstheme="minorHAnsi"/>
          <w:color w:val="000000"/>
          <w:shd w:val="clear" w:color="auto" w:fill="FFFFFF"/>
        </w:rPr>
        <w:t>3</w:t>
      </w:r>
      <w:r w:rsidRPr="004B3E97">
        <w:rPr>
          <w:rFonts w:asciiTheme="minorHAnsi" w:hAnsiTheme="minorHAnsi" w:cstheme="minorHAnsi"/>
          <w:color w:val="000000"/>
        </w:rPr>
        <w:t xml:space="preserve"> </w:t>
      </w:r>
    </w:p>
    <w:p w14:paraId="360969D0" w14:textId="61D473E5" w:rsidR="00643D7A" w:rsidRPr="004B3E97" w:rsidRDefault="00643D7A" w:rsidP="00643D7A">
      <w:pPr>
        <w:spacing w:line="360" w:lineRule="auto"/>
        <w:jc w:val="right"/>
        <w:rPr>
          <w:rFonts w:asciiTheme="minorHAnsi" w:hAnsiTheme="minorHAnsi" w:cstheme="minorHAnsi"/>
          <w:color w:val="222222"/>
        </w:rPr>
      </w:pPr>
      <w:r w:rsidRPr="004B3E97">
        <w:rPr>
          <w:rFonts w:asciiTheme="minorHAnsi" w:hAnsiTheme="minorHAnsi" w:cstheme="minorHAnsi"/>
          <w:b/>
          <w:bCs/>
          <w:color w:val="E69138"/>
        </w:rPr>
        <w:t>E-mail:</w:t>
      </w:r>
      <w:r w:rsidRPr="004B3E97">
        <w:rPr>
          <w:rFonts w:asciiTheme="minorHAnsi" w:hAnsiTheme="minorHAnsi" w:cstheme="minorHAnsi"/>
          <w:color w:val="E69138"/>
        </w:rPr>
        <w:t xml:space="preserve"> </w:t>
      </w:r>
      <w:hyperlink r:id="rId8" w:history="1">
        <w:r w:rsidR="00042FEB" w:rsidRPr="004B3E97">
          <w:rPr>
            <w:rStyle w:val="Hipercze"/>
            <w:rFonts w:asciiTheme="minorHAnsi" w:hAnsiTheme="minorHAnsi" w:cstheme="minorHAnsi"/>
          </w:rPr>
          <w:t>michal.zebik@goodonepr.pl</w:t>
        </w:r>
      </w:hyperlink>
      <w:r w:rsidRPr="004B3E97">
        <w:rPr>
          <w:rFonts w:asciiTheme="minorHAnsi" w:hAnsiTheme="minorHAnsi" w:cstheme="minorHAnsi"/>
          <w:color w:val="222222"/>
        </w:rPr>
        <w:t> </w:t>
      </w:r>
    </w:p>
    <w:p w14:paraId="21622DF1" w14:textId="09457F2E" w:rsidR="00DB77AE" w:rsidRPr="004B3E97" w:rsidRDefault="00DB77AE" w:rsidP="00DB77AE">
      <w:pPr>
        <w:spacing w:line="360" w:lineRule="auto"/>
        <w:jc w:val="right"/>
        <w:rPr>
          <w:rFonts w:asciiTheme="minorHAnsi" w:hAnsiTheme="minorHAnsi" w:cstheme="minorHAnsi"/>
          <w:color w:val="222222"/>
        </w:rPr>
      </w:pPr>
      <w:proofErr w:type="spellStart"/>
      <w:r>
        <w:rPr>
          <w:rFonts w:asciiTheme="minorHAnsi" w:hAnsiTheme="minorHAnsi" w:cstheme="minorHAnsi"/>
          <w:b/>
          <w:bCs/>
          <w:color w:val="000000"/>
        </w:rPr>
        <w:t>Grzegorz</w:t>
      </w:r>
      <w:proofErr w:type="spellEnd"/>
      <w:r w:rsidRPr="004B3E97">
        <w:rPr>
          <w:rFonts w:asciiTheme="minorHAnsi" w:hAnsiTheme="minorHAnsi" w:cstheme="minorHAnsi"/>
          <w:b/>
          <w:bCs/>
          <w:color w:val="000000"/>
        </w:rPr>
        <w:t xml:space="preserve"> </w:t>
      </w:r>
      <w:r>
        <w:rPr>
          <w:rFonts w:asciiTheme="minorHAnsi" w:hAnsiTheme="minorHAnsi" w:cstheme="minorHAnsi"/>
          <w:b/>
          <w:bCs/>
          <w:color w:val="000000"/>
        </w:rPr>
        <w:t>Koper</w:t>
      </w:r>
    </w:p>
    <w:p w14:paraId="4E893304" w14:textId="226F4DDF" w:rsidR="00DB77AE" w:rsidRPr="004B3E97" w:rsidRDefault="00DB77AE" w:rsidP="00DB77AE">
      <w:pPr>
        <w:spacing w:line="360" w:lineRule="auto"/>
        <w:jc w:val="right"/>
        <w:rPr>
          <w:rFonts w:asciiTheme="minorHAnsi" w:hAnsiTheme="minorHAnsi" w:cstheme="minorHAnsi"/>
          <w:color w:val="222222"/>
        </w:rPr>
      </w:pPr>
      <w:r w:rsidRPr="004B3E97">
        <w:rPr>
          <w:rFonts w:asciiTheme="minorHAnsi" w:hAnsiTheme="minorHAnsi" w:cstheme="minorHAnsi"/>
          <w:b/>
          <w:bCs/>
          <w:color w:val="E69138"/>
          <w:shd w:val="clear" w:color="auto" w:fill="FFFFFF"/>
        </w:rPr>
        <w:t>Tel.</w:t>
      </w:r>
      <w:r w:rsidRPr="004B3E97">
        <w:rPr>
          <w:rFonts w:asciiTheme="minorHAnsi" w:hAnsiTheme="minorHAnsi" w:cstheme="minorHAnsi"/>
          <w:color w:val="000000"/>
          <w:shd w:val="clear" w:color="auto" w:fill="FFFFFF"/>
        </w:rPr>
        <w:t> + 48</w:t>
      </w:r>
      <w:r>
        <w:rPr>
          <w:rFonts w:asciiTheme="minorHAnsi" w:hAnsiTheme="minorHAnsi" w:cstheme="minorHAnsi"/>
          <w:color w:val="000000"/>
          <w:shd w:val="clear" w:color="auto" w:fill="FFFFFF"/>
        </w:rPr>
        <w:t> 796</w:t>
      </w:r>
      <w:r w:rsidRPr="004B3E97">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996</w:t>
      </w:r>
      <w:r w:rsidRPr="004B3E97">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267</w:t>
      </w:r>
      <w:r w:rsidRPr="004B3E97">
        <w:rPr>
          <w:rFonts w:asciiTheme="minorHAnsi" w:hAnsiTheme="minorHAnsi" w:cstheme="minorHAnsi"/>
          <w:color w:val="000000"/>
        </w:rPr>
        <w:t xml:space="preserve"> </w:t>
      </w:r>
    </w:p>
    <w:p w14:paraId="007710B3" w14:textId="38DFEA02" w:rsidR="00DB77AE" w:rsidRPr="0049224D" w:rsidRDefault="00DB77AE" w:rsidP="00DB77AE">
      <w:pPr>
        <w:spacing w:line="360" w:lineRule="auto"/>
        <w:jc w:val="right"/>
        <w:rPr>
          <w:rFonts w:asciiTheme="minorHAnsi" w:hAnsiTheme="minorHAnsi" w:cstheme="minorHAnsi"/>
          <w:color w:val="222222"/>
        </w:rPr>
      </w:pPr>
      <w:r w:rsidRPr="004B3E97">
        <w:rPr>
          <w:rFonts w:asciiTheme="minorHAnsi" w:hAnsiTheme="minorHAnsi" w:cstheme="minorHAnsi"/>
          <w:b/>
          <w:bCs/>
          <w:color w:val="E69138"/>
        </w:rPr>
        <w:t>E-mail:</w:t>
      </w:r>
      <w:r w:rsidRPr="004B3E97">
        <w:rPr>
          <w:rFonts w:asciiTheme="minorHAnsi" w:hAnsiTheme="minorHAnsi" w:cstheme="minorHAnsi"/>
          <w:color w:val="E69138"/>
        </w:rPr>
        <w:t xml:space="preserve"> </w:t>
      </w:r>
      <w:hyperlink r:id="rId9" w:history="1">
        <w:r w:rsidRPr="008D28BA">
          <w:rPr>
            <w:rStyle w:val="Hipercze"/>
            <w:rFonts w:asciiTheme="minorHAnsi" w:hAnsiTheme="minorHAnsi" w:cstheme="minorHAnsi"/>
          </w:rPr>
          <w:t>grzegorz.koper@goodonepr.pl</w:t>
        </w:r>
      </w:hyperlink>
      <w:r w:rsidRPr="004B3E97">
        <w:rPr>
          <w:rFonts w:asciiTheme="minorHAnsi" w:hAnsiTheme="minorHAnsi" w:cstheme="minorHAnsi"/>
          <w:color w:val="222222"/>
        </w:rPr>
        <w:t> </w:t>
      </w:r>
    </w:p>
    <w:p w14:paraId="3EAD7174" w14:textId="77777777" w:rsidR="00643D7A" w:rsidRPr="004B3E97" w:rsidRDefault="00643D7A" w:rsidP="00643D7A">
      <w:pPr>
        <w:spacing w:line="360" w:lineRule="auto"/>
        <w:jc w:val="right"/>
        <w:rPr>
          <w:rFonts w:asciiTheme="minorHAnsi" w:hAnsiTheme="minorHAnsi" w:cstheme="minorHAnsi"/>
          <w:noProof/>
          <w:lang w:val="pl-PL"/>
        </w:rPr>
      </w:pPr>
    </w:p>
    <w:p w14:paraId="2EBE98E4" w14:textId="424FA656" w:rsidR="0027226D" w:rsidRPr="0049224D" w:rsidRDefault="0073074E" w:rsidP="0049224D">
      <w:pPr>
        <w:spacing w:line="360" w:lineRule="auto"/>
        <w:jc w:val="right"/>
        <w:rPr>
          <w:rFonts w:asciiTheme="minorHAnsi" w:eastAsia="Arial" w:hAnsiTheme="minorHAnsi" w:cstheme="minorHAnsi"/>
          <w:noProof/>
          <w:color w:val="000000" w:themeColor="text1"/>
          <w:lang w:val="pl-PL"/>
        </w:rPr>
      </w:pPr>
      <w:r w:rsidRPr="004B3E97">
        <w:rPr>
          <w:rFonts w:asciiTheme="minorHAnsi" w:eastAsia="Arial" w:hAnsiTheme="minorHAnsi" w:cstheme="minorHAnsi"/>
          <w:noProof/>
          <w:lang w:val="pl-PL"/>
        </w:rPr>
        <w:tab/>
      </w:r>
      <w:r w:rsidRPr="004B3E97">
        <w:rPr>
          <w:rFonts w:asciiTheme="minorHAnsi" w:eastAsia="Arial" w:hAnsiTheme="minorHAnsi" w:cstheme="minorHAnsi"/>
          <w:noProof/>
          <w:lang w:val="pl-PL"/>
        </w:rPr>
        <w:tab/>
      </w:r>
      <w:r w:rsidRPr="004B3E97">
        <w:rPr>
          <w:rFonts w:asciiTheme="minorHAnsi" w:eastAsia="Arial" w:hAnsiTheme="minorHAnsi" w:cstheme="minorHAnsi"/>
          <w:noProof/>
          <w:lang w:val="pl-PL"/>
        </w:rPr>
        <w:tab/>
      </w:r>
      <w:r w:rsidRPr="004B3E97">
        <w:rPr>
          <w:rFonts w:asciiTheme="minorHAnsi" w:eastAsia="Arial" w:hAnsiTheme="minorHAnsi" w:cstheme="minorHAnsi"/>
          <w:noProof/>
          <w:lang w:val="pl-PL"/>
        </w:rPr>
        <w:tab/>
      </w:r>
      <w:r w:rsidRPr="004B3E97">
        <w:rPr>
          <w:rFonts w:asciiTheme="minorHAnsi" w:eastAsia="Arial" w:hAnsiTheme="minorHAnsi" w:cstheme="minorHAnsi"/>
          <w:noProof/>
          <w:lang w:val="pl-PL"/>
        </w:rPr>
        <w:tab/>
      </w:r>
      <w:r w:rsidRPr="004B3E97">
        <w:rPr>
          <w:rFonts w:asciiTheme="minorHAnsi" w:eastAsia="Arial" w:hAnsiTheme="minorHAnsi" w:cstheme="minorHAnsi"/>
          <w:noProof/>
          <w:lang w:val="pl-PL"/>
        </w:rPr>
        <w:tab/>
      </w:r>
      <w:r w:rsidRPr="004B3E97">
        <w:rPr>
          <w:rFonts w:asciiTheme="minorHAnsi" w:eastAsia="Arial" w:hAnsiTheme="minorHAnsi" w:cstheme="minorHAnsi"/>
          <w:noProof/>
          <w:lang w:val="pl-PL"/>
        </w:rPr>
        <w:tab/>
      </w:r>
      <w:r w:rsidRPr="004B3E97">
        <w:rPr>
          <w:rFonts w:asciiTheme="minorHAnsi" w:eastAsia="Arial" w:hAnsiTheme="minorHAnsi" w:cstheme="minorHAnsi"/>
          <w:noProof/>
          <w:lang w:val="pl-PL"/>
        </w:rPr>
        <w:tab/>
      </w:r>
      <w:r w:rsidRPr="004B3E97">
        <w:rPr>
          <w:rFonts w:asciiTheme="minorHAnsi" w:eastAsia="Arial" w:hAnsiTheme="minorHAnsi" w:cstheme="minorHAnsi"/>
          <w:noProof/>
          <w:lang w:val="pl-PL"/>
        </w:rPr>
        <w:tab/>
      </w:r>
    </w:p>
    <w:sectPr w:rsidR="0027226D" w:rsidRPr="0049224D" w:rsidSect="00A066F9">
      <w:headerReference w:type="default" r:id="rId10"/>
      <w:footerReference w:type="even" r:id="rId11"/>
      <w:footerReference w:type="default" r:id="rId12"/>
      <w:pgSz w:w="12278" w:h="16483"/>
      <w:pgMar w:top="709" w:right="1298" w:bottom="1135" w:left="1546" w:header="709" w:footer="709" w:gutter="0"/>
      <w:cols w:space="708"/>
      <w:noEndnote/>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E492F" w16cex:dateUtc="2020-02-24T12:07:00Z"/>
  <w16cex:commentExtensible w16cex:durableId="21FE4837" w16cex:dateUtc="2020-02-24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9E2ED0" w16cid:durableId="21FE43C7"/>
  <w16cid:commentId w16cid:paraId="7A471A54" w16cid:durableId="21FE492F"/>
  <w16cid:commentId w16cid:paraId="0DFC66A7" w16cid:durableId="21FE43C9"/>
  <w16cid:commentId w16cid:paraId="4EAE742C" w16cid:durableId="21FE43CA"/>
  <w16cid:commentId w16cid:paraId="3204994B" w16cid:durableId="21FE43CB"/>
  <w16cid:commentId w16cid:paraId="437DC234" w16cid:durableId="21FE4837"/>
  <w16cid:commentId w16cid:paraId="78720815" w16cid:durableId="21FE43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96D5F" w14:textId="77777777" w:rsidR="006C70BE" w:rsidRDefault="006C70BE">
      <w:r>
        <w:separator/>
      </w:r>
    </w:p>
  </w:endnote>
  <w:endnote w:type="continuationSeparator" w:id="0">
    <w:p w14:paraId="6FD563E5" w14:textId="77777777" w:rsidR="006C70BE" w:rsidRDefault="006C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ew Century Schlbk">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Medium">
    <w:altName w:val="Arial"/>
    <w:charset w:val="00"/>
    <w:family w:val="auto"/>
    <w:pitch w:val="variable"/>
    <w:sig w:usb0="00000001" w:usb1="5000205B" w:usb2="00000002" w:usb3="00000000" w:csb0="0000009B" w:csb1="00000000"/>
  </w:font>
  <w:font w:name="Times">
    <w:altName w:val="Times Roman"/>
    <w:panose1 w:val="02020603050405020304"/>
    <w:charset w:val="4D"/>
    <w:family w:val="roman"/>
    <w:notTrueType/>
    <w:pitch w:val="variable"/>
    <w:sig w:usb0="00000003" w:usb1="00000000" w:usb2="00000000" w:usb3="00000000" w:csb0="00000001"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Lucida Grande CE">
    <w:charset w:val="58"/>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Open Sans">
    <w:charset w:val="00"/>
    <w:family w:val="auto"/>
    <w:pitch w:val="variable"/>
    <w:sig w:usb0="E00002EF" w:usb1="4000205B" w:usb2="00000028"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5875A" w14:textId="77777777" w:rsidR="00DB265A" w:rsidRDefault="00DB265A" w:rsidP="0034609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663673" w14:textId="77777777" w:rsidR="00DB265A" w:rsidRDefault="00DB26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06AF" w14:textId="77777777" w:rsidR="00DB265A" w:rsidRDefault="00DB265A">
    <w:pPr>
      <w:pStyle w:val="Stopka"/>
    </w:pPr>
    <w:r>
      <w:rPr>
        <w:noProof/>
        <w:lang w:val="pl-PL"/>
      </w:rPr>
      <w:drawing>
        <wp:anchor distT="0" distB="0" distL="114300" distR="114300" simplePos="0" relativeHeight="251659264" behindDoc="1" locked="0" layoutInCell="1" allowOverlap="1" wp14:anchorId="6EE61F4B" wp14:editId="0D4B71B1">
          <wp:simplePos x="0" y="0"/>
          <wp:positionH relativeFrom="page">
            <wp:posOffset>0</wp:posOffset>
          </wp:positionH>
          <wp:positionV relativeFrom="page">
            <wp:posOffset>9163050</wp:posOffset>
          </wp:positionV>
          <wp:extent cx="7751445" cy="1593215"/>
          <wp:effectExtent l="0" t="0" r="1905"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 papier firmowy g1pr-01-01.jpg"/>
                  <pic:cNvPicPr/>
                </pic:nvPicPr>
                <pic:blipFill>
                  <a:blip r:embed="rId1">
                    <a:extLst>
                      <a:ext uri="{28A0092B-C50C-407E-A947-70E740481C1C}">
                        <a14:useLocalDpi xmlns:a14="http://schemas.microsoft.com/office/drawing/2010/main" val="0"/>
                      </a:ext>
                    </a:extLst>
                  </a:blip>
                  <a:stretch>
                    <a:fillRect/>
                  </a:stretch>
                </pic:blipFill>
                <pic:spPr>
                  <a:xfrm>
                    <a:off x="0" y="0"/>
                    <a:ext cx="7751445" cy="15932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D1FB" w14:textId="77777777" w:rsidR="006C70BE" w:rsidRDefault="006C70BE">
      <w:r>
        <w:separator/>
      </w:r>
    </w:p>
  </w:footnote>
  <w:footnote w:type="continuationSeparator" w:id="0">
    <w:p w14:paraId="4A0B4C4C" w14:textId="77777777" w:rsidR="006C70BE" w:rsidRDefault="006C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C5AF" w14:textId="77777777" w:rsidR="00DB265A" w:rsidRDefault="00DB265A">
    <w:pPr>
      <w:pStyle w:val="Nagwek"/>
    </w:pPr>
    <w:r>
      <w:rPr>
        <w:noProof/>
        <w:lang w:val="pl-PL"/>
      </w:rPr>
      <w:drawing>
        <wp:anchor distT="0" distB="0" distL="114300" distR="114300" simplePos="0" relativeHeight="251658240" behindDoc="0" locked="0" layoutInCell="1" allowOverlap="1" wp14:anchorId="5EEC8FA5" wp14:editId="344FA7D3">
          <wp:simplePos x="0" y="0"/>
          <wp:positionH relativeFrom="page">
            <wp:posOffset>24130</wp:posOffset>
          </wp:positionH>
          <wp:positionV relativeFrom="paragraph">
            <wp:posOffset>-269240</wp:posOffset>
          </wp:positionV>
          <wp:extent cx="7781925" cy="71437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owek papier firmowy g1pr-01.jpg"/>
                  <pic:cNvPicPr/>
                </pic:nvPicPr>
                <pic:blipFill rotWithShape="1">
                  <a:blip r:embed="rId1">
                    <a:extLst>
                      <a:ext uri="{28A0092B-C50C-407E-A947-70E740481C1C}">
                        <a14:useLocalDpi xmlns:a14="http://schemas.microsoft.com/office/drawing/2010/main" val="0"/>
                      </a:ext>
                    </a:extLst>
                  </a:blip>
                  <a:srcRect t="29927" b="24267"/>
                  <a:stretch/>
                </pic:blipFill>
                <pic:spPr bwMode="auto">
                  <a:xfrm>
                    <a:off x="0" y="0"/>
                    <a:ext cx="7781925" cy="7143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6E1"/>
    <w:multiLevelType w:val="multilevel"/>
    <w:tmpl w:val="58123140"/>
    <w:lvl w:ilvl="0">
      <w:start w:val="1"/>
      <w:numFmt w:val="decimal"/>
      <w:pStyle w:val="Nagwek1"/>
      <w:lvlText w:val="%1"/>
      <w:lvlJc w:val="left"/>
      <w:pPr>
        <w:tabs>
          <w:tab w:val="num" w:pos="720"/>
        </w:tabs>
        <w:ind w:left="720" w:hanging="720"/>
      </w:pPr>
      <w:rPr>
        <w:rFonts w:ascii="Arial" w:hAnsi="Arial" w:cs="Times New Roman" w:hint="default"/>
        <w:b/>
        <w:i w:val="0"/>
        <w:sz w:val="22"/>
      </w:rPr>
    </w:lvl>
    <w:lvl w:ilvl="1">
      <w:start w:val="1"/>
      <w:numFmt w:val="decimal"/>
      <w:pStyle w:val="Nagwek2"/>
      <w:lvlText w:val="%1.%2"/>
      <w:lvlJc w:val="left"/>
      <w:pPr>
        <w:tabs>
          <w:tab w:val="num" w:pos="720"/>
        </w:tabs>
        <w:ind w:left="720" w:hanging="720"/>
      </w:pPr>
      <w:rPr>
        <w:rFonts w:ascii="Arial" w:hAnsi="Arial" w:cs="Times New Roman" w:hint="default"/>
        <w:b w:val="0"/>
        <w:i w:val="0"/>
        <w:sz w:val="22"/>
      </w:rPr>
    </w:lvl>
    <w:lvl w:ilvl="2">
      <w:start w:val="1"/>
      <w:numFmt w:val="decimal"/>
      <w:pStyle w:val="Nagwek3"/>
      <w:lvlText w:val="%1.%2.%3"/>
      <w:lvlJc w:val="left"/>
      <w:pPr>
        <w:tabs>
          <w:tab w:val="num" w:pos="1440"/>
        </w:tabs>
        <w:ind w:left="1440" w:hanging="720"/>
      </w:pPr>
      <w:rPr>
        <w:rFonts w:ascii="Arial" w:hAnsi="Arial" w:cs="Times New Roman" w:hint="default"/>
        <w:b w:val="0"/>
        <w:i w:val="0"/>
        <w:sz w:val="22"/>
      </w:rPr>
    </w:lvl>
    <w:lvl w:ilvl="3">
      <w:start w:val="1"/>
      <w:numFmt w:val="decimal"/>
      <w:pStyle w:val="Nagwek4"/>
      <w:lvlText w:val="%1.%2.%3.%4"/>
      <w:lvlJc w:val="left"/>
      <w:pPr>
        <w:tabs>
          <w:tab w:val="num" w:pos="2160"/>
        </w:tabs>
        <w:ind w:left="2160" w:hanging="720"/>
      </w:pPr>
      <w:rPr>
        <w:rFonts w:ascii="Times New Roman" w:hAnsi="Times New Roman" w:cs="Times New Roman" w:hint="default"/>
        <w:b w:val="0"/>
        <w:i w:val="0"/>
        <w:sz w:val="24"/>
      </w:rPr>
    </w:lvl>
    <w:lvl w:ilvl="4">
      <w:start w:val="1"/>
      <w:numFmt w:val="none"/>
      <w:pStyle w:val="Nagwek5"/>
      <w:suff w:val="nothing"/>
      <w:lvlText w:val=""/>
      <w:lvlJc w:val="left"/>
      <w:rPr>
        <w:rFonts w:cs="Times New Roman" w:hint="default"/>
      </w:rPr>
    </w:lvl>
    <w:lvl w:ilvl="5">
      <w:start w:val="1"/>
      <w:numFmt w:val="upperLetter"/>
      <w:pStyle w:val="Nagwek6"/>
      <w:suff w:val="nothing"/>
      <w:lvlText w:val="%6)"/>
      <w:lvlJc w:val="left"/>
      <w:pPr>
        <w:ind w:left="720" w:hanging="720"/>
      </w:pPr>
      <w:rPr>
        <w:rFonts w:ascii="Arial" w:hAnsi="Arial" w:cs="Times New Roman" w:hint="default"/>
        <w:b w:val="0"/>
        <w:i w:val="0"/>
        <w:sz w:val="24"/>
      </w:rPr>
    </w:lvl>
    <w:lvl w:ilvl="6">
      <w:start w:val="1"/>
      <w:numFmt w:val="decimal"/>
      <w:pStyle w:val="Nagwek7"/>
      <w:suff w:val="nothing"/>
      <w:lvlText w:val="%7."/>
      <w:lvlJc w:val="left"/>
      <w:pPr>
        <w:ind w:left="1440" w:hanging="720"/>
      </w:pPr>
      <w:rPr>
        <w:rFonts w:ascii="Arial" w:hAnsi="Arial" w:cs="Times New Roman" w:hint="default"/>
        <w:b w:val="0"/>
        <w:i w:val="0"/>
        <w:sz w:val="24"/>
      </w:rPr>
    </w:lvl>
    <w:lvl w:ilvl="7">
      <w:start w:val="1"/>
      <w:numFmt w:val="none"/>
      <w:pStyle w:val="Nagwek8"/>
      <w:suff w:val="nothing"/>
      <w:lvlText w:val=""/>
      <w:lvlJc w:val="left"/>
      <w:rPr>
        <w:rFonts w:cs="Times New Roman" w:hint="default"/>
      </w:rPr>
    </w:lvl>
    <w:lvl w:ilvl="8">
      <w:start w:val="1"/>
      <w:numFmt w:val="none"/>
      <w:pStyle w:val="Nagwek9"/>
      <w:suff w:val="nothing"/>
      <w:lvlText w:val=""/>
      <w:lvlJc w:val="left"/>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US" w:vendorID="64" w:dllVersion="6" w:nlCheck="1" w:checkStyle="0"/>
  <w:activeWritingStyle w:appName="MSWord" w:lang="pl-PL" w:vendorID="64" w:dllVersion="4096" w:nlCheck="1" w:checkStyle="0"/>
  <w:activeWritingStyle w:appName="MSWord" w:lang="en-GB" w:vendorID="64" w:dllVersion="4096"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7"/>
  <w:drawingGridVerticalSpacing w:val="12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B9"/>
    <w:rsid w:val="0000211A"/>
    <w:rsid w:val="00027B1F"/>
    <w:rsid w:val="00042FEB"/>
    <w:rsid w:val="00043A35"/>
    <w:rsid w:val="00055220"/>
    <w:rsid w:val="00055262"/>
    <w:rsid w:val="0005761B"/>
    <w:rsid w:val="000623B1"/>
    <w:rsid w:val="0006783B"/>
    <w:rsid w:val="000700DD"/>
    <w:rsid w:val="00070C4F"/>
    <w:rsid w:val="0009276C"/>
    <w:rsid w:val="00097A8F"/>
    <w:rsid w:val="000A1AD9"/>
    <w:rsid w:val="000A3F98"/>
    <w:rsid w:val="000A4600"/>
    <w:rsid w:val="000A74A7"/>
    <w:rsid w:val="000B1555"/>
    <w:rsid w:val="000B2853"/>
    <w:rsid w:val="000B300B"/>
    <w:rsid w:val="000C1230"/>
    <w:rsid w:val="000C7F50"/>
    <w:rsid w:val="000D4C1F"/>
    <w:rsid w:val="000E68B5"/>
    <w:rsid w:val="000F2246"/>
    <w:rsid w:val="000F5008"/>
    <w:rsid w:val="00102D1A"/>
    <w:rsid w:val="00106456"/>
    <w:rsid w:val="001106C9"/>
    <w:rsid w:val="00115B75"/>
    <w:rsid w:val="0011685B"/>
    <w:rsid w:val="00116EB7"/>
    <w:rsid w:val="00117740"/>
    <w:rsid w:val="0012056C"/>
    <w:rsid w:val="00131384"/>
    <w:rsid w:val="00132757"/>
    <w:rsid w:val="0013627D"/>
    <w:rsid w:val="00142835"/>
    <w:rsid w:val="001444A7"/>
    <w:rsid w:val="00151E3C"/>
    <w:rsid w:val="0015715C"/>
    <w:rsid w:val="00164F1B"/>
    <w:rsid w:val="00165FDC"/>
    <w:rsid w:val="00167E15"/>
    <w:rsid w:val="00171946"/>
    <w:rsid w:val="00173896"/>
    <w:rsid w:val="00184128"/>
    <w:rsid w:val="00193E64"/>
    <w:rsid w:val="001B2A7A"/>
    <w:rsid w:val="001B3342"/>
    <w:rsid w:val="001C0AF9"/>
    <w:rsid w:val="001D065D"/>
    <w:rsid w:val="001D0D11"/>
    <w:rsid w:val="001D5C73"/>
    <w:rsid w:val="001E0581"/>
    <w:rsid w:val="001E630B"/>
    <w:rsid w:val="001F7EB2"/>
    <w:rsid w:val="002005F6"/>
    <w:rsid w:val="00202C3E"/>
    <w:rsid w:val="0020642F"/>
    <w:rsid w:val="002116EA"/>
    <w:rsid w:val="00214BED"/>
    <w:rsid w:val="0022054B"/>
    <w:rsid w:val="00242AC7"/>
    <w:rsid w:val="00252224"/>
    <w:rsid w:val="00260A68"/>
    <w:rsid w:val="00262C3E"/>
    <w:rsid w:val="0026439C"/>
    <w:rsid w:val="002703EC"/>
    <w:rsid w:val="00270BD5"/>
    <w:rsid w:val="002710B9"/>
    <w:rsid w:val="0027226D"/>
    <w:rsid w:val="00277F67"/>
    <w:rsid w:val="00283693"/>
    <w:rsid w:val="00285BE7"/>
    <w:rsid w:val="0028737E"/>
    <w:rsid w:val="002902AC"/>
    <w:rsid w:val="002906A7"/>
    <w:rsid w:val="00294C97"/>
    <w:rsid w:val="002956DB"/>
    <w:rsid w:val="00295FAA"/>
    <w:rsid w:val="002973F9"/>
    <w:rsid w:val="002A0C27"/>
    <w:rsid w:val="002B07FC"/>
    <w:rsid w:val="002C33DE"/>
    <w:rsid w:val="002C7776"/>
    <w:rsid w:val="002D1ADF"/>
    <w:rsid w:val="002D2BA2"/>
    <w:rsid w:val="002D3C43"/>
    <w:rsid w:val="002D4541"/>
    <w:rsid w:val="002D542D"/>
    <w:rsid w:val="002E103B"/>
    <w:rsid w:val="002F5E6C"/>
    <w:rsid w:val="002F71C1"/>
    <w:rsid w:val="00302BEF"/>
    <w:rsid w:val="00304D4C"/>
    <w:rsid w:val="00312696"/>
    <w:rsid w:val="003143B0"/>
    <w:rsid w:val="003175CD"/>
    <w:rsid w:val="00321EE5"/>
    <w:rsid w:val="003231E9"/>
    <w:rsid w:val="00323D21"/>
    <w:rsid w:val="00325F2A"/>
    <w:rsid w:val="00331C12"/>
    <w:rsid w:val="003331CB"/>
    <w:rsid w:val="00336DE4"/>
    <w:rsid w:val="00337C95"/>
    <w:rsid w:val="00341381"/>
    <w:rsid w:val="0034193D"/>
    <w:rsid w:val="00346091"/>
    <w:rsid w:val="00350EEE"/>
    <w:rsid w:val="00351456"/>
    <w:rsid w:val="0035177E"/>
    <w:rsid w:val="00353059"/>
    <w:rsid w:val="0035703C"/>
    <w:rsid w:val="0035735C"/>
    <w:rsid w:val="0037084A"/>
    <w:rsid w:val="00377698"/>
    <w:rsid w:val="003777FA"/>
    <w:rsid w:val="003836CF"/>
    <w:rsid w:val="003918FA"/>
    <w:rsid w:val="003945D2"/>
    <w:rsid w:val="003954FE"/>
    <w:rsid w:val="003A797F"/>
    <w:rsid w:val="003B4B77"/>
    <w:rsid w:val="003B5334"/>
    <w:rsid w:val="003B6A32"/>
    <w:rsid w:val="003C3EDB"/>
    <w:rsid w:val="003C4901"/>
    <w:rsid w:val="003C69BD"/>
    <w:rsid w:val="003D38A9"/>
    <w:rsid w:val="003E240A"/>
    <w:rsid w:val="003E50DE"/>
    <w:rsid w:val="003E7010"/>
    <w:rsid w:val="00407751"/>
    <w:rsid w:val="00414FCB"/>
    <w:rsid w:val="00415123"/>
    <w:rsid w:val="00416F8F"/>
    <w:rsid w:val="004177E3"/>
    <w:rsid w:val="004256F7"/>
    <w:rsid w:val="00425CEA"/>
    <w:rsid w:val="004322F9"/>
    <w:rsid w:val="00437BEB"/>
    <w:rsid w:val="00437D5D"/>
    <w:rsid w:val="0046281B"/>
    <w:rsid w:val="00463B43"/>
    <w:rsid w:val="004649DF"/>
    <w:rsid w:val="00470AC8"/>
    <w:rsid w:val="00471EFE"/>
    <w:rsid w:val="00472169"/>
    <w:rsid w:val="0048112D"/>
    <w:rsid w:val="0049224D"/>
    <w:rsid w:val="004A2CA2"/>
    <w:rsid w:val="004A4C95"/>
    <w:rsid w:val="004A4FDE"/>
    <w:rsid w:val="004B228F"/>
    <w:rsid w:val="004B2F61"/>
    <w:rsid w:val="004B3E97"/>
    <w:rsid w:val="004D5C77"/>
    <w:rsid w:val="004E5777"/>
    <w:rsid w:val="004F3728"/>
    <w:rsid w:val="005027BA"/>
    <w:rsid w:val="00503654"/>
    <w:rsid w:val="00503CF7"/>
    <w:rsid w:val="00506A80"/>
    <w:rsid w:val="00510C54"/>
    <w:rsid w:val="00517ECA"/>
    <w:rsid w:val="0052016B"/>
    <w:rsid w:val="00520A7E"/>
    <w:rsid w:val="00522B80"/>
    <w:rsid w:val="00525BD1"/>
    <w:rsid w:val="00525EA3"/>
    <w:rsid w:val="00534E33"/>
    <w:rsid w:val="00542008"/>
    <w:rsid w:val="00543F60"/>
    <w:rsid w:val="0055447D"/>
    <w:rsid w:val="00560300"/>
    <w:rsid w:val="0056510C"/>
    <w:rsid w:val="00571D96"/>
    <w:rsid w:val="00573E2F"/>
    <w:rsid w:val="00574225"/>
    <w:rsid w:val="005760EB"/>
    <w:rsid w:val="00576A9F"/>
    <w:rsid w:val="00583268"/>
    <w:rsid w:val="0058670C"/>
    <w:rsid w:val="005B59EE"/>
    <w:rsid w:val="005C48D8"/>
    <w:rsid w:val="00600B05"/>
    <w:rsid w:val="00602DA0"/>
    <w:rsid w:val="00606561"/>
    <w:rsid w:val="00622713"/>
    <w:rsid w:val="00623863"/>
    <w:rsid w:val="00641B9D"/>
    <w:rsid w:val="006427AB"/>
    <w:rsid w:val="00643D7A"/>
    <w:rsid w:val="0064447D"/>
    <w:rsid w:val="00645008"/>
    <w:rsid w:val="00646663"/>
    <w:rsid w:val="00646B26"/>
    <w:rsid w:val="006803EC"/>
    <w:rsid w:val="00685120"/>
    <w:rsid w:val="00690022"/>
    <w:rsid w:val="006A1658"/>
    <w:rsid w:val="006A6A25"/>
    <w:rsid w:val="006B1AFC"/>
    <w:rsid w:val="006C70BE"/>
    <w:rsid w:val="006C785F"/>
    <w:rsid w:val="006D2E5C"/>
    <w:rsid w:val="006D7FE5"/>
    <w:rsid w:val="006E2DB9"/>
    <w:rsid w:val="006F3A18"/>
    <w:rsid w:val="006F3D22"/>
    <w:rsid w:val="006F43A2"/>
    <w:rsid w:val="006F67C0"/>
    <w:rsid w:val="00705CF1"/>
    <w:rsid w:val="00710F3B"/>
    <w:rsid w:val="00714585"/>
    <w:rsid w:val="0073074E"/>
    <w:rsid w:val="00731F96"/>
    <w:rsid w:val="00742A86"/>
    <w:rsid w:val="00742F58"/>
    <w:rsid w:val="0074661B"/>
    <w:rsid w:val="007477BD"/>
    <w:rsid w:val="007539C7"/>
    <w:rsid w:val="00771B22"/>
    <w:rsid w:val="0077461F"/>
    <w:rsid w:val="00777588"/>
    <w:rsid w:val="007815C2"/>
    <w:rsid w:val="007818FF"/>
    <w:rsid w:val="00783BA6"/>
    <w:rsid w:val="007A316A"/>
    <w:rsid w:val="007A49D9"/>
    <w:rsid w:val="007C6FCA"/>
    <w:rsid w:val="007D03D7"/>
    <w:rsid w:val="007D3C2E"/>
    <w:rsid w:val="007D7D6C"/>
    <w:rsid w:val="0081103C"/>
    <w:rsid w:val="00812E07"/>
    <w:rsid w:val="00833857"/>
    <w:rsid w:val="008344E6"/>
    <w:rsid w:val="008363FE"/>
    <w:rsid w:val="00843362"/>
    <w:rsid w:val="00844C3A"/>
    <w:rsid w:val="00845149"/>
    <w:rsid w:val="00863E82"/>
    <w:rsid w:val="008647A8"/>
    <w:rsid w:val="00864BF1"/>
    <w:rsid w:val="0086736D"/>
    <w:rsid w:val="00877C02"/>
    <w:rsid w:val="00891DFD"/>
    <w:rsid w:val="008A29D3"/>
    <w:rsid w:val="008A6385"/>
    <w:rsid w:val="008A6468"/>
    <w:rsid w:val="008A7DA2"/>
    <w:rsid w:val="008B30D0"/>
    <w:rsid w:val="008B74E6"/>
    <w:rsid w:val="008B77EF"/>
    <w:rsid w:val="008D2D78"/>
    <w:rsid w:val="008D5E05"/>
    <w:rsid w:val="008E6BA0"/>
    <w:rsid w:val="008F118F"/>
    <w:rsid w:val="008F5B72"/>
    <w:rsid w:val="008F68E6"/>
    <w:rsid w:val="009107D1"/>
    <w:rsid w:val="00925F4B"/>
    <w:rsid w:val="00927CD4"/>
    <w:rsid w:val="00934391"/>
    <w:rsid w:val="0093661B"/>
    <w:rsid w:val="00937C66"/>
    <w:rsid w:val="009430E5"/>
    <w:rsid w:val="00957932"/>
    <w:rsid w:val="00960472"/>
    <w:rsid w:val="009628C5"/>
    <w:rsid w:val="00962F41"/>
    <w:rsid w:val="00963FC1"/>
    <w:rsid w:val="0096654C"/>
    <w:rsid w:val="00976354"/>
    <w:rsid w:val="00981E9C"/>
    <w:rsid w:val="009855CE"/>
    <w:rsid w:val="0099101F"/>
    <w:rsid w:val="009A4525"/>
    <w:rsid w:val="009B12CE"/>
    <w:rsid w:val="009B1D23"/>
    <w:rsid w:val="009B4FBA"/>
    <w:rsid w:val="009B59BD"/>
    <w:rsid w:val="009D2C63"/>
    <w:rsid w:val="009D613D"/>
    <w:rsid w:val="009D75E4"/>
    <w:rsid w:val="009E07B7"/>
    <w:rsid w:val="009E0FF4"/>
    <w:rsid w:val="009E4150"/>
    <w:rsid w:val="00A0178C"/>
    <w:rsid w:val="00A04755"/>
    <w:rsid w:val="00A066F9"/>
    <w:rsid w:val="00A14FC3"/>
    <w:rsid w:val="00A15765"/>
    <w:rsid w:val="00A3059A"/>
    <w:rsid w:val="00A347DF"/>
    <w:rsid w:val="00A3784F"/>
    <w:rsid w:val="00A47865"/>
    <w:rsid w:val="00A52B2E"/>
    <w:rsid w:val="00A54253"/>
    <w:rsid w:val="00A71C9D"/>
    <w:rsid w:val="00A809C4"/>
    <w:rsid w:val="00A82735"/>
    <w:rsid w:val="00A905A0"/>
    <w:rsid w:val="00A92085"/>
    <w:rsid w:val="00A930F4"/>
    <w:rsid w:val="00A93698"/>
    <w:rsid w:val="00A9552E"/>
    <w:rsid w:val="00AB2A03"/>
    <w:rsid w:val="00AB6D78"/>
    <w:rsid w:val="00AC5147"/>
    <w:rsid w:val="00AD2BF8"/>
    <w:rsid w:val="00AE4DBA"/>
    <w:rsid w:val="00AE78F9"/>
    <w:rsid w:val="00AF314F"/>
    <w:rsid w:val="00AF53AC"/>
    <w:rsid w:val="00AF6E51"/>
    <w:rsid w:val="00B107A1"/>
    <w:rsid w:val="00B12848"/>
    <w:rsid w:val="00B171A5"/>
    <w:rsid w:val="00B218C5"/>
    <w:rsid w:val="00B311E9"/>
    <w:rsid w:val="00B36B0A"/>
    <w:rsid w:val="00B36F7E"/>
    <w:rsid w:val="00B408C6"/>
    <w:rsid w:val="00B41038"/>
    <w:rsid w:val="00B502F4"/>
    <w:rsid w:val="00B52448"/>
    <w:rsid w:val="00B76DE6"/>
    <w:rsid w:val="00B777C1"/>
    <w:rsid w:val="00B804F7"/>
    <w:rsid w:val="00B80AA5"/>
    <w:rsid w:val="00B82EBB"/>
    <w:rsid w:val="00B965C7"/>
    <w:rsid w:val="00B971D7"/>
    <w:rsid w:val="00BB57A6"/>
    <w:rsid w:val="00BC43F1"/>
    <w:rsid w:val="00BC637C"/>
    <w:rsid w:val="00BC694B"/>
    <w:rsid w:val="00BC7B86"/>
    <w:rsid w:val="00BD0243"/>
    <w:rsid w:val="00BD73FA"/>
    <w:rsid w:val="00BD7C2E"/>
    <w:rsid w:val="00BD7E0D"/>
    <w:rsid w:val="00BE5A7A"/>
    <w:rsid w:val="00BE66D0"/>
    <w:rsid w:val="00C04851"/>
    <w:rsid w:val="00C1300D"/>
    <w:rsid w:val="00C13768"/>
    <w:rsid w:val="00C13C9D"/>
    <w:rsid w:val="00C25D26"/>
    <w:rsid w:val="00C276B0"/>
    <w:rsid w:val="00C27CDB"/>
    <w:rsid w:val="00C33D26"/>
    <w:rsid w:val="00C35731"/>
    <w:rsid w:val="00C36F9F"/>
    <w:rsid w:val="00C4128D"/>
    <w:rsid w:val="00C55532"/>
    <w:rsid w:val="00C63351"/>
    <w:rsid w:val="00C644DA"/>
    <w:rsid w:val="00C66B23"/>
    <w:rsid w:val="00C7607E"/>
    <w:rsid w:val="00C76426"/>
    <w:rsid w:val="00C769A6"/>
    <w:rsid w:val="00C80B41"/>
    <w:rsid w:val="00C81127"/>
    <w:rsid w:val="00C824C6"/>
    <w:rsid w:val="00C82AC5"/>
    <w:rsid w:val="00C84EB1"/>
    <w:rsid w:val="00C8646C"/>
    <w:rsid w:val="00C87CCC"/>
    <w:rsid w:val="00C937AC"/>
    <w:rsid w:val="00CB2774"/>
    <w:rsid w:val="00CB5E92"/>
    <w:rsid w:val="00CD4557"/>
    <w:rsid w:val="00CE5230"/>
    <w:rsid w:val="00CF5704"/>
    <w:rsid w:val="00CF5812"/>
    <w:rsid w:val="00CF5CEA"/>
    <w:rsid w:val="00D15A63"/>
    <w:rsid w:val="00D17EB5"/>
    <w:rsid w:val="00D2165D"/>
    <w:rsid w:val="00D219FE"/>
    <w:rsid w:val="00D21ED2"/>
    <w:rsid w:val="00D31DF6"/>
    <w:rsid w:val="00D33A29"/>
    <w:rsid w:val="00D3460F"/>
    <w:rsid w:val="00D4340F"/>
    <w:rsid w:val="00D458A6"/>
    <w:rsid w:val="00D52D11"/>
    <w:rsid w:val="00D5652E"/>
    <w:rsid w:val="00D665B0"/>
    <w:rsid w:val="00D729CD"/>
    <w:rsid w:val="00D7562B"/>
    <w:rsid w:val="00D8258D"/>
    <w:rsid w:val="00DA6CA5"/>
    <w:rsid w:val="00DA745D"/>
    <w:rsid w:val="00DA75B1"/>
    <w:rsid w:val="00DB15C7"/>
    <w:rsid w:val="00DB265A"/>
    <w:rsid w:val="00DB37BC"/>
    <w:rsid w:val="00DB38C0"/>
    <w:rsid w:val="00DB6DE6"/>
    <w:rsid w:val="00DB77AE"/>
    <w:rsid w:val="00DE11C5"/>
    <w:rsid w:val="00DE143B"/>
    <w:rsid w:val="00DE1C20"/>
    <w:rsid w:val="00DE4C6C"/>
    <w:rsid w:val="00DE536F"/>
    <w:rsid w:val="00DF4807"/>
    <w:rsid w:val="00DF5EAB"/>
    <w:rsid w:val="00DF63EC"/>
    <w:rsid w:val="00E0018C"/>
    <w:rsid w:val="00E14121"/>
    <w:rsid w:val="00E27EF6"/>
    <w:rsid w:val="00E30BB9"/>
    <w:rsid w:val="00E3576A"/>
    <w:rsid w:val="00E41075"/>
    <w:rsid w:val="00E534B5"/>
    <w:rsid w:val="00E6395A"/>
    <w:rsid w:val="00E73BDF"/>
    <w:rsid w:val="00E81CD6"/>
    <w:rsid w:val="00E81E4A"/>
    <w:rsid w:val="00E82B94"/>
    <w:rsid w:val="00EA4C20"/>
    <w:rsid w:val="00EA4F75"/>
    <w:rsid w:val="00EA7D93"/>
    <w:rsid w:val="00EB06A3"/>
    <w:rsid w:val="00EB135E"/>
    <w:rsid w:val="00EB1B78"/>
    <w:rsid w:val="00EB2610"/>
    <w:rsid w:val="00EB5FC0"/>
    <w:rsid w:val="00EC02F0"/>
    <w:rsid w:val="00EC298A"/>
    <w:rsid w:val="00EC3BA5"/>
    <w:rsid w:val="00EC7B9F"/>
    <w:rsid w:val="00ED027C"/>
    <w:rsid w:val="00ED3CBA"/>
    <w:rsid w:val="00EE0D27"/>
    <w:rsid w:val="00EE16EA"/>
    <w:rsid w:val="00EF71AA"/>
    <w:rsid w:val="00F045A5"/>
    <w:rsid w:val="00F1390A"/>
    <w:rsid w:val="00F1406E"/>
    <w:rsid w:val="00F236C6"/>
    <w:rsid w:val="00F23A1C"/>
    <w:rsid w:val="00F326F2"/>
    <w:rsid w:val="00F3632A"/>
    <w:rsid w:val="00F6509A"/>
    <w:rsid w:val="00F650F5"/>
    <w:rsid w:val="00F7339C"/>
    <w:rsid w:val="00F802DE"/>
    <w:rsid w:val="00F813BA"/>
    <w:rsid w:val="00F82AE7"/>
    <w:rsid w:val="00F86A9F"/>
    <w:rsid w:val="00F8766B"/>
    <w:rsid w:val="00F934E4"/>
    <w:rsid w:val="00F96616"/>
    <w:rsid w:val="00FA20E9"/>
    <w:rsid w:val="00FC24BB"/>
    <w:rsid w:val="00FC3C96"/>
    <w:rsid w:val="00FC7952"/>
    <w:rsid w:val="00FD5B19"/>
    <w:rsid w:val="00FE0EB8"/>
    <w:rsid w:val="00FE358A"/>
    <w:rsid w:val="00FE641D"/>
    <w:rsid w:val="00FF338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1D48FA"/>
  <w15:docId w15:val="{32229FB4-F25E-44C1-A00E-D1E1008F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9BD"/>
    <w:rPr>
      <w:sz w:val="24"/>
      <w:szCs w:val="24"/>
      <w:lang w:val="en-GB"/>
    </w:rPr>
  </w:style>
  <w:style w:type="paragraph" w:styleId="Nagwek1">
    <w:name w:val="heading 1"/>
    <w:basedOn w:val="Normalny"/>
    <w:next w:val="Normalny"/>
    <w:qFormat/>
    <w:rsid w:val="006E2DB9"/>
    <w:pPr>
      <w:keepNext/>
      <w:numPr>
        <w:numId w:val="1"/>
      </w:numPr>
      <w:spacing w:before="240" w:after="60"/>
      <w:jc w:val="both"/>
      <w:outlineLvl w:val="0"/>
    </w:pPr>
    <w:rPr>
      <w:rFonts w:ascii="Arial" w:hAnsi="Arial" w:cs="Arial"/>
      <w:b/>
      <w:bCs/>
      <w:kern w:val="32"/>
      <w:sz w:val="22"/>
      <w:szCs w:val="32"/>
      <w:lang w:eastAsia="en-US"/>
    </w:rPr>
  </w:style>
  <w:style w:type="paragraph" w:styleId="Nagwek2">
    <w:name w:val="heading 2"/>
    <w:basedOn w:val="Normalny"/>
    <w:next w:val="Normalny"/>
    <w:qFormat/>
    <w:rsid w:val="006E2DB9"/>
    <w:pPr>
      <w:keepNext/>
      <w:numPr>
        <w:ilvl w:val="1"/>
        <w:numId w:val="1"/>
      </w:numPr>
      <w:spacing w:before="240" w:after="60"/>
      <w:jc w:val="both"/>
      <w:outlineLvl w:val="1"/>
    </w:pPr>
    <w:rPr>
      <w:rFonts w:ascii="Arial" w:hAnsi="Arial" w:cs="Arial"/>
      <w:sz w:val="22"/>
      <w:szCs w:val="28"/>
      <w:lang w:eastAsia="en-US"/>
    </w:rPr>
  </w:style>
  <w:style w:type="paragraph" w:styleId="Nagwek3">
    <w:name w:val="heading 3"/>
    <w:basedOn w:val="Normalny"/>
    <w:next w:val="Normalny"/>
    <w:qFormat/>
    <w:rsid w:val="006E2DB9"/>
    <w:pPr>
      <w:keepNext/>
      <w:numPr>
        <w:ilvl w:val="2"/>
        <w:numId w:val="1"/>
      </w:numPr>
      <w:spacing w:before="240" w:after="60"/>
      <w:jc w:val="both"/>
      <w:outlineLvl w:val="2"/>
    </w:pPr>
    <w:rPr>
      <w:rFonts w:ascii="Arial" w:hAnsi="Arial" w:cs="Arial"/>
      <w:sz w:val="22"/>
      <w:szCs w:val="26"/>
      <w:lang w:eastAsia="en-US"/>
    </w:rPr>
  </w:style>
  <w:style w:type="paragraph" w:styleId="Nagwek4">
    <w:name w:val="heading 4"/>
    <w:basedOn w:val="Normalny"/>
    <w:next w:val="Normalny"/>
    <w:qFormat/>
    <w:rsid w:val="006E2DB9"/>
    <w:pPr>
      <w:keepNext/>
      <w:numPr>
        <w:ilvl w:val="3"/>
        <w:numId w:val="1"/>
      </w:numPr>
      <w:spacing w:before="240" w:after="60"/>
      <w:outlineLvl w:val="3"/>
    </w:pPr>
    <w:rPr>
      <w:b/>
      <w:bCs/>
      <w:sz w:val="28"/>
      <w:szCs w:val="28"/>
      <w:lang w:eastAsia="en-US"/>
    </w:rPr>
  </w:style>
  <w:style w:type="paragraph" w:styleId="Nagwek5">
    <w:name w:val="heading 5"/>
    <w:basedOn w:val="Normalny"/>
    <w:next w:val="Normalny"/>
    <w:qFormat/>
    <w:rsid w:val="006E2DB9"/>
    <w:pPr>
      <w:numPr>
        <w:ilvl w:val="4"/>
        <w:numId w:val="1"/>
      </w:numPr>
      <w:spacing w:before="240" w:after="60"/>
      <w:outlineLvl w:val="4"/>
    </w:pPr>
    <w:rPr>
      <w:rFonts w:ascii="New Century Schlbk" w:hAnsi="New Century Schlbk"/>
      <w:b/>
      <w:bCs/>
      <w:i/>
      <w:iCs/>
      <w:sz w:val="26"/>
      <w:szCs w:val="26"/>
      <w:lang w:eastAsia="en-US"/>
    </w:rPr>
  </w:style>
  <w:style w:type="paragraph" w:styleId="Nagwek6">
    <w:name w:val="heading 6"/>
    <w:basedOn w:val="Normalny"/>
    <w:next w:val="Normalny"/>
    <w:qFormat/>
    <w:rsid w:val="006E2DB9"/>
    <w:pPr>
      <w:numPr>
        <w:ilvl w:val="5"/>
        <w:numId w:val="1"/>
      </w:numPr>
      <w:spacing w:before="240" w:after="60"/>
      <w:outlineLvl w:val="5"/>
    </w:pPr>
    <w:rPr>
      <w:b/>
      <w:bCs/>
      <w:sz w:val="22"/>
      <w:szCs w:val="22"/>
      <w:lang w:eastAsia="en-US"/>
    </w:rPr>
  </w:style>
  <w:style w:type="paragraph" w:styleId="Nagwek7">
    <w:name w:val="heading 7"/>
    <w:basedOn w:val="Normalny"/>
    <w:next w:val="Normalny"/>
    <w:qFormat/>
    <w:rsid w:val="006E2DB9"/>
    <w:pPr>
      <w:numPr>
        <w:ilvl w:val="6"/>
        <w:numId w:val="1"/>
      </w:numPr>
      <w:spacing w:before="240" w:after="60"/>
      <w:outlineLvl w:val="6"/>
    </w:pPr>
    <w:rPr>
      <w:lang w:eastAsia="en-US"/>
    </w:rPr>
  </w:style>
  <w:style w:type="paragraph" w:styleId="Nagwek8">
    <w:name w:val="heading 8"/>
    <w:basedOn w:val="Normalny"/>
    <w:next w:val="Normalny"/>
    <w:qFormat/>
    <w:rsid w:val="006E2DB9"/>
    <w:pPr>
      <w:numPr>
        <w:ilvl w:val="7"/>
        <w:numId w:val="1"/>
      </w:numPr>
      <w:spacing w:before="240" w:after="60"/>
      <w:outlineLvl w:val="7"/>
    </w:pPr>
    <w:rPr>
      <w:i/>
      <w:iCs/>
      <w:lang w:eastAsia="en-US"/>
    </w:rPr>
  </w:style>
  <w:style w:type="paragraph" w:styleId="Nagwek9">
    <w:name w:val="heading 9"/>
    <w:basedOn w:val="Normalny"/>
    <w:next w:val="Normalny"/>
    <w:qFormat/>
    <w:rsid w:val="006E2DB9"/>
    <w:pPr>
      <w:numPr>
        <w:ilvl w:val="8"/>
        <w:numId w:val="1"/>
      </w:numPr>
      <w:spacing w:before="240" w:after="60"/>
      <w:outlineLvl w:val="8"/>
    </w:pPr>
    <w:rPr>
      <w:rFonts w:ascii="Arial"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semiHidden/>
    <w:rPr>
      <w:rFonts w:ascii="Tahoma" w:hAnsi="Tahoma" w:cs="Tahoma"/>
      <w:sz w:val="16"/>
      <w:szCs w:val="16"/>
    </w:rPr>
  </w:style>
  <w:style w:type="table" w:styleId="Tabela-Efekty3W2">
    <w:name w:val="Table 3D effects 2"/>
    <w:basedOn w:val="Standardowy"/>
    <w:rsid w:val="00D33A29"/>
    <w:tblPr>
      <w:tblStyleRowBandSize w:val="1"/>
    </w:tblPr>
    <w:tcPr>
      <w:shd w:val="solid" w:color="C0C0C0" w:fill="FFFFFF"/>
    </w:tcPr>
    <w:tblStylePr w:type="firstRow">
      <w:rPr>
        <w:rFonts w:cs="Times New Roman"/>
        <w:b/>
        <w:bCs/>
      </w:rPr>
    </w:tblStylePr>
    <w:tblStylePr w:type="firstCol">
      <w:rPr>
        <w:rFonts w:cs="Times New Roman"/>
      </w:rPr>
      <w:tblPr/>
      <w:tcPr>
        <w:tcBorders>
          <w:top w:val="none" w:sz="0" w:space="0" w:color="auto"/>
          <w:bottom w:val="none" w:sz="0" w:space="0" w:color="auto"/>
          <w:right w:val="single" w:sz="6" w:space="0" w:color="808080"/>
        </w:tcBorders>
      </w:tcPr>
    </w:tblStylePr>
    <w:tblStylePr w:type="lastCol">
      <w:rPr>
        <w:rFonts w:cs="Times New Roman"/>
      </w:rPr>
      <w:tblPr/>
      <w:tcPr>
        <w:tcBorders>
          <w:right w:val="single" w:sz="6" w:space="0" w:color="FFFFFF"/>
        </w:tcBorders>
      </w:tcPr>
    </w:tblStylePr>
    <w:tblStylePr w:type="band1Horz">
      <w:rPr>
        <w:rFonts w:cs="Times New Roman"/>
      </w:rPr>
      <w:tblPr/>
      <w:tcPr>
        <w:tcBorders>
          <w:top w:val="single" w:sz="6" w:space="0" w:color="808080"/>
          <w:bottom w:val="single" w:sz="6" w:space="0" w:color="FFFFFF"/>
        </w:tcBorders>
      </w:tcPr>
    </w:tblStylePr>
    <w:tblStylePr w:type="swCell">
      <w:rPr>
        <w:rFonts w:cs="Times New Roman"/>
        <w:b/>
        <w:bCs/>
      </w:rPr>
    </w:tblStylePr>
  </w:style>
  <w:style w:type="table" w:styleId="Tabela-Efekty3W1">
    <w:name w:val="Table 3D effects 1"/>
    <w:basedOn w:val="Standardowy"/>
    <w:rsid w:val="00D33A29"/>
    <w:tblPr/>
    <w:tcPr>
      <w:shd w:val="solid" w:color="C0C0C0" w:fill="FFFFFF"/>
    </w:tcPr>
    <w:tblStylePr w:type="firstRow">
      <w:rPr>
        <w:rFonts w:cs="Times New Roman"/>
        <w:b/>
        <w:bCs/>
        <w:color w:val="800080"/>
      </w:rPr>
      <w:tblPr/>
      <w:tcPr>
        <w:tcBorders>
          <w:bottom w:val="single" w:sz="6" w:space="0" w:color="808080"/>
        </w:tcBorders>
      </w:tcPr>
    </w:tblStylePr>
    <w:tblStylePr w:type="lastRow">
      <w:rPr>
        <w:rFonts w:cs="Times New Roman"/>
      </w:rPr>
      <w:tblPr/>
      <w:tcPr>
        <w:tcBorders>
          <w:top w:val="single" w:sz="6" w:space="0" w:color="FFFFFF"/>
        </w:tcBorders>
      </w:tcPr>
    </w:tblStylePr>
    <w:tblStylePr w:type="firstCol">
      <w:rPr>
        <w:rFonts w:cs="Times New Roman"/>
        <w:b/>
        <w:bCs/>
      </w:rPr>
      <w:tblPr/>
      <w:tcPr>
        <w:tcBorders>
          <w:right w:val="single" w:sz="6" w:space="0" w:color="808080"/>
        </w:tcBorders>
      </w:tcPr>
    </w:tblStylePr>
    <w:tblStylePr w:type="lastCol">
      <w:rPr>
        <w:rFonts w:cs="Times New Roman"/>
      </w:rPr>
      <w:tblPr/>
      <w:tcPr>
        <w:tcBorders>
          <w:left w:val="single" w:sz="6" w:space="0" w:color="FFFFFF"/>
        </w:tcBorders>
      </w:tcPr>
    </w:tblStylePr>
    <w:tblStylePr w:type="neCell">
      <w:rPr>
        <w:rFonts w:cs="Times New Roman"/>
      </w:rPr>
      <w:tblPr/>
      <w:tcPr>
        <w:tcBorders>
          <w:left w:val="none" w:sz="0" w:space="0" w:color="auto"/>
          <w:bottom w:val="none" w:sz="0" w:space="0" w:color="auto"/>
        </w:tcBorders>
      </w:tcPr>
    </w:tblStylePr>
    <w:tblStylePr w:type="nwCell">
      <w:rPr>
        <w:rFonts w:cs="Times New Roman"/>
      </w:rPr>
      <w:tblPr/>
      <w:tcPr>
        <w:tcBorders>
          <w:bottom w:val="none" w:sz="0" w:space="0" w:color="auto"/>
          <w:right w:val="none" w:sz="0" w:space="0" w:color="auto"/>
        </w:tcBorders>
      </w:tcPr>
    </w:tblStylePr>
    <w:tblStylePr w:type="seCell">
      <w:rPr>
        <w:rFonts w:cs="Times New Roman"/>
      </w:rPr>
      <w:tblPr/>
      <w:tcPr>
        <w:tcBorders>
          <w:top w:val="none" w:sz="0" w:space="0" w:color="auto"/>
          <w:left w:val="none" w:sz="0" w:space="0" w:color="auto"/>
        </w:tcBorders>
      </w:tcPr>
    </w:tblStylePr>
    <w:tblStylePr w:type="swCell">
      <w:rPr>
        <w:rFonts w:cs="Times New Roman"/>
        <w:color w:val="000080"/>
      </w:rPr>
      <w:tblPr/>
      <w:tcPr>
        <w:tcBorders>
          <w:top w:val="none" w:sz="0" w:space="0" w:color="auto"/>
          <w:right w:val="none" w:sz="0" w:space="0" w:color="auto"/>
        </w:tcBorders>
      </w:tcPr>
    </w:tblStylePr>
  </w:style>
  <w:style w:type="character" w:styleId="Hipercze">
    <w:name w:val="Hyperlink"/>
    <w:rsid w:val="00E81E4A"/>
    <w:rPr>
      <w:color w:val="0000FF"/>
      <w:u w:val="single"/>
    </w:rPr>
  </w:style>
  <w:style w:type="paragraph" w:customStyle="1" w:styleId="Lewis-HeadingStyle">
    <w:name w:val="Lewis-Heading Style"/>
    <w:basedOn w:val="Nagwek3"/>
    <w:qFormat/>
    <w:rsid w:val="003C4901"/>
    <w:pPr>
      <w:keepLines/>
      <w:numPr>
        <w:ilvl w:val="0"/>
        <w:numId w:val="0"/>
      </w:numPr>
      <w:spacing w:before="200" w:after="0"/>
      <w:jc w:val="left"/>
    </w:pPr>
    <w:rPr>
      <w:rFonts w:ascii="Helvetica Neue Medium" w:hAnsi="Helvetica Neue Medium" w:cs="Times New Roman"/>
      <w:b/>
      <w:bCs/>
      <w:color w:val="9A8146"/>
      <w:sz w:val="28"/>
      <w:szCs w:val="20"/>
    </w:rPr>
  </w:style>
  <w:style w:type="paragraph" w:customStyle="1" w:styleId="Jasnecieniowanieakcent51">
    <w:name w:val="Jasne cieniowanie — akcent 51"/>
    <w:hidden/>
    <w:rsid w:val="0048112D"/>
    <w:rPr>
      <w:sz w:val="24"/>
      <w:szCs w:val="24"/>
      <w:lang w:val="en-GB"/>
    </w:rPr>
  </w:style>
  <w:style w:type="paragraph" w:styleId="Tekstpodstawowy">
    <w:name w:val="Body Text"/>
    <w:basedOn w:val="Normalny"/>
    <w:rsid w:val="00F1406E"/>
    <w:pPr>
      <w:spacing w:before="100" w:after="280" w:line="320" w:lineRule="atLeast"/>
      <w:jc w:val="both"/>
    </w:pPr>
    <w:rPr>
      <w:rFonts w:ascii="Arial" w:hAnsi="Arial"/>
      <w:color w:val="000000"/>
      <w:sz w:val="20"/>
      <w:szCs w:val="20"/>
      <w:lang w:val="pl-PL"/>
    </w:rPr>
  </w:style>
  <w:style w:type="paragraph" w:styleId="NormalnyWeb">
    <w:name w:val="Normal (Web)"/>
    <w:basedOn w:val="Normalny"/>
    <w:uiPriority w:val="99"/>
    <w:unhideWhenUsed/>
    <w:rsid w:val="00337C95"/>
    <w:pPr>
      <w:spacing w:before="100" w:beforeAutospacing="1" w:after="100" w:afterAutospacing="1"/>
    </w:pPr>
    <w:rPr>
      <w:rFonts w:ascii="Times" w:hAnsi="Times"/>
      <w:sz w:val="20"/>
      <w:szCs w:val="20"/>
      <w:lang w:val="en-US" w:eastAsia="en-US"/>
    </w:rPr>
  </w:style>
  <w:style w:type="character" w:styleId="Odwoaniedokomentarza">
    <w:name w:val="annotation reference"/>
    <w:uiPriority w:val="99"/>
    <w:rsid w:val="00ED3CBA"/>
    <w:rPr>
      <w:sz w:val="16"/>
      <w:szCs w:val="16"/>
    </w:rPr>
  </w:style>
  <w:style w:type="paragraph" w:styleId="Tekstkomentarza">
    <w:name w:val="annotation text"/>
    <w:basedOn w:val="Normalny"/>
    <w:link w:val="TekstkomentarzaZnak"/>
    <w:uiPriority w:val="99"/>
    <w:rsid w:val="00ED3CBA"/>
    <w:rPr>
      <w:sz w:val="20"/>
      <w:szCs w:val="20"/>
      <w:lang w:eastAsia="x-none"/>
    </w:rPr>
  </w:style>
  <w:style w:type="character" w:customStyle="1" w:styleId="TekstkomentarzaZnak">
    <w:name w:val="Tekst komentarza Znak"/>
    <w:link w:val="Tekstkomentarza"/>
    <w:uiPriority w:val="99"/>
    <w:rsid w:val="00ED3CBA"/>
    <w:rPr>
      <w:lang w:val="en-GB"/>
    </w:rPr>
  </w:style>
  <w:style w:type="paragraph" w:styleId="Tematkomentarza">
    <w:name w:val="annotation subject"/>
    <w:basedOn w:val="Tekstkomentarza"/>
    <w:next w:val="Tekstkomentarza"/>
    <w:link w:val="TematkomentarzaZnak"/>
    <w:rsid w:val="00ED3CBA"/>
    <w:rPr>
      <w:b/>
      <w:bCs/>
    </w:rPr>
  </w:style>
  <w:style w:type="character" w:customStyle="1" w:styleId="TematkomentarzaZnak">
    <w:name w:val="Temat komentarza Znak"/>
    <w:link w:val="Tematkomentarza"/>
    <w:rsid w:val="00ED3CBA"/>
    <w:rPr>
      <w:b/>
      <w:bCs/>
      <w:lang w:val="en-GB"/>
    </w:rPr>
  </w:style>
  <w:style w:type="paragraph" w:customStyle="1" w:styleId="Ciemnalistaakcent31">
    <w:name w:val="Ciemna lista — akcent 31"/>
    <w:hidden/>
    <w:uiPriority w:val="71"/>
    <w:rsid w:val="00353059"/>
    <w:rPr>
      <w:sz w:val="24"/>
      <w:szCs w:val="24"/>
      <w:lang w:val="en-GB"/>
    </w:rPr>
  </w:style>
  <w:style w:type="character" w:customStyle="1" w:styleId="apple-style-span">
    <w:name w:val="apple-style-span"/>
    <w:rsid w:val="00A04755"/>
  </w:style>
  <w:style w:type="paragraph" w:customStyle="1" w:styleId="Jasnalistaakcent31">
    <w:name w:val="Jasna lista — akcent 31"/>
    <w:hidden/>
    <w:uiPriority w:val="99"/>
    <w:semiHidden/>
    <w:rsid w:val="003C3EDB"/>
    <w:rPr>
      <w:sz w:val="24"/>
      <w:szCs w:val="24"/>
      <w:lang w:val="en-GB"/>
    </w:rPr>
  </w:style>
  <w:style w:type="table" w:styleId="Tabela-Siatka">
    <w:name w:val="Table Grid"/>
    <w:basedOn w:val="Standardowy"/>
    <w:rsid w:val="0078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abelka-lub-formularz">
    <w:name w:val="tekst-tabelka-lub-formularz"/>
    <w:basedOn w:val="Normalny"/>
    <w:rsid w:val="004A4C95"/>
    <w:pPr>
      <w:keepLines/>
      <w:tabs>
        <w:tab w:val="left" w:pos="2540"/>
      </w:tabs>
      <w:spacing w:line="220" w:lineRule="exact"/>
      <w:jc w:val="both"/>
    </w:pPr>
    <w:rPr>
      <w:rFonts w:ascii="SlimbachItcTEE" w:hAnsi="SlimbachItcTEE"/>
      <w:noProof/>
      <w:sz w:val="18"/>
      <w:szCs w:val="20"/>
      <w:lang w:val="pl-PL"/>
    </w:rPr>
  </w:style>
  <w:style w:type="character" w:customStyle="1" w:styleId="apple-converted-space">
    <w:name w:val="apple-converted-space"/>
    <w:rsid w:val="004A4C95"/>
  </w:style>
  <w:style w:type="paragraph" w:styleId="Mapadokumentu">
    <w:name w:val="Document Map"/>
    <w:basedOn w:val="Normalny"/>
    <w:link w:val="MapadokumentuZnak"/>
    <w:rsid w:val="009D2C63"/>
    <w:rPr>
      <w:rFonts w:ascii="Lucida Grande CE" w:hAnsi="Lucida Grande CE" w:cs="Lucida Grande CE"/>
    </w:rPr>
  </w:style>
  <w:style w:type="character" w:customStyle="1" w:styleId="MapadokumentuZnak">
    <w:name w:val="Mapa dokumentu Znak"/>
    <w:link w:val="Mapadokumentu"/>
    <w:rsid w:val="009D2C63"/>
    <w:rPr>
      <w:rFonts w:ascii="Lucida Grande CE" w:hAnsi="Lucida Grande CE" w:cs="Lucida Grande CE"/>
      <w:sz w:val="24"/>
      <w:szCs w:val="24"/>
      <w:lang w:val="en-GB"/>
    </w:rPr>
  </w:style>
  <w:style w:type="paragraph" w:styleId="Akapitzlist">
    <w:name w:val="List Paragraph"/>
    <w:basedOn w:val="Normalny"/>
    <w:uiPriority w:val="34"/>
    <w:qFormat/>
    <w:rsid w:val="00833857"/>
    <w:pPr>
      <w:widowControl w:val="0"/>
      <w:autoSpaceDE w:val="0"/>
      <w:autoSpaceDN w:val="0"/>
      <w:adjustRightInd w:val="0"/>
      <w:ind w:left="720"/>
      <w:contextualSpacing/>
    </w:pPr>
    <w:rPr>
      <w:rFonts w:ascii="Verdana" w:hAnsi="Verdana"/>
      <w:sz w:val="20"/>
      <w:szCs w:val="20"/>
      <w:lang w:val="pl-PL"/>
    </w:rPr>
  </w:style>
  <w:style w:type="character" w:customStyle="1" w:styleId="il">
    <w:name w:val="il"/>
    <w:basedOn w:val="Domylnaczcionkaakapitu"/>
    <w:rsid w:val="00C4128D"/>
  </w:style>
  <w:style w:type="character" w:customStyle="1" w:styleId="gi">
    <w:name w:val="gi"/>
    <w:basedOn w:val="Domylnaczcionkaakapitu"/>
    <w:rsid w:val="00F934E4"/>
  </w:style>
  <w:style w:type="paragraph" w:styleId="Tekstpodstawowywcity">
    <w:name w:val="Body Text Indent"/>
    <w:basedOn w:val="Normalny"/>
    <w:link w:val="TekstpodstawowywcityZnak"/>
    <w:rsid w:val="00260A68"/>
    <w:pPr>
      <w:spacing w:after="120"/>
      <w:ind w:left="283"/>
    </w:pPr>
  </w:style>
  <w:style w:type="character" w:customStyle="1" w:styleId="TekstpodstawowywcityZnak">
    <w:name w:val="Tekst podstawowy wcięty Znak"/>
    <w:basedOn w:val="Domylnaczcionkaakapitu"/>
    <w:link w:val="Tekstpodstawowywcity"/>
    <w:rsid w:val="00260A68"/>
    <w:rPr>
      <w:sz w:val="24"/>
      <w:szCs w:val="24"/>
      <w:lang w:val="en-GB"/>
    </w:rPr>
  </w:style>
  <w:style w:type="character" w:styleId="Numerstrony">
    <w:name w:val="page number"/>
    <w:basedOn w:val="Domylnaczcionkaakapitu"/>
    <w:rsid w:val="00346091"/>
  </w:style>
  <w:style w:type="paragraph" w:styleId="Nagwekspisutreci">
    <w:name w:val="TOC Heading"/>
    <w:basedOn w:val="Nagwek1"/>
    <w:next w:val="Normalny"/>
    <w:uiPriority w:val="39"/>
    <w:unhideWhenUsed/>
    <w:qFormat/>
    <w:rsid w:val="00346091"/>
    <w:pPr>
      <w:keepLines/>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val="pl-PL" w:eastAsia="pl-PL"/>
    </w:rPr>
  </w:style>
  <w:style w:type="paragraph" w:styleId="Spistreci2">
    <w:name w:val="toc 2"/>
    <w:basedOn w:val="Normalny"/>
    <w:next w:val="Normalny"/>
    <w:autoRedefine/>
    <w:uiPriority w:val="39"/>
    <w:rsid w:val="00285BE7"/>
    <w:pPr>
      <w:tabs>
        <w:tab w:val="right" w:leader="dot" w:pos="9424"/>
      </w:tabs>
      <w:ind w:left="240"/>
    </w:pPr>
    <w:rPr>
      <w:rFonts w:asciiTheme="minorHAnsi" w:hAnsiTheme="minorHAnsi"/>
      <w:smallCaps/>
      <w:sz w:val="22"/>
      <w:szCs w:val="22"/>
    </w:rPr>
  </w:style>
  <w:style w:type="paragraph" w:styleId="Spistreci1">
    <w:name w:val="toc 1"/>
    <w:basedOn w:val="Normalny"/>
    <w:next w:val="Normalny"/>
    <w:autoRedefine/>
    <w:uiPriority w:val="39"/>
    <w:rsid w:val="007A49D9"/>
    <w:pPr>
      <w:tabs>
        <w:tab w:val="right" w:leader="dot" w:pos="9424"/>
      </w:tabs>
      <w:spacing w:before="120"/>
    </w:pPr>
    <w:rPr>
      <w:rFonts w:ascii="Open Sans" w:eastAsia="Calibri" w:hAnsi="Open Sans" w:cs="Open Sans"/>
      <w:b/>
      <w:caps/>
      <w:noProof/>
      <w:lang w:val="pl-PL"/>
    </w:rPr>
  </w:style>
  <w:style w:type="paragraph" w:styleId="Spistreci3">
    <w:name w:val="toc 3"/>
    <w:basedOn w:val="Normalny"/>
    <w:next w:val="Normalny"/>
    <w:autoRedefine/>
    <w:uiPriority w:val="39"/>
    <w:rsid w:val="00346091"/>
    <w:pPr>
      <w:ind w:left="480"/>
    </w:pPr>
    <w:rPr>
      <w:rFonts w:asciiTheme="minorHAnsi" w:hAnsiTheme="minorHAnsi"/>
      <w:i/>
      <w:sz w:val="22"/>
      <w:szCs w:val="22"/>
    </w:rPr>
  </w:style>
  <w:style w:type="paragraph" w:styleId="Spistreci4">
    <w:name w:val="toc 4"/>
    <w:basedOn w:val="Normalny"/>
    <w:next w:val="Normalny"/>
    <w:autoRedefine/>
    <w:rsid w:val="00346091"/>
    <w:pPr>
      <w:ind w:left="720"/>
    </w:pPr>
    <w:rPr>
      <w:rFonts w:asciiTheme="minorHAnsi" w:hAnsiTheme="minorHAnsi"/>
      <w:sz w:val="18"/>
      <w:szCs w:val="18"/>
    </w:rPr>
  </w:style>
  <w:style w:type="paragraph" w:styleId="Spistreci5">
    <w:name w:val="toc 5"/>
    <w:basedOn w:val="Normalny"/>
    <w:next w:val="Normalny"/>
    <w:autoRedefine/>
    <w:rsid w:val="00346091"/>
    <w:pPr>
      <w:ind w:left="960"/>
    </w:pPr>
    <w:rPr>
      <w:rFonts w:asciiTheme="minorHAnsi" w:hAnsiTheme="minorHAnsi"/>
      <w:sz w:val="18"/>
      <w:szCs w:val="18"/>
    </w:rPr>
  </w:style>
  <w:style w:type="paragraph" w:styleId="Spistreci6">
    <w:name w:val="toc 6"/>
    <w:basedOn w:val="Normalny"/>
    <w:next w:val="Normalny"/>
    <w:autoRedefine/>
    <w:rsid w:val="00346091"/>
    <w:pPr>
      <w:ind w:left="1200"/>
    </w:pPr>
    <w:rPr>
      <w:rFonts w:asciiTheme="minorHAnsi" w:hAnsiTheme="minorHAnsi"/>
      <w:sz w:val="18"/>
      <w:szCs w:val="18"/>
    </w:rPr>
  </w:style>
  <w:style w:type="paragraph" w:styleId="Spistreci7">
    <w:name w:val="toc 7"/>
    <w:basedOn w:val="Normalny"/>
    <w:next w:val="Normalny"/>
    <w:autoRedefine/>
    <w:rsid w:val="00346091"/>
    <w:pPr>
      <w:ind w:left="1440"/>
    </w:pPr>
    <w:rPr>
      <w:rFonts w:asciiTheme="minorHAnsi" w:hAnsiTheme="minorHAnsi"/>
      <w:sz w:val="18"/>
      <w:szCs w:val="18"/>
    </w:rPr>
  </w:style>
  <w:style w:type="paragraph" w:styleId="Spistreci8">
    <w:name w:val="toc 8"/>
    <w:basedOn w:val="Normalny"/>
    <w:next w:val="Normalny"/>
    <w:autoRedefine/>
    <w:rsid w:val="00346091"/>
    <w:pPr>
      <w:ind w:left="1680"/>
    </w:pPr>
    <w:rPr>
      <w:rFonts w:asciiTheme="minorHAnsi" w:hAnsiTheme="minorHAnsi"/>
      <w:sz w:val="18"/>
      <w:szCs w:val="18"/>
    </w:rPr>
  </w:style>
  <w:style w:type="paragraph" w:styleId="Spistreci9">
    <w:name w:val="toc 9"/>
    <w:basedOn w:val="Normalny"/>
    <w:next w:val="Normalny"/>
    <w:autoRedefine/>
    <w:rsid w:val="00346091"/>
    <w:pPr>
      <w:ind w:left="1920"/>
    </w:pPr>
    <w:rPr>
      <w:rFonts w:asciiTheme="minorHAnsi" w:hAnsiTheme="minorHAnsi"/>
      <w:sz w:val="18"/>
      <w:szCs w:val="18"/>
    </w:rPr>
  </w:style>
  <w:style w:type="character" w:customStyle="1" w:styleId="st">
    <w:name w:val="st"/>
    <w:basedOn w:val="Domylnaczcionkaakapitu"/>
    <w:rsid w:val="00CB2774"/>
  </w:style>
  <w:style w:type="character" w:styleId="Uwydatnienie">
    <w:name w:val="Emphasis"/>
    <w:basedOn w:val="Domylnaczcionkaakapitu"/>
    <w:uiPriority w:val="20"/>
    <w:qFormat/>
    <w:rsid w:val="00CB2774"/>
    <w:rPr>
      <w:i/>
      <w:iCs/>
    </w:rPr>
  </w:style>
  <w:style w:type="character" w:styleId="Pogrubienie">
    <w:name w:val="Strong"/>
    <w:basedOn w:val="Domylnaczcionkaakapitu"/>
    <w:uiPriority w:val="22"/>
    <w:qFormat/>
    <w:rsid w:val="0073074E"/>
    <w:rPr>
      <w:b/>
      <w:bCs/>
    </w:rPr>
  </w:style>
  <w:style w:type="paragraph" w:styleId="Poprawka">
    <w:name w:val="Revision"/>
    <w:hidden/>
    <w:uiPriority w:val="71"/>
    <w:semiHidden/>
    <w:rsid w:val="00294C9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2584">
      <w:bodyDiv w:val="1"/>
      <w:marLeft w:val="0"/>
      <w:marRight w:val="0"/>
      <w:marTop w:val="0"/>
      <w:marBottom w:val="0"/>
      <w:divBdr>
        <w:top w:val="none" w:sz="0" w:space="0" w:color="auto"/>
        <w:left w:val="none" w:sz="0" w:space="0" w:color="auto"/>
        <w:bottom w:val="none" w:sz="0" w:space="0" w:color="auto"/>
        <w:right w:val="none" w:sz="0" w:space="0" w:color="auto"/>
      </w:divBdr>
      <w:divsChild>
        <w:div w:id="988826622">
          <w:marLeft w:val="0"/>
          <w:marRight w:val="0"/>
          <w:marTop w:val="0"/>
          <w:marBottom w:val="0"/>
          <w:divBdr>
            <w:top w:val="none" w:sz="0" w:space="0" w:color="auto"/>
            <w:left w:val="none" w:sz="0" w:space="0" w:color="auto"/>
            <w:bottom w:val="none" w:sz="0" w:space="0" w:color="auto"/>
            <w:right w:val="none" w:sz="0" w:space="0" w:color="auto"/>
          </w:divBdr>
        </w:div>
        <w:div w:id="2063479643">
          <w:marLeft w:val="0"/>
          <w:marRight w:val="0"/>
          <w:marTop w:val="0"/>
          <w:marBottom w:val="0"/>
          <w:divBdr>
            <w:top w:val="none" w:sz="0" w:space="0" w:color="auto"/>
            <w:left w:val="none" w:sz="0" w:space="0" w:color="auto"/>
            <w:bottom w:val="none" w:sz="0" w:space="0" w:color="auto"/>
            <w:right w:val="none" w:sz="0" w:space="0" w:color="auto"/>
          </w:divBdr>
        </w:div>
        <w:div w:id="1149714597">
          <w:marLeft w:val="0"/>
          <w:marRight w:val="0"/>
          <w:marTop w:val="0"/>
          <w:marBottom w:val="0"/>
          <w:divBdr>
            <w:top w:val="none" w:sz="0" w:space="0" w:color="auto"/>
            <w:left w:val="none" w:sz="0" w:space="0" w:color="auto"/>
            <w:bottom w:val="none" w:sz="0" w:space="0" w:color="auto"/>
            <w:right w:val="none" w:sz="0" w:space="0" w:color="auto"/>
          </w:divBdr>
        </w:div>
        <w:div w:id="83114486">
          <w:marLeft w:val="0"/>
          <w:marRight w:val="0"/>
          <w:marTop w:val="0"/>
          <w:marBottom w:val="0"/>
          <w:divBdr>
            <w:top w:val="none" w:sz="0" w:space="0" w:color="auto"/>
            <w:left w:val="none" w:sz="0" w:space="0" w:color="auto"/>
            <w:bottom w:val="none" w:sz="0" w:space="0" w:color="auto"/>
            <w:right w:val="none" w:sz="0" w:space="0" w:color="auto"/>
          </w:divBdr>
        </w:div>
        <w:div w:id="998582695">
          <w:marLeft w:val="0"/>
          <w:marRight w:val="0"/>
          <w:marTop w:val="0"/>
          <w:marBottom w:val="0"/>
          <w:divBdr>
            <w:top w:val="none" w:sz="0" w:space="0" w:color="auto"/>
            <w:left w:val="none" w:sz="0" w:space="0" w:color="auto"/>
            <w:bottom w:val="none" w:sz="0" w:space="0" w:color="auto"/>
            <w:right w:val="none" w:sz="0" w:space="0" w:color="auto"/>
          </w:divBdr>
        </w:div>
      </w:divsChild>
    </w:div>
    <w:div w:id="735132862">
      <w:bodyDiv w:val="1"/>
      <w:marLeft w:val="0"/>
      <w:marRight w:val="0"/>
      <w:marTop w:val="0"/>
      <w:marBottom w:val="0"/>
      <w:divBdr>
        <w:top w:val="none" w:sz="0" w:space="0" w:color="auto"/>
        <w:left w:val="none" w:sz="0" w:space="0" w:color="auto"/>
        <w:bottom w:val="none" w:sz="0" w:space="0" w:color="auto"/>
        <w:right w:val="none" w:sz="0" w:space="0" w:color="auto"/>
      </w:divBdr>
      <w:divsChild>
        <w:div w:id="1748528379">
          <w:marLeft w:val="0"/>
          <w:marRight w:val="0"/>
          <w:marTop w:val="0"/>
          <w:marBottom w:val="0"/>
          <w:divBdr>
            <w:top w:val="none" w:sz="0" w:space="0" w:color="auto"/>
            <w:left w:val="none" w:sz="0" w:space="0" w:color="auto"/>
            <w:bottom w:val="none" w:sz="0" w:space="0" w:color="auto"/>
            <w:right w:val="none" w:sz="0" w:space="0" w:color="auto"/>
          </w:divBdr>
        </w:div>
        <w:div w:id="67240496">
          <w:marLeft w:val="0"/>
          <w:marRight w:val="0"/>
          <w:marTop w:val="0"/>
          <w:marBottom w:val="0"/>
          <w:divBdr>
            <w:top w:val="none" w:sz="0" w:space="0" w:color="auto"/>
            <w:left w:val="none" w:sz="0" w:space="0" w:color="auto"/>
            <w:bottom w:val="none" w:sz="0" w:space="0" w:color="auto"/>
            <w:right w:val="none" w:sz="0" w:space="0" w:color="auto"/>
          </w:divBdr>
        </w:div>
        <w:div w:id="1655186869">
          <w:marLeft w:val="0"/>
          <w:marRight w:val="0"/>
          <w:marTop w:val="0"/>
          <w:marBottom w:val="0"/>
          <w:divBdr>
            <w:top w:val="none" w:sz="0" w:space="0" w:color="auto"/>
            <w:left w:val="none" w:sz="0" w:space="0" w:color="auto"/>
            <w:bottom w:val="none" w:sz="0" w:space="0" w:color="auto"/>
            <w:right w:val="none" w:sz="0" w:space="0" w:color="auto"/>
          </w:divBdr>
        </w:div>
      </w:divsChild>
    </w:div>
    <w:div w:id="976647375">
      <w:bodyDiv w:val="1"/>
      <w:marLeft w:val="0"/>
      <w:marRight w:val="0"/>
      <w:marTop w:val="0"/>
      <w:marBottom w:val="0"/>
      <w:divBdr>
        <w:top w:val="none" w:sz="0" w:space="0" w:color="auto"/>
        <w:left w:val="none" w:sz="0" w:space="0" w:color="auto"/>
        <w:bottom w:val="none" w:sz="0" w:space="0" w:color="auto"/>
        <w:right w:val="none" w:sz="0" w:space="0" w:color="auto"/>
      </w:divBdr>
      <w:divsChild>
        <w:div w:id="878396703">
          <w:marLeft w:val="0"/>
          <w:marRight w:val="0"/>
          <w:marTop w:val="0"/>
          <w:marBottom w:val="0"/>
          <w:divBdr>
            <w:top w:val="none" w:sz="0" w:space="0" w:color="auto"/>
            <w:left w:val="none" w:sz="0" w:space="0" w:color="auto"/>
            <w:bottom w:val="none" w:sz="0" w:space="0" w:color="auto"/>
            <w:right w:val="none" w:sz="0" w:space="0" w:color="auto"/>
          </w:divBdr>
          <w:divsChild>
            <w:div w:id="520513955">
              <w:marLeft w:val="0"/>
              <w:marRight w:val="0"/>
              <w:marTop w:val="0"/>
              <w:marBottom w:val="0"/>
              <w:divBdr>
                <w:top w:val="none" w:sz="0" w:space="0" w:color="auto"/>
                <w:left w:val="none" w:sz="0" w:space="0" w:color="auto"/>
                <w:bottom w:val="none" w:sz="0" w:space="0" w:color="auto"/>
                <w:right w:val="none" w:sz="0" w:space="0" w:color="auto"/>
              </w:divBdr>
            </w:div>
          </w:divsChild>
        </w:div>
        <w:div w:id="1191147646">
          <w:marLeft w:val="0"/>
          <w:marRight w:val="0"/>
          <w:marTop w:val="0"/>
          <w:marBottom w:val="0"/>
          <w:divBdr>
            <w:top w:val="none" w:sz="0" w:space="0" w:color="auto"/>
            <w:left w:val="none" w:sz="0" w:space="0" w:color="auto"/>
            <w:bottom w:val="none" w:sz="0" w:space="0" w:color="auto"/>
            <w:right w:val="none" w:sz="0" w:space="0" w:color="auto"/>
          </w:divBdr>
        </w:div>
        <w:div w:id="694187688">
          <w:marLeft w:val="0"/>
          <w:marRight w:val="0"/>
          <w:marTop w:val="0"/>
          <w:marBottom w:val="0"/>
          <w:divBdr>
            <w:top w:val="none" w:sz="0" w:space="0" w:color="auto"/>
            <w:left w:val="none" w:sz="0" w:space="0" w:color="auto"/>
            <w:bottom w:val="none" w:sz="0" w:space="0" w:color="auto"/>
            <w:right w:val="none" w:sz="0" w:space="0" w:color="auto"/>
          </w:divBdr>
        </w:div>
        <w:div w:id="838352551">
          <w:marLeft w:val="0"/>
          <w:marRight w:val="0"/>
          <w:marTop w:val="0"/>
          <w:marBottom w:val="0"/>
          <w:divBdr>
            <w:top w:val="none" w:sz="0" w:space="0" w:color="auto"/>
            <w:left w:val="none" w:sz="0" w:space="0" w:color="auto"/>
            <w:bottom w:val="none" w:sz="0" w:space="0" w:color="auto"/>
            <w:right w:val="none" w:sz="0" w:space="0" w:color="auto"/>
          </w:divBdr>
          <w:divsChild>
            <w:div w:id="728260112">
              <w:marLeft w:val="0"/>
              <w:marRight w:val="0"/>
              <w:marTop w:val="0"/>
              <w:marBottom w:val="0"/>
              <w:divBdr>
                <w:top w:val="none" w:sz="0" w:space="0" w:color="auto"/>
                <w:left w:val="none" w:sz="0" w:space="0" w:color="auto"/>
                <w:bottom w:val="none" w:sz="0" w:space="0" w:color="auto"/>
                <w:right w:val="none" w:sz="0" w:space="0" w:color="auto"/>
              </w:divBdr>
            </w:div>
            <w:div w:id="1952711361">
              <w:marLeft w:val="0"/>
              <w:marRight w:val="0"/>
              <w:marTop w:val="0"/>
              <w:marBottom w:val="0"/>
              <w:divBdr>
                <w:top w:val="none" w:sz="0" w:space="0" w:color="auto"/>
                <w:left w:val="none" w:sz="0" w:space="0" w:color="auto"/>
                <w:bottom w:val="none" w:sz="0" w:space="0" w:color="auto"/>
                <w:right w:val="none" w:sz="0" w:space="0" w:color="auto"/>
              </w:divBdr>
              <w:divsChild>
                <w:div w:id="468786107">
                  <w:marLeft w:val="0"/>
                  <w:marRight w:val="0"/>
                  <w:marTop w:val="0"/>
                  <w:marBottom w:val="0"/>
                  <w:divBdr>
                    <w:top w:val="none" w:sz="0" w:space="0" w:color="auto"/>
                    <w:left w:val="none" w:sz="0" w:space="0" w:color="auto"/>
                    <w:bottom w:val="none" w:sz="0" w:space="0" w:color="auto"/>
                    <w:right w:val="none" w:sz="0" w:space="0" w:color="auto"/>
                  </w:divBdr>
                  <w:divsChild>
                    <w:div w:id="1246064942">
                      <w:marLeft w:val="0"/>
                      <w:marRight w:val="0"/>
                      <w:marTop w:val="0"/>
                      <w:marBottom w:val="0"/>
                      <w:divBdr>
                        <w:top w:val="none" w:sz="0" w:space="0" w:color="auto"/>
                        <w:left w:val="none" w:sz="0" w:space="0" w:color="auto"/>
                        <w:bottom w:val="none" w:sz="0" w:space="0" w:color="auto"/>
                        <w:right w:val="none" w:sz="0" w:space="0" w:color="auto"/>
                      </w:divBdr>
                      <w:divsChild>
                        <w:div w:id="694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72902">
      <w:bodyDiv w:val="1"/>
      <w:marLeft w:val="0"/>
      <w:marRight w:val="0"/>
      <w:marTop w:val="0"/>
      <w:marBottom w:val="0"/>
      <w:divBdr>
        <w:top w:val="none" w:sz="0" w:space="0" w:color="auto"/>
        <w:left w:val="none" w:sz="0" w:space="0" w:color="auto"/>
        <w:bottom w:val="none" w:sz="0" w:space="0" w:color="auto"/>
        <w:right w:val="none" w:sz="0" w:space="0" w:color="auto"/>
      </w:divBdr>
    </w:div>
    <w:div w:id="1501192236">
      <w:bodyDiv w:val="1"/>
      <w:marLeft w:val="0"/>
      <w:marRight w:val="0"/>
      <w:marTop w:val="0"/>
      <w:marBottom w:val="0"/>
      <w:divBdr>
        <w:top w:val="none" w:sz="0" w:space="0" w:color="auto"/>
        <w:left w:val="none" w:sz="0" w:space="0" w:color="auto"/>
        <w:bottom w:val="none" w:sz="0" w:space="0" w:color="auto"/>
        <w:right w:val="none" w:sz="0" w:space="0" w:color="auto"/>
      </w:divBdr>
    </w:div>
    <w:div w:id="1776636913">
      <w:bodyDiv w:val="1"/>
      <w:marLeft w:val="0"/>
      <w:marRight w:val="0"/>
      <w:marTop w:val="0"/>
      <w:marBottom w:val="0"/>
      <w:divBdr>
        <w:top w:val="none" w:sz="0" w:space="0" w:color="auto"/>
        <w:left w:val="none" w:sz="0" w:space="0" w:color="auto"/>
        <w:bottom w:val="none" w:sz="0" w:space="0" w:color="auto"/>
        <w:right w:val="none" w:sz="0" w:space="0" w:color="auto"/>
      </w:divBdr>
    </w:div>
    <w:div w:id="19483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zebik@goodonepr.p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zegorz.koper@goodonepr.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0D5A-2DDB-4DDB-A424-EEDB7B47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359</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Behlert &amp; Behlert</Company>
  <LinksUpToDate>false</LinksUpToDate>
  <CharactersWithSpaces>2508</CharactersWithSpaces>
  <SharedDoc>false</SharedDoc>
  <HLinks>
    <vt:vector size="6" baseType="variant">
      <vt:variant>
        <vt:i4>6881353</vt:i4>
      </vt:variant>
      <vt:variant>
        <vt:i4>0</vt:i4>
      </vt:variant>
      <vt:variant>
        <vt:i4>0</vt:i4>
      </vt:variant>
      <vt:variant>
        <vt:i4>5</vt:i4>
      </vt:variant>
      <vt:variant>
        <vt:lpwstr>mailto:kamil@goodone.co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Puławska</dc:creator>
  <cp:lastModifiedBy>Grzesiek</cp:lastModifiedBy>
  <cp:revision>8</cp:revision>
  <cp:lastPrinted>2018-04-26T06:25:00Z</cp:lastPrinted>
  <dcterms:created xsi:type="dcterms:W3CDTF">2021-05-13T11:27:00Z</dcterms:created>
  <dcterms:modified xsi:type="dcterms:W3CDTF">2021-05-13T12:18:00Z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