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A2CA" w14:textId="77777777" w:rsidR="00396C0E" w:rsidRDefault="00396C0E" w:rsidP="00E728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85195" wp14:editId="43465D37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2824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23" y="21066"/>
                <wp:lineTo x="215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F03C" w14:textId="77777777" w:rsidR="00396C0E" w:rsidRDefault="00396C0E" w:rsidP="00E728EF">
      <w:pPr>
        <w:jc w:val="center"/>
      </w:pPr>
    </w:p>
    <w:p w14:paraId="7996EC65" w14:textId="77777777" w:rsidR="00396C0E" w:rsidRDefault="00396C0E" w:rsidP="00E728EF">
      <w:pPr>
        <w:jc w:val="center"/>
      </w:pPr>
    </w:p>
    <w:p w14:paraId="2DF7E8E6" w14:textId="77777777" w:rsidR="00396C0E" w:rsidRDefault="00396C0E" w:rsidP="005D6714"/>
    <w:p w14:paraId="349927E3" w14:textId="3A582EE9" w:rsidR="00A93258" w:rsidRPr="003A110D" w:rsidRDefault="00F422F7" w:rsidP="004050B8">
      <w:pPr>
        <w:jc w:val="center"/>
        <w:rPr>
          <w:u w:val="single"/>
        </w:rPr>
      </w:pPr>
      <w:r w:rsidRPr="00F422F7">
        <w:rPr>
          <w:u w:val="single"/>
        </w:rPr>
        <w:t>“THE HOTELIER PULSE REPORT | LIVE ALGARVE”</w:t>
      </w:r>
      <w:r>
        <w:rPr>
          <w:u w:val="single"/>
        </w:rPr>
        <w:t xml:space="preserve"> dia 26 de maio</w:t>
      </w:r>
      <w:r w:rsidR="00F07A1C">
        <w:rPr>
          <w:u w:val="single"/>
        </w:rPr>
        <w:t xml:space="preserve"> </w:t>
      </w:r>
      <w:r>
        <w:rPr>
          <w:u w:val="single"/>
        </w:rPr>
        <w:t xml:space="preserve">no hotel </w:t>
      </w:r>
      <w:r w:rsidRPr="00F422F7">
        <w:rPr>
          <w:u w:val="single"/>
        </w:rPr>
        <w:t>NAU São Rafael</w:t>
      </w:r>
    </w:p>
    <w:p w14:paraId="5C180EEE" w14:textId="6444F97A" w:rsidR="006228FC" w:rsidRPr="0000258C" w:rsidRDefault="00F422F7" w:rsidP="004050B8">
      <w:pPr>
        <w:jc w:val="center"/>
        <w:rPr>
          <w:b/>
          <w:bCs/>
          <w:sz w:val="44"/>
          <w:szCs w:val="44"/>
        </w:rPr>
      </w:pPr>
      <w:r w:rsidRPr="00F422F7">
        <w:rPr>
          <w:b/>
          <w:bCs/>
          <w:sz w:val="44"/>
          <w:szCs w:val="44"/>
        </w:rPr>
        <w:t xml:space="preserve">Guestcentric e a Small Portuguese Hotels </w:t>
      </w:r>
      <w:r>
        <w:rPr>
          <w:b/>
          <w:bCs/>
          <w:sz w:val="44"/>
          <w:szCs w:val="44"/>
        </w:rPr>
        <w:t xml:space="preserve">promovem evento híbrido para </w:t>
      </w:r>
      <w:r w:rsidR="00E5163F">
        <w:rPr>
          <w:b/>
          <w:bCs/>
          <w:sz w:val="44"/>
          <w:szCs w:val="44"/>
        </w:rPr>
        <w:t>analisar</w:t>
      </w:r>
      <w:r>
        <w:rPr>
          <w:b/>
          <w:bCs/>
          <w:sz w:val="44"/>
          <w:szCs w:val="44"/>
        </w:rPr>
        <w:t xml:space="preserve"> setor do Turismo no Algarve</w:t>
      </w:r>
    </w:p>
    <w:p w14:paraId="729BEFFA" w14:textId="77777777" w:rsidR="00A93258" w:rsidRDefault="00A93258" w:rsidP="009218DF">
      <w:pPr>
        <w:spacing w:after="0"/>
      </w:pPr>
    </w:p>
    <w:p w14:paraId="42003904" w14:textId="6563AFF8" w:rsidR="00A256F9" w:rsidRPr="00A256F9" w:rsidRDefault="00846AC7" w:rsidP="00A256F9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>Lisboa</w:t>
      </w:r>
      <w:r w:rsidR="008F3303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40003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="00367920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maio</w:t>
      </w:r>
      <w:r w:rsidR="008F3303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2021</w:t>
      </w:r>
      <w:r w:rsidR="00D92B29" w:rsidRPr="00A256F9">
        <w:t>–</w:t>
      </w:r>
      <w:r w:rsidR="0033239E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23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 já amanhã que </w:t>
      </w:r>
      <w:r w:rsidR="005262B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256F9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Guestcentric e a Small Portuguese Hotels vão realizar um encontro no Algarve para apresentar e discutir com os hoteleiros algarvios os dados e as conclusões dos relatórios Hotelier PULSE</w:t>
      </w:r>
      <w:r w:rsidR="00BC23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256F9" w:rsidRPr="00A256F9">
        <w:rPr>
          <w:rFonts w:asciiTheme="minorHAnsi" w:eastAsiaTheme="minorHAnsi" w:hAnsiTheme="minorHAnsi" w:cstheme="minorBidi"/>
          <w:sz w:val="22"/>
          <w:szCs w:val="22"/>
          <w:lang w:eastAsia="en-US"/>
        </w:rPr>
        <w:t>sobre o negócio e os hotéis da região do Algarve.</w:t>
      </w:r>
    </w:p>
    <w:p w14:paraId="260647FA" w14:textId="71C7727D" w:rsidR="00A256F9" w:rsidRPr="00A256F9" w:rsidRDefault="005262B3" w:rsidP="00A256F9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Guestcentric e a Small Portuguese Hotels 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reúnem-se para </w:t>
      </w:r>
      <w:r w:rsidR="00BC23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</w:t>
      </w:r>
      <w:r w:rsidR="00F422F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primeiro evento híbrido no Algarve, 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 “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HOTELIER PULSE REPORT | LIVE ALGARVE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”, um encontro com alguns dos maiores 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>players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do setor do turismo </w:t>
      </w:r>
      <w:r w:rsidR="00F422F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algarvio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para discutir o negócio do setor nesta região</w:t>
      </w:r>
      <w:r w:rsidR="006A0B6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 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apresentar os dados e conclusões, </w:t>
      </w:r>
      <w:r w:rsidR="006A0B6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ao vivo, </w:t>
      </w:r>
      <w:r w:rsidR="006A0B63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no </w:t>
      </w:r>
      <w:r w:rsidR="006A0B6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auditório do hotel </w:t>
      </w:r>
      <w:r w:rsidR="006A0B63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NAU São Rafael</w:t>
      </w:r>
      <w:r w:rsidR="006A0B6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em Albufeira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68C8C988" w14:textId="23CDFB29" w:rsidR="00A256F9" w:rsidRDefault="006A0B63" w:rsidP="00A256F9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No âmbito d</w:t>
      </w:r>
      <w:r w:rsid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setor do turismo no Algarve, este evento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será focado nas pequenas unidades da região, permitindo</w:t>
      </w:r>
      <w:r w:rsidR="00BC23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BC232E" w:rsidRPr="00BC23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BC23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em tempo real,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que os participantes possam responder à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 perguntas do Pulse,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sob a visão 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 seu hotel,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bem como </w:t>
      </w:r>
      <w:r w:rsidR="0038217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criar debate em torno d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as respostas e conclusões com os representantes dos hotéis presentes no painel do evento. </w:t>
      </w:r>
      <w:r w:rsidR="00A256F9"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3123EFEC" w14:textId="59885A63" w:rsidR="001A54E6" w:rsidRDefault="006A0B63" w:rsidP="00A256F9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evento terá início às 15h00, com uma sessão de boas vindas apresentada pela </w:t>
      </w:r>
      <w:r w:rsidRPr="006A0B6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Guestcentric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seguida da </w:t>
      </w:r>
      <w:r w:rsidR="00026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apresentação d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 “</w:t>
      </w:r>
      <w:r w:rsidRPr="00A256F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HOTELIER PULSE REPORT | LIVE ALGARVE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”, ao qual todos os participantes vão poder assistir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Neste evento vão ainda ser discutidos </w:t>
      </w:r>
      <w:r w:rsidR="00026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temas como 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impacto 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 benefícios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da Guestcentric e 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Small Portuguese Hotels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nos hotéis algarvios, bem co</w:t>
      </w:r>
      <w:r w:rsidR="005262B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</w:t>
      </w:r>
      <w:r w:rsidR="005262B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fo</w:t>
      </w:r>
      <w:r w:rsidR="00E518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rma como se</w:t>
      </w:r>
      <w:r w:rsid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adaptam aos desafios do mercado desta região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2CE8561C" w14:textId="4B90BC28" w:rsidR="001A54E6" w:rsidRDefault="001A54E6" w:rsidP="001A54E6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painel vai contar com a presença dos representantes da Guestcentric, Small Portuguese Hotels e Great Hotels of the World - Pedro Colaço, CEO,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Filipa Campos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Director of Sales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João Silva,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Sales Director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 Rita Alves Machado,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VP Sales &amp; Marketing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Mário Ferreira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CEO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NAU Hotels &amp;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Resorts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1A693D"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Mónica Ribeiro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Diretora de Vendas Memmo Hotels, </w:t>
      </w:r>
      <w:r w:rsidR="001A693D"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João Soares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Diretor Geral Dom José Beach Hotel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e ainda </w:t>
      </w:r>
      <w:r w:rsidR="001A693D"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Lino Martins</w:t>
      </w:r>
      <w:r w:rsidR="001A69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1A54E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Diretor Comercial AP Hotels &amp; Resorts</w:t>
      </w:r>
      <w:r w:rsidR="001A69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10B478A0" w14:textId="6DF14D21" w:rsidR="001E4A62" w:rsidRDefault="001E4A62" w:rsidP="001A54E6">
      <w:pPr>
        <w:pStyle w:val="Ttulo3"/>
        <w:shd w:val="clear" w:color="auto" w:fill="FFFFFF"/>
        <w:spacing w:before="240" w:after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As inscrições para a presença – física ou online – neste evento ainda se encontram disponíveis </w:t>
      </w:r>
      <w:r w:rsidR="006653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neste </w:t>
      </w:r>
      <w:hyperlink r:id="rId10" w:history="1">
        <w:r w:rsidR="006653B0" w:rsidRPr="006653B0">
          <w:rPr>
            <w:rStyle w:val="Hiperligao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link</w:t>
        </w:r>
      </w:hyperlink>
      <w:r w:rsidR="006653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14:paraId="4EEAF88B" w14:textId="4AF82676" w:rsidR="002B6DDD" w:rsidRPr="00963B30" w:rsidRDefault="002B6DDD" w:rsidP="001A54E6">
      <w:pPr>
        <w:pStyle w:val="Ttulo3"/>
        <w:shd w:val="clear" w:color="auto" w:fill="FFFFFF"/>
        <w:spacing w:before="240" w:after="0" w:line="360" w:lineRule="auto"/>
        <w:jc w:val="right"/>
        <w:rPr>
          <w:rFonts w:asciiTheme="minorHAnsi" w:hAnsiTheme="minorHAnsi"/>
          <w:b w:val="0"/>
        </w:rPr>
      </w:pPr>
      <w:r w:rsidRPr="00963B30">
        <w:rPr>
          <w:rFonts w:asciiTheme="minorHAnsi" w:hAnsiTheme="minorHAnsi"/>
        </w:rPr>
        <w:t>Para mais informação</w:t>
      </w:r>
    </w:p>
    <w:p w14:paraId="274DBB79" w14:textId="77777777" w:rsidR="002B6DDD" w:rsidRPr="00963B30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63B30">
        <w:rPr>
          <w:rFonts w:asciiTheme="minorHAnsi" w:hAnsiTheme="minorHAnsi" w:cstheme="minorHAnsi"/>
        </w:rPr>
        <w:t>Lift Consulting</w:t>
      </w:r>
    </w:p>
    <w:p w14:paraId="6C1DD5AA" w14:textId="3DC42EA6" w:rsidR="002B6DDD" w:rsidRPr="003437F5" w:rsidRDefault="00D92B29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Catarina Marques</w:t>
      </w:r>
    </w:p>
    <w:p w14:paraId="4F9ACA40" w14:textId="7D111678" w:rsidR="002B6DDD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catarina.marques</w:t>
      </w:r>
      <w:r w:rsidRPr="00D00782">
        <w:rPr>
          <w:rFonts w:asciiTheme="minorHAnsi" w:hAnsiTheme="minorHAnsi" w:cstheme="minorHAnsi"/>
          <w:u w:val="single"/>
          <w:lang w:val="fr-FR"/>
        </w:rPr>
        <w:t>@lift.com.pt</w:t>
      </w:r>
      <w:r w:rsidRPr="00D00782">
        <w:rPr>
          <w:rFonts w:asciiTheme="minorHAnsi" w:hAnsiTheme="minorHAnsi" w:cstheme="minorHAnsi"/>
          <w:lang w:val="fr-FR"/>
        </w:rPr>
        <w:t xml:space="preserve"> </w:t>
      </w:r>
    </w:p>
    <w:p w14:paraId="13980364" w14:textId="381BA8C8" w:rsidR="00AB36DA" w:rsidRPr="00D00782" w:rsidRDefault="00AB36DA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934</w:t>
      </w:r>
      <w:r w:rsidR="005B1401">
        <w:rPr>
          <w:rFonts w:asciiTheme="minorHAnsi" w:hAnsiTheme="minorHAnsi" w:cstheme="minorHAnsi"/>
          <w:lang w:val="fr-FR"/>
        </w:rPr>
        <w:t> </w:t>
      </w:r>
      <w:r>
        <w:rPr>
          <w:rFonts w:asciiTheme="minorHAnsi" w:hAnsiTheme="minorHAnsi" w:cstheme="minorHAnsi"/>
          <w:lang w:val="fr-FR"/>
        </w:rPr>
        <w:t>8</w:t>
      </w:r>
      <w:r w:rsidR="005B1401">
        <w:rPr>
          <w:rFonts w:asciiTheme="minorHAnsi" w:hAnsiTheme="minorHAnsi" w:cstheme="minorHAnsi"/>
          <w:lang w:val="fr-FR"/>
        </w:rPr>
        <w:t>27 487</w:t>
      </w:r>
    </w:p>
    <w:p w14:paraId="004DDDE2" w14:textId="17FE8684" w:rsidR="00C03B6C" w:rsidRDefault="00A93258">
      <w:pPr>
        <w:rPr>
          <w:sz w:val="18"/>
          <w:szCs w:val="18"/>
        </w:rPr>
      </w:pPr>
      <w:r w:rsidRPr="0000258C">
        <w:rPr>
          <w:sz w:val="18"/>
          <w:szCs w:val="18"/>
        </w:rPr>
        <w:t xml:space="preserve"> </w:t>
      </w:r>
    </w:p>
    <w:p w14:paraId="1A7B3678" w14:textId="77777777" w:rsidR="00977374" w:rsidRPr="0000258C" w:rsidRDefault="00977374">
      <w:pPr>
        <w:rPr>
          <w:sz w:val="18"/>
          <w:szCs w:val="18"/>
        </w:rPr>
      </w:pPr>
    </w:p>
    <w:p w14:paraId="23349D90" w14:textId="77777777" w:rsidR="00D24F0F" w:rsidRDefault="00D24F0F" w:rsidP="00D24F0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Sobre a Small Portuguese Hotels</w:t>
      </w:r>
    </w:p>
    <w:p w14:paraId="348D5B21" w14:textId="68248D10" w:rsidR="00D24F0F" w:rsidRDefault="00D24F0F" w:rsidP="00D24F0F">
      <w:pPr>
        <w:jc w:val="both"/>
        <w:rPr>
          <w:sz w:val="18"/>
          <w:szCs w:val="18"/>
        </w:rPr>
      </w:pPr>
      <w:r>
        <w:rPr>
          <w:sz w:val="18"/>
          <w:szCs w:val="18"/>
        </w:rPr>
        <w:t>A Small Portuguese Hotels (SPH) é uma iniciativa da Great Hotels of the World (GHOTW) que tem como propósito apoiar os hotéis portugueses e o turismo nacional nesta altura de relançamento da atividade. Na SPH os portugueses encontram mais de 1</w:t>
      </w:r>
      <w:r w:rsidR="00881D21">
        <w:rPr>
          <w:sz w:val="18"/>
          <w:szCs w:val="18"/>
        </w:rPr>
        <w:t xml:space="preserve">40 </w:t>
      </w:r>
      <w:r>
        <w:rPr>
          <w:sz w:val="18"/>
          <w:szCs w:val="18"/>
        </w:rPr>
        <w:t xml:space="preserve">hotéis de 3 a 5 estrelas, de norte a sul do país e ilhas, todos com a certificação Clean na Safe, sendo esta a única cadeia hoteleira nacional a oferecer um programa CASHBACK, onde podem receber 5% do valor da sua reserva, após o check-out, para usar em compras online. </w:t>
      </w:r>
    </w:p>
    <w:p w14:paraId="2E79F489" w14:textId="1B4A9493" w:rsidR="00303C4B" w:rsidRPr="0026724A" w:rsidRDefault="00D24F0F" w:rsidP="0026724A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A GHOTW é uma soft brand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bleisure - uma combinação de ambos. </w:t>
      </w:r>
    </w:p>
    <w:p w14:paraId="05482621" w14:textId="77777777" w:rsidR="00F655D6" w:rsidRPr="00C153A3" w:rsidRDefault="00F655D6" w:rsidP="00C153A3">
      <w:pPr>
        <w:jc w:val="both"/>
        <w:rPr>
          <w:sz w:val="18"/>
          <w:szCs w:val="18"/>
        </w:rPr>
      </w:pPr>
    </w:p>
    <w:sectPr w:rsidR="00F655D6" w:rsidRPr="00C1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AEA"/>
    <w:multiLevelType w:val="hybridMultilevel"/>
    <w:tmpl w:val="E522C7D2"/>
    <w:lvl w:ilvl="0" w:tplc="4C0CC7A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6F5"/>
    <w:multiLevelType w:val="hybridMultilevel"/>
    <w:tmpl w:val="D08E61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2A48"/>
    <w:multiLevelType w:val="multilevel"/>
    <w:tmpl w:val="701E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8"/>
    <w:rsid w:val="0000258C"/>
    <w:rsid w:val="0001399B"/>
    <w:rsid w:val="0002688A"/>
    <w:rsid w:val="00032D13"/>
    <w:rsid w:val="00035A45"/>
    <w:rsid w:val="00040003"/>
    <w:rsid w:val="000431B7"/>
    <w:rsid w:val="00064EA0"/>
    <w:rsid w:val="00066AD5"/>
    <w:rsid w:val="000702AD"/>
    <w:rsid w:val="00083D4A"/>
    <w:rsid w:val="00085E56"/>
    <w:rsid w:val="000A2331"/>
    <w:rsid w:val="000A4D31"/>
    <w:rsid w:val="000A55F7"/>
    <w:rsid w:val="000C7243"/>
    <w:rsid w:val="000E0984"/>
    <w:rsid w:val="000F19F2"/>
    <w:rsid w:val="000F6FAC"/>
    <w:rsid w:val="00102874"/>
    <w:rsid w:val="00107572"/>
    <w:rsid w:val="00123B90"/>
    <w:rsid w:val="00131C0E"/>
    <w:rsid w:val="001741B9"/>
    <w:rsid w:val="001933AB"/>
    <w:rsid w:val="001A54E6"/>
    <w:rsid w:val="001A5E48"/>
    <w:rsid w:val="001A693D"/>
    <w:rsid w:val="001D24E0"/>
    <w:rsid w:val="001D57C9"/>
    <w:rsid w:val="001E31B3"/>
    <w:rsid w:val="001E39EE"/>
    <w:rsid w:val="001E4A62"/>
    <w:rsid w:val="0020416D"/>
    <w:rsid w:val="0021183A"/>
    <w:rsid w:val="00220528"/>
    <w:rsid w:val="002518CC"/>
    <w:rsid w:val="00252657"/>
    <w:rsid w:val="0026724A"/>
    <w:rsid w:val="0027095A"/>
    <w:rsid w:val="00271AE7"/>
    <w:rsid w:val="00272517"/>
    <w:rsid w:val="002818CB"/>
    <w:rsid w:val="002A3162"/>
    <w:rsid w:val="002B6DDD"/>
    <w:rsid w:val="002C3BB4"/>
    <w:rsid w:val="002C713A"/>
    <w:rsid w:val="002D477B"/>
    <w:rsid w:val="002D71B7"/>
    <w:rsid w:val="002E662F"/>
    <w:rsid w:val="0030281A"/>
    <w:rsid w:val="00303C4B"/>
    <w:rsid w:val="0030635B"/>
    <w:rsid w:val="00306450"/>
    <w:rsid w:val="00316A78"/>
    <w:rsid w:val="00323081"/>
    <w:rsid w:val="0032352B"/>
    <w:rsid w:val="003319FE"/>
    <w:rsid w:val="0033239E"/>
    <w:rsid w:val="00333AEE"/>
    <w:rsid w:val="003508EE"/>
    <w:rsid w:val="0036320C"/>
    <w:rsid w:val="003654FA"/>
    <w:rsid w:val="00367920"/>
    <w:rsid w:val="003778A3"/>
    <w:rsid w:val="00382176"/>
    <w:rsid w:val="0038260D"/>
    <w:rsid w:val="00396C0E"/>
    <w:rsid w:val="003A110D"/>
    <w:rsid w:val="003A7E2E"/>
    <w:rsid w:val="003C37A6"/>
    <w:rsid w:val="003E0D33"/>
    <w:rsid w:val="003E366A"/>
    <w:rsid w:val="00401F86"/>
    <w:rsid w:val="004050B8"/>
    <w:rsid w:val="004238B3"/>
    <w:rsid w:val="00426048"/>
    <w:rsid w:val="00427053"/>
    <w:rsid w:val="0045008B"/>
    <w:rsid w:val="004622CD"/>
    <w:rsid w:val="004671E7"/>
    <w:rsid w:val="00492F16"/>
    <w:rsid w:val="004A2BCC"/>
    <w:rsid w:val="004A6739"/>
    <w:rsid w:val="004B0586"/>
    <w:rsid w:val="004B1E96"/>
    <w:rsid w:val="004B51F7"/>
    <w:rsid w:val="004C21F7"/>
    <w:rsid w:val="004F058D"/>
    <w:rsid w:val="005043C3"/>
    <w:rsid w:val="00507ECC"/>
    <w:rsid w:val="00521964"/>
    <w:rsid w:val="00523165"/>
    <w:rsid w:val="00524F8B"/>
    <w:rsid w:val="005262B3"/>
    <w:rsid w:val="00534D4D"/>
    <w:rsid w:val="005434ED"/>
    <w:rsid w:val="0054684C"/>
    <w:rsid w:val="00553B6C"/>
    <w:rsid w:val="00560BAC"/>
    <w:rsid w:val="0056636F"/>
    <w:rsid w:val="00567D96"/>
    <w:rsid w:val="00582D6C"/>
    <w:rsid w:val="00583208"/>
    <w:rsid w:val="005A0358"/>
    <w:rsid w:val="005A0CDF"/>
    <w:rsid w:val="005B1401"/>
    <w:rsid w:val="005D4C9F"/>
    <w:rsid w:val="005D6714"/>
    <w:rsid w:val="00604DF1"/>
    <w:rsid w:val="006228FC"/>
    <w:rsid w:val="00622C53"/>
    <w:rsid w:val="00633DEC"/>
    <w:rsid w:val="00644B93"/>
    <w:rsid w:val="00664C39"/>
    <w:rsid w:val="006653B0"/>
    <w:rsid w:val="006654B4"/>
    <w:rsid w:val="006659CC"/>
    <w:rsid w:val="00694153"/>
    <w:rsid w:val="006967F5"/>
    <w:rsid w:val="006A0B63"/>
    <w:rsid w:val="006C2169"/>
    <w:rsid w:val="006D076E"/>
    <w:rsid w:val="006D655A"/>
    <w:rsid w:val="006D6BD7"/>
    <w:rsid w:val="006F133F"/>
    <w:rsid w:val="0074282B"/>
    <w:rsid w:val="00754DCE"/>
    <w:rsid w:val="00773655"/>
    <w:rsid w:val="007802C9"/>
    <w:rsid w:val="00781424"/>
    <w:rsid w:val="0078210E"/>
    <w:rsid w:val="00784004"/>
    <w:rsid w:val="00791C60"/>
    <w:rsid w:val="00795EEC"/>
    <w:rsid w:val="007B029E"/>
    <w:rsid w:val="007C0C02"/>
    <w:rsid w:val="007C2A51"/>
    <w:rsid w:val="007C6616"/>
    <w:rsid w:val="007D0EFB"/>
    <w:rsid w:val="007D49D0"/>
    <w:rsid w:val="007E26F1"/>
    <w:rsid w:val="007E3BDB"/>
    <w:rsid w:val="007F5403"/>
    <w:rsid w:val="00802843"/>
    <w:rsid w:val="008049B2"/>
    <w:rsid w:val="00805317"/>
    <w:rsid w:val="00811050"/>
    <w:rsid w:val="00821397"/>
    <w:rsid w:val="00822643"/>
    <w:rsid w:val="00833924"/>
    <w:rsid w:val="00836506"/>
    <w:rsid w:val="00843637"/>
    <w:rsid w:val="00846AC7"/>
    <w:rsid w:val="00856DF6"/>
    <w:rsid w:val="00860AD6"/>
    <w:rsid w:val="00861EF1"/>
    <w:rsid w:val="008649E8"/>
    <w:rsid w:val="008727AA"/>
    <w:rsid w:val="00876A83"/>
    <w:rsid w:val="00881D21"/>
    <w:rsid w:val="008849CB"/>
    <w:rsid w:val="00891BCE"/>
    <w:rsid w:val="008950AF"/>
    <w:rsid w:val="008B749C"/>
    <w:rsid w:val="008C27C1"/>
    <w:rsid w:val="008C3B56"/>
    <w:rsid w:val="008F3303"/>
    <w:rsid w:val="008F45E7"/>
    <w:rsid w:val="009063A3"/>
    <w:rsid w:val="009218DF"/>
    <w:rsid w:val="009319FA"/>
    <w:rsid w:val="009340B9"/>
    <w:rsid w:val="00973897"/>
    <w:rsid w:val="00977374"/>
    <w:rsid w:val="00980A7A"/>
    <w:rsid w:val="009946AC"/>
    <w:rsid w:val="00995D7E"/>
    <w:rsid w:val="009970AF"/>
    <w:rsid w:val="009A188A"/>
    <w:rsid w:val="009A3BC9"/>
    <w:rsid w:val="009A4F12"/>
    <w:rsid w:val="009A6DA3"/>
    <w:rsid w:val="009B20C5"/>
    <w:rsid w:val="009E0757"/>
    <w:rsid w:val="009E37A1"/>
    <w:rsid w:val="009E774A"/>
    <w:rsid w:val="009F53B8"/>
    <w:rsid w:val="009F6689"/>
    <w:rsid w:val="009F75E0"/>
    <w:rsid w:val="00A1210F"/>
    <w:rsid w:val="00A1462E"/>
    <w:rsid w:val="00A256F9"/>
    <w:rsid w:val="00A46611"/>
    <w:rsid w:val="00A576DD"/>
    <w:rsid w:val="00A6774A"/>
    <w:rsid w:val="00A74C80"/>
    <w:rsid w:val="00A83E5A"/>
    <w:rsid w:val="00A843D9"/>
    <w:rsid w:val="00A93258"/>
    <w:rsid w:val="00AA254E"/>
    <w:rsid w:val="00AB1D4A"/>
    <w:rsid w:val="00AB36DA"/>
    <w:rsid w:val="00AD31FB"/>
    <w:rsid w:val="00AE3C5A"/>
    <w:rsid w:val="00AF1805"/>
    <w:rsid w:val="00B12292"/>
    <w:rsid w:val="00B24829"/>
    <w:rsid w:val="00B30E11"/>
    <w:rsid w:val="00B3147D"/>
    <w:rsid w:val="00B46CC9"/>
    <w:rsid w:val="00B473AD"/>
    <w:rsid w:val="00B52A53"/>
    <w:rsid w:val="00B54A0B"/>
    <w:rsid w:val="00B7683F"/>
    <w:rsid w:val="00B84BA8"/>
    <w:rsid w:val="00B85FEC"/>
    <w:rsid w:val="00B86DC1"/>
    <w:rsid w:val="00B93F80"/>
    <w:rsid w:val="00B9429E"/>
    <w:rsid w:val="00BB5FA9"/>
    <w:rsid w:val="00BB64A2"/>
    <w:rsid w:val="00BC12C0"/>
    <w:rsid w:val="00BC232E"/>
    <w:rsid w:val="00BC5C2C"/>
    <w:rsid w:val="00BC74EF"/>
    <w:rsid w:val="00C03B6C"/>
    <w:rsid w:val="00C13B74"/>
    <w:rsid w:val="00C153A3"/>
    <w:rsid w:val="00C31FE2"/>
    <w:rsid w:val="00C34396"/>
    <w:rsid w:val="00C41731"/>
    <w:rsid w:val="00C41D09"/>
    <w:rsid w:val="00C55122"/>
    <w:rsid w:val="00C8045D"/>
    <w:rsid w:val="00C8178F"/>
    <w:rsid w:val="00C82CB1"/>
    <w:rsid w:val="00C94B99"/>
    <w:rsid w:val="00CA185C"/>
    <w:rsid w:val="00CA64EE"/>
    <w:rsid w:val="00CA6FB6"/>
    <w:rsid w:val="00CA700F"/>
    <w:rsid w:val="00CB1939"/>
    <w:rsid w:val="00CD1FF5"/>
    <w:rsid w:val="00CD6D68"/>
    <w:rsid w:val="00CE3825"/>
    <w:rsid w:val="00D0307E"/>
    <w:rsid w:val="00D043AF"/>
    <w:rsid w:val="00D06CBC"/>
    <w:rsid w:val="00D24F0F"/>
    <w:rsid w:val="00D257D8"/>
    <w:rsid w:val="00D25DD4"/>
    <w:rsid w:val="00D261FB"/>
    <w:rsid w:val="00D402AD"/>
    <w:rsid w:val="00D50685"/>
    <w:rsid w:val="00D836DD"/>
    <w:rsid w:val="00D92B29"/>
    <w:rsid w:val="00DA2B23"/>
    <w:rsid w:val="00DA623F"/>
    <w:rsid w:val="00DC3942"/>
    <w:rsid w:val="00DF5BA7"/>
    <w:rsid w:val="00E22877"/>
    <w:rsid w:val="00E460B6"/>
    <w:rsid w:val="00E50709"/>
    <w:rsid w:val="00E5163F"/>
    <w:rsid w:val="00E5180F"/>
    <w:rsid w:val="00E728EF"/>
    <w:rsid w:val="00E73212"/>
    <w:rsid w:val="00E74BE9"/>
    <w:rsid w:val="00E75EE9"/>
    <w:rsid w:val="00E924D7"/>
    <w:rsid w:val="00EA3CFF"/>
    <w:rsid w:val="00EA6E54"/>
    <w:rsid w:val="00EB7F6B"/>
    <w:rsid w:val="00EC07C5"/>
    <w:rsid w:val="00ED73BA"/>
    <w:rsid w:val="00EF0791"/>
    <w:rsid w:val="00EF62A7"/>
    <w:rsid w:val="00F07A1C"/>
    <w:rsid w:val="00F11C51"/>
    <w:rsid w:val="00F31873"/>
    <w:rsid w:val="00F422F7"/>
    <w:rsid w:val="00F655D6"/>
    <w:rsid w:val="00F66195"/>
    <w:rsid w:val="00F9041C"/>
    <w:rsid w:val="00F932A7"/>
    <w:rsid w:val="00F94D3C"/>
    <w:rsid w:val="00F96300"/>
    <w:rsid w:val="00F96C2B"/>
    <w:rsid w:val="00FB5CDB"/>
    <w:rsid w:val="00FB75CA"/>
    <w:rsid w:val="00FD36CA"/>
    <w:rsid w:val="00FF3F2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166"/>
  <w15:chartTrackingRefBased/>
  <w15:docId w15:val="{008DA83F-1296-42BB-A283-97295C5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3A7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84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04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A7E2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049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84B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RPODETEXTO">
    <w:name w:val="CORPO DE TEXTO"/>
    <w:basedOn w:val="Normal"/>
    <w:link w:val="CORPODETEXTOChar"/>
    <w:qFormat/>
    <w:rsid w:val="00C8178F"/>
    <w:pPr>
      <w:spacing w:after="0" w:line="276" w:lineRule="auto"/>
      <w:jc w:val="both"/>
    </w:pPr>
    <w:rPr>
      <w:rFonts w:ascii="Tahoma" w:eastAsiaTheme="minorEastAsia" w:hAnsi="Tahoma" w:cs="Arial"/>
      <w:color w:val="4C4C4E"/>
      <w:lang w:val="en-US"/>
    </w:rPr>
  </w:style>
  <w:style w:type="character" w:customStyle="1" w:styleId="CORPODETEXTOChar">
    <w:name w:val="CORPO DE TEXTO Char"/>
    <w:basedOn w:val="Tipodeletrapredefinidodopargrafo"/>
    <w:link w:val="CORPODETEXTO"/>
    <w:rsid w:val="00C8178F"/>
    <w:rPr>
      <w:rFonts w:ascii="Tahoma" w:eastAsiaTheme="minorEastAsia" w:hAnsi="Tahoma" w:cs="Arial"/>
      <w:color w:val="4C4C4E"/>
      <w:lang w:val="en-US"/>
    </w:rPr>
  </w:style>
  <w:style w:type="character" w:customStyle="1" w:styleId="gmaildefault">
    <w:name w:val="gmail_default"/>
    <w:basedOn w:val="Tipodeletrapredefinidodopargrafo"/>
    <w:rsid w:val="0030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uestcentric.typeform.com/to/I8EVvk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6B335-9A63-423F-ACE2-1BE3D350D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32325-E4DA-4B6A-B046-7F906E264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E23D5-E29D-4EA0-AABB-B98EE060B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C40ED4-9FD0-4C63-972A-E822438BED5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5425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Rechena</dc:creator>
  <cp:keywords/>
  <dc:description/>
  <cp:lastModifiedBy>Catarina Marques</cp:lastModifiedBy>
  <cp:revision>58</cp:revision>
  <dcterms:created xsi:type="dcterms:W3CDTF">2021-05-18T08:55:00Z</dcterms:created>
  <dcterms:modified xsi:type="dcterms:W3CDTF">2021-05-25T10:28:00Z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