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3533" w14:textId="77777777" w:rsidR="00861AF5" w:rsidRDefault="00861AF5" w:rsidP="00324BED">
      <w:pPr>
        <w:spacing w:before="240" w:line="360" w:lineRule="auto"/>
        <w:ind w:left="720"/>
        <w:jc w:val="center"/>
        <w:rPr>
          <w:b/>
          <w:sz w:val="36"/>
          <w:szCs w:val="36"/>
        </w:rPr>
      </w:pPr>
    </w:p>
    <w:p w14:paraId="64A0AC20" w14:textId="27F0EC3D" w:rsidR="003F089E" w:rsidRPr="003F089E" w:rsidRDefault="003F089E" w:rsidP="003F089E">
      <w:pPr>
        <w:pStyle w:val="NormalWeb"/>
        <w:spacing w:before="240" w:beforeAutospacing="0" w:after="0" w:afterAutospacing="0" w:line="276" w:lineRule="auto"/>
        <w:ind w:left="72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3F089E">
        <w:rPr>
          <w:rFonts w:ascii="Arial" w:hAnsi="Arial" w:cs="Arial"/>
          <w:b/>
          <w:bCs/>
          <w:color w:val="000000"/>
          <w:sz w:val="40"/>
          <w:szCs w:val="40"/>
        </w:rPr>
        <w:t>FREE NOW oferece prémios em todas as viagens </w:t>
      </w:r>
    </w:p>
    <w:p w14:paraId="63972884" w14:textId="4E96F344" w:rsidR="003F089E" w:rsidRPr="003F089E" w:rsidRDefault="003F089E" w:rsidP="003F089E">
      <w:pPr>
        <w:pStyle w:val="NormalWeb"/>
        <w:spacing w:before="240" w:beforeAutospacing="0" w:after="240" w:afterAutospacing="0" w:line="360" w:lineRule="auto"/>
        <w:ind w:left="720" w:hanging="360"/>
        <w:jc w:val="both"/>
        <w:rPr>
          <w:sz w:val="20"/>
          <w:szCs w:val="20"/>
        </w:rPr>
      </w:pPr>
      <w:r w:rsidRPr="003F089E">
        <w:rPr>
          <w:rFonts w:ascii="Arial" w:hAnsi="Arial" w:cs="Arial"/>
          <w:color w:val="000000"/>
          <w:sz w:val="20"/>
          <w:szCs w:val="20"/>
        </w:rPr>
        <w:t xml:space="preserve">●  </w:t>
      </w:r>
      <w:r w:rsidRPr="003F089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F089E">
        <w:rPr>
          <w:rFonts w:ascii="Arial" w:hAnsi="Arial" w:cs="Arial"/>
          <w:b/>
          <w:bCs/>
          <w:color w:val="000000"/>
          <w:sz w:val="20"/>
          <w:szCs w:val="20"/>
        </w:rPr>
        <w:t>FREE NOW renovou o seu programa de fidelização inovando com o lançamento dos FREEWARDS, uma mescla de descontos em viagens e ofertas apelativas de parceiros.</w:t>
      </w:r>
    </w:p>
    <w:p w14:paraId="38FA2BE4" w14:textId="77777777" w:rsidR="003F089E" w:rsidRPr="003F089E" w:rsidRDefault="003F089E" w:rsidP="003F089E">
      <w:pPr>
        <w:pStyle w:val="NormalWeb"/>
        <w:spacing w:before="240" w:beforeAutospacing="0" w:after="240" w:afterAutospacing="0" w:line="360" w:lineRule="auto"/>
        <w:ind w:left="720" w:hanging="360"/>
        <w:jc w:val="both"/>
        <w:rPr>
          <w:sz w:val="20"/>
          <w:szCs w:val="20"/>
        </w:rPr>
      </w:pPr>
      <w:r w:rsidRPr="003F089E">
        <w:rPr>
          <w:rFonts w:ascii="Arial" w:hAnsi="Arial" w:cs="Arial"/>
          <w:color w:val="000000"/>
          <w:sz w:val="20"/>
          <w:szCs w:val="20"/>
        </w:rPr>
        <w:t xml:space="preserve">●   </w:t>
      </w:r>
      <w:r w:rsidRPr="003F089E">
        <w:rPr>
          <w:rFonts w:ascii="Arial" w:hAnsi="Arial" w:cs="Arial"/>
          <w:b/>
          <w:bCs/>
          <w:color w:val="000000"/>
          <w:sz w:val="20"/>
          <w:szCs w:val="20"/>
        </w:rPr>
        <w:t>Após cada viagem o utilizador recebe 50 pontos na app que lhe permitem rodar a roda da sorte e ganhar FREEWARDS</w:t>
      </w:r>
    </w:p>
    <w:p w14:paraId="70729ECB" w14:textId="77777777" w:rsidR="003F089E" w:rsidRPr="003F089E" w:rsidRDefault="003F089E" w:rsidP="003F089E">
      <w:pPr>
        <w:pStyle w:val="NormalWeb"/>
        <w:spacing w:before="240" w:beforeAutospacing="0" w:after="240" w:afterAutospacing="0" w:line="360" w:lineRule="auto"/>
        <w:ind w:left="720" w:hanging="360"/>
        <w:jc w:val="both"/>
        <w:rPr>
          <w:sz w:val="20"/>
          <w:szCs w:val="20"/>
        </w:rPr>
      </w:pPr>
      <w:r w:rsidRPr="003F089E">
        <w:rPr>
          <w:rFonts w:ascii="Arial" w:hAnsi="Arial" w:cs="Arial"/>
          <w:color w:val="000000"/>
          <w:sz w:val="20"/>
          <w:szCs w:val="20"/>
        </w:rPr>
        <w:t xml:space="preserve">●  </w:t>
      </w:r>
      <w:r w:rsidRPr="003F089E">
        <w:rPr>
          <w:rFonts w:ascii="Arial" w:hAnsi="Arial" w:cs="Arial"/>
          <w:b/>
          <w:bCs/>
          <w:color w:val="000000"/>
          <w:sz w:val="20"/>
          <w:szCs w:val="20"/>
        </w:rPr>
        <w:t xml:space="preserve"> Além de viagens grátis e descontos, pode ainda ganhar ofertas de parceiros de referência como salto de </w:t>
      </w:r>
      <w:proofErr w:type="spellStart"/>
      <w:r w:rsidRPr="003F089E">
        <w:rPr>
          <w:rFonts w:ascii="Arial" w:hAnsi="Arial" w:cs="Arial"/>
          <w:b/>
          <w:bCs/>
          <w:color w:val="000000"/>
          <w:sz w:val="20"/>
          <w:szCs w:val="20"/>
        </w:rPr>
        <w:t>skydiving</w:t>
      </w:r>
      <w:proofErr w:type="spellEnd"/>
      <w:r w:rsidRPr="003F089E">
        <w:rPr>
          <w:rFonts w:ascii="Arial" w:hAnsi="Arial" w:cs="Arial"/>
          <w:b/>
          <w:bCs/>
          <w:color w:val="000000"/>
          <w:sz w:val="20"/>
          <w:szCs w:val="20"/>
        </w:rPr>
        <w:t xml:space="preserve"> ou telemóveis topo de gama. </w:t>
      </w:r>
    </w:p>
    <w:p w14:paraId="7A19E5EF" w14:textId="77777777" w:rsidR="003F089E" w:rsidRDefault="003F089E" w:rsidP="003F089E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842D132" w14:textId="617C56C6" w:rsidR="003F089E" w:rsidRPr="003F089E" w:rsidRDefault="003F089E" w:rsidP="003F089E">
      <w:pPr>
        <w:pStyle w:val="NormalWeb"/>
        <w:spacing w:before="240" w:beforeAutospacing="0" w:after="240" w:afterAutospacing="0" w:line="360" w:lineRule="auto"/>
        <w:jc w:val="both"/>
        <w:rPr>
          <w:sz w:val="20"/>
          <w:szCs w:val="20"/>
        </w:rPr>
      </w:pPr>
      <w:r w:rsidRPr="003F089E">
        <w:rPr>
          <w:rFonts w:ascii="Arial" w:hAnsi="Arial" w:cs="Arial"/>
          <w:color w:val="000000"/>
          <w:sz w:val="20"/>
          <w:szCs w:val="20"/>
        </w:rPr>
        <w:t xml:space="preserve">A FREE NOW renovou o seu programa de fidelização para trazer ainda mais benefícios aos seus clientes. Desde descontos, até à oferta de experiências gastronómicas ou de desportos radicais, a plataforma líder em mobilidade na europa e única a oferecer TÁXI e TVDE e agora as scooters da </w:t>
      </w:r>
      <w:proofErr w:type="spellStart"/>
      <w:r w:rsidRPr="003F089E">
        <w:rPr>
          <w:rFonts w:ascii="Arial" w:hAnsi="Arial" w:cs="Arial"/>
          <w:color w:val="000000"/>
          <w:sz w:val="20"/>
          <w:szCs w:val="20"/>
        </w:rPr>
        <w:t>Coolltra</w:t>
      </w:r>
      <w:proofErr w:type="spellEnd"/>
      <w:r w:rsidRPr="003F089E">
        <w:rPr>
          <w:rFonts w:ascii="Arial" w:hAnsi="Arial" w:cs="Arial"/>
          <w:color w:val="000000"/>
          <w:sz w:val="20"/>
          <w:szCs w:val="20"/>
        </w:rPr>
        <w:t xml:space="preserve"> na mesma app procura agora "</w:t>
      </w:r>
      <w:proofErr w:type="spellStart"/>
      <w:r w:rsidRPr="003F089E">
        <w:rPr>
          <w:rFonts w:ascii="Arial" w:hAnsi="Arial" w:cs="Arial"/>
          <w:color w:val="000000"/>
          <w:sz w:val="20"/>
          <w:szCs w:val="20"/>
        </w:rPr>
        <w:t>gamificando</w:t>
      </w:r>
      <w:proofErr w:type="spellEnd"/>
      <w:r w:rsidRPr="003F089E">
        <w:rPr>
          <w:rFonts w:ascii="Arial" w:hAnsi="Arial" w:cs="Arial"/>
          <w:color w:val="000000"/>
          <w:sz w:val="20"/>
          <w:szCs w:val="20"/>
        </w:rPr>
        <w:t>" a utilização e a oferta de prémios na app, fidelizar e a atrair ainda mais utilizadores. </w:t>
      </w:r>
    </w:p>
    <w:p w14:paraId="36606A51" w14:textId="77777777" w:rsidR="003F089E" w:rsidRPr="003F089E" w:rsidRDefault="003F089E" w:rsidP="003F089E">
      <w:pPr>
        <w:pStyle w:val="NormalWeb"/>
        <w:spacing w:before="240" w:beforeAutospacing="0" w:after="240" w:afterAutospacing="0" w:line="360" w:lineRule="auto"/>
        <w:jc w:val="both"/>
        <w:rPr>
          <w:sz w:val="20"/>
          <w:szCs w:val="20"/>
        </w:rPr>
      </w:pPr>
      <w:r w:rsidRPr="003F089E">
        <w:rPr>
          <w:rFonts w:ascii="Arial" w:hAnsi="Arial" w:cs="Arial"/>
          <w:color w:val="000000"/>
          <w:sz w:val="20"/>
          <w:szCs w:val="20"/>
        </w:rPr>
        <w:t>As FREEWARDS são recompensas que podem ser obtidas no final de cada viagem. A mecânica é simples: Cada viagem disponibiliza 50 pontos, depois basta apenas abrir o menu da aplicação FREE NOW e aceder ao “Programa de Fidelização” no canto superior direito da app, para poder girar a Roda da Sorte e ganhar sempre um prémio.</w:t>
      </w:r>
    </w:p>
    <w:p w14:paraId="2BDB88B5" w14:textId="77777777" w:rsidR="003F089E" w:rsidRPr="003F089E" w:rsidRDefault="003F089E" w:rsidP="003F089E">
      <w:pPr>
        <w:pStyle w:val="NormalWeb"/>
        <w:spacing w:before="240" w:beforeAutospacing="0" w:after="240" w:afterAutospacing="0" w:line="360" w:lineRule="auto"/>
        <w:jc w:val="both"/>
        <w:rPr>
          <w:sz w:val="20"/>
          <w:szCs w:val="20"/>
        </w:rPr>
      </w:pPr>
      <w:r w:rsidRPr="003F089E">
        <w:rPr>
          <w:rFonts w:ascii="Arial" w:hAnsi="Arial" w:cs="Arial"/>
          <w:color w:val="000000"/>
          <w:sz w:val="20"/>
          <w:szCs w:val="20"/>
        </w:rPr>
        <w:t xml:space="preserve">Os clientes podem ter a sorte de receber descontos de 10%, 20%, 30%, 50% e 100% nas próximas viagens, ou até viagens grátis, mas não só. As ofertas podem ser, também, um voucher de 75% de desconto em duas refeições na aplicação </w:t>
      </w:r>
      <w:proofErr w:type="spellStart"/>
      <w:r w:rsidRPr="003F089E">
        <w:rPr>
          <w:rFonts w:ascii="Arial" w:hAnsi="Arial" w:cs="Arial"/>
          <w:color w:val="000000"/>
          <w:sz w:val="20"/>
          <w:szCs w:val="20"/>
        </w:rPr>
        <w:t>EatTasty</w:t>
      </w:r>
      <w:proofErr w:type="spellEnd"/>
      <w:r w:rsidRPr="003F089E">
        <w:rPr>
          <w:rFonts w:ascii="Arial" w:hAnsi="Arial" w:cs="Arial"/>
          <w:color w:val="000000"/>
          <w:sz w:val="20"/>
          <w:szCs w:val="20"/>
        </w:rPr>
        <w:t xml:space="preserve">, um vale de 8€ em compras na mercearia biológica online da </w:t>
      </w:r>
      <w:proofErr w:type="spellStart"/>
      <w:r w:rsidRPr="003F089E">
        <w:rPr>
          <w:rFonts w:ascii="Arial" w:hAnsi="Arial" w:cs="Arial"/>
          <w:color w:val="000000"/>
          <w:sz w:val="20"/>
          <w:szCs w:val="20"/>
        </w:rPr>
        <w:t>MiAM</w:t>
      </w:r>
      <w:proofErr w:type="spellEnd"/>
      <w:r w:rsidRPr="003F089E">
        <w:rPr>
          <w:rFonts w:ascii="Arial" w:hAnsi="Arial" w:cs="Arial"/>
          <w:color w:val="000000"/>
          <w:sz w:val="20"/>
          <w:szCs w:val="20"/>
        </w:rPr>
        <w:t xml:space="preserve"> (apenas em Lisboa), ou subscrições gratuitas </w:t>
      </w:r>
      <w:proofErr w:type="spellStart"/>
      <w:r w:rsidRPr="003F089E">
        <w:rPr>
          <w:rFonts w:ascii="Arial" w:hAnsi="Arial" w:cs="Arial"/>
          <w:color w:val="000000"/>
          <w:sz w:val="20"/>
          <w:szCs w:val="20"/>
        </w:rPr>
        <w:t>Zomato</w:t>
      </w:r>
      <w:proofErr w:type="spellEnd"/>
      <w:r w:rsidRPr="003F089E">
        <w:rPr>
          <w:rFonts w:ascii="Arial" w:hAnsi="Arial" w:cs="Arial"/>
          <w:color w:val="000000"/>
          <w:sz w:val="20"/>
          <w:szCs w:val="20"/>
        </w:rPr>
        <w:t xml:space="preserve"> PRO ou subscrições em comunicação social nos sites da Global Media, Cofina ou Público. E ainda é possível ganhar 1 incrível salto tandem de </w:t>
      </w:r>
      <w:proofErr w:type="spellStart"/>
      <w:r w:rsidRPr="003F089E">
        <w:rPr>
          <w:rFonts w:ascii="Arial" w:hAnsi="Arial" w:cs="Arial"/>
          <w:color w:val="000000"/>
          <w:sz w:val="20"/>
          <w:szCs w:val="20"/>
        </w:rPr>
        <w:t>skydiving</w:t>
      </w:r>
      <w:proofErr w:type="spellEnd"/>
      <w:r w:rsidRPr="003F089E">
        <w:rPr>
          <w:rFonts w:ascii="Arial" w:hAnsi="Arial" w:cs="Arial"/>
          <w:color w:val="000000"/>
          <w:sz w:val="20"/>
          <w:szCs w:val="20"/>
        </w:rPr>
        <w:t>, que pode ser realizado em 4 diferentes localizações nacionais.</w:t>
      </w:r>
    </w:p>
    <w:p w14:paraId="20185515" w14:textId="77777777" w:rsidR="003F089E" w:rsidRPr="003F089E" w:rsidRDefault="003F089E" w:rsidP="003F089E">
      <w:pPr>
        <w:pStyle w:val="NormalWeb"/>
        <w:spacing w:before="240" w:beforeAutospacing="0" w:after="240" w:afterAutospacing="0" w:line="360" w:lineRule="auto"/>
        <w:jc w:val="both"/>
        <w:rPr>
          <w:sz w:val="20"/>
          <w:szCs w:val="20"/>
        </w:rPr>
      </w:pPr>
      <w:r w:rsidRPr="003F089E">
        <w:rPr>
          <w:rFonts w:ascii="Arial" w:hAnsi="Arial" w:cs="Arial"/>
          <w:color w:val="000000"/>
          <w:sz w:val="20"/>
          <w:szCs w:val="20"/>
        </w:rPr>
        <w:t>Com desenvolvimento criativo da Usina e planeamento de media da HAVAS Media, foi criada uma nova campanha de comunicação para promover os FREEWARDS com presença no digital, redes sociais e marketing de influência.</w:t>
      </w:r>
    </w:p>
    <w:p w14:paraId="6084CB7D" w14:textId="77777777" w:rsidR="003F089E" w:rsidRPr="003F089E" w:rsidRDefault="003F089E" w:rsidP="003F089E">
      <w:pPr>
        <w:pStyle w:val="NormalWeb"/>
        <w:spacing w:before="240" w:beforeAutospacing="0" w:after="240" w:afterAutospacing="0" w:line="360" w:lineRule="auto"/>
        <w:jc w:val="both"/>
        <w:rPr>
          <w:sz w:val="20"/>
          <w:szCs w:val="20"/>
        </w:rPr>
      </w:pPr>
      <w:r w:rsidRPr="003F089E">
        <w:rPr>
          <w:rFonts w:ascii="Arial" w:hAnsi="Arial" w:cs="Arial"/>
          <w:color w:val="000000"/>
          <w:sz w:val="20"/>
          <w:szCs w:val="20"/>
        </w:rPr>
        <w:t xml:space="preserve">“O mercado da mobilidade pós pandemia está a recuperar muito rapidamente, e apesar de termos um conjunto de ofertas de mobilidade inigualáveis quer ao nível da resposta às diferentes necessidades </w:t>
      </w:r>
      <w:r w:rsidRPr="003F089E">
        <w:rPr>
          <w:rFonts w:ascii="Arial" w:hAnsi="Arial" w:cs="Arial"/>
          <w:color w:val="000000"/>
          <w:sz w:val="20"/>
          <w:szCs w:val="20"/>
        </w:rPr>
        <w:lastRenderedPageBreak/>
        <w:t>de mobilidade, qualidade, e acessibilidade, sentimos que com este gradual regresso à normalidade os utilizadores valorizam mais as marcas que oferecem mecânicas diferenciadas, inovadoras, humanas e que recompensam a sua preferência. É isto que pretendemos atingir com o relançamento do nosso programa de fidelização”, refere o diretor de marketing da FREE NOW André Amaro. </w:t>
      </w:r>
    </w:p>
    <w:p w14:paraId="022F3A2E" w14:textId="5B4693CD" w:rsidR="003F089E" w:rsidRPr="00824B77" w:rsidRDefault="003F089E" w:rsidP="003F089E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6C6591B4" w14:textId="77777777" w:rsidR="003F089E" w:rsidRDefault="003F089E" w:rsidP="003F089E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>Sobre a FREE NOW:</w:t>
      </w:r>
    </w:p>
    <w:p w14:paraId="0F93A52C" w14:textId="77777777" w:rsidR="003F089E" w:rsidRDefault="003F089E" w:rsidP="003F089E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FREE NOW é uma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joint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venture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multi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mobilidade detida pela BMW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Group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Daimler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AG. Além de TVDE e TÁXI, oferece serviços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micro-mobilidade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como e-scooters, e-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 trotinetes. É composta pelos serviços FREE NOW (16 mercados europeus) 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Βeat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(5 mercados latino-americanos e 1 europeu). Estes serviços contam atualmente com 50 milhões de utilizadores em 16 mercados e mais de 150 cidades. A FREE NOW é a maior plataforma de mobilidade da Europa e o operador com o crescimento mais rápido na América Latina. No total, conta com cerca de 2.000 colaboradores distribuídos por 35 escritórios. A FREE NOW é liderada pelo CEO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Marc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Berg, e, em Portugal, Sérgio Pereira é o General Manager.</w:t>
      </w:r>
    </w:p>
    <w:p w14:paraId="2E344959" w14:textId="77777777" w:rsidR="003F089E" w:rsidRDefault="003F089E" w:rsidP="003F089E">
      <w:pPr>
        <w:pStyle w:val="NormalWeb"/>
        <w:spacing w:before="240" w:beforeAutospacing="0" w:after="240" w:afterAutospacing="0" w:line="0" w:lineRule="auto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</w:p>
    <w:p w14:paraId="26EEB64C" w14:textId="77777777" w:rsidR="003F089E" w:rsidRDefault="003F089E" w:rsidP="003F089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FBA6CA3" w14:textId="77777777" w:rsidR="00977612" w:rsidRDefault="00977612" w:rsidP="003F089E">
      <w:pPr>
        <w:spacing w:before="240" w:line="360" w:lineRule="auto"/>
        <w:ind w:left="720"/>
        <w:jc w:val="center"/>
      </w:pPr>
    </w:p>
    <w:sectPr w:rsidR="00977612" w:rsidSect="005C3FE8">
      <w:headerReference w:type="default" r:id="rId10"/>
      <w:pgSz w:w="11909" w:h="16834"/>
      <w:pgMar w:top="1440" w:right="1440" w:bottom="1440" w:left="1440" w:header="1361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99D8E" w14:textId="77777777" w:rsidR="008A07BA" w:rsidRDefault="008A07BA">
      <w:pPr>
        <w:spacing w:line="240" w:lineRule="auto"/>
      </w:pPr>
      <w:r>
        <w:separator/>
      </w:r>
    </w:p>
  </w:endnote>
  <w:endnote w:type="continuationSeparator" w:id="0">
    <w:p w14:paraId="2A2BE692" w14:textId="77777777" w:rsidR="008A07BA" w:rsidRDefault="008A0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60397" w14:textId="77777777" w:rsidR="008A07BA" w:rsidRDefault="008A07BA">
      <w:pPr>
        <w:spacing w:line="240" w:lineRule="auto"/>
      </w:pPr>
      <w:r>
        <w:separator/>
      </w:r>
    </w:p>
  </w:footnote>
  <w:footnote w:type="continuationSeparator" w:id="0">
    <w:p w14:paraId="50B403E8" w14:textId="77777777" w:rsidR="008A07BA" w:rsidRDefault="008A0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F072" w14:textId="312A7E5E" w:rsidR="00977612" w:rsidRDefault="00171275">
    <w:pP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AEE7BF" wp14:editId="5041F03D">
          <wp:simplePos x="0" y="0"/>
          <wp:positionH relativeFrom="margin">
            <wp:align>center</wp:align>
          </wp:positionH>
          <wp:positionV relativeFrom="paragraph">
            <wp:posOffset>-540385</wp:posOffset>
          </wp:positionV>
          <wp:extent cx="3413125" cy="660400"/>
          <wp:effectExtent l="0" t="0" r="0" b="6350"/>
          <wp:wrapTight wrapText="bothSides">
            <wp:wrapPolygon edited="0">
              <wp:start x="15673" y="0"/>
              <wp:lineTo x="0" y="8100"/>
              <wp:lineTo x="0" y="21185"/>
              <wp:lineTo x="17963" y="21185"/>
              <wp:lineTo x="21459" y="1246"/>
              <wp:lineTo x="21459" y="0"/>
              <wp:lineTo x="15673" y="0"/>
            </wp:wrapPolygon>
          </wp:wrapTight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13125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B025A"/>
    <w:multiLevelType w:val="multilevel"/>
    <w:tmpl w:val="E690A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12"/>
    <w:rsid w:val="00007057"/>
    <w:rsid w:val="00007ABE"/>
    <w:rsid w:val="00024EE7"/>
    <w:rsid w:val="000601A2"/>
    <w:rsid w:val="00064027"/>
    <w:rsid w:val="000B5320"/>
    <w:rsid w:val="000D1B18"/>
    <w:rsid w:val="001358D4"/>
    <w:rsid w:val="00154D3A"/>
    <w:rsid w:val="00165976"/>
    <w:rsid w:val="00171275"/>
    <w:rsid w:val="001849B6"/>
    <w:rsid w:val="001A3696"/>
    <w:rsid w:val="00214256"/>
    <w:rsid w:val="00261240"/>
    <w:rsid w:val="002653D0"/>
    <w:rsid w:val="002B4C0B"/>
    <w:rsid w:val="00307F01"/>
    <w:rsid w:val="0031709F"/>
    <w:rsid w:val="00323994"/>
    <w:rsid w:val="00324BED"/>
    <w:rsid w:val="00326247"/>
    <w:rsid w:val="003365FC"/>
    <w:rsid w:val="003B3435"/>
    <w:rsid w:val="003E5F83"/>
    <w:rsid w:val="003F01D2"/>
    <w:rsid w:val="003F089E"/>
    <w:rsid w:val="003F26F7"/>
    <w:rsid w:val="004169D1"/>
    <w:rsid w:val="004264C3"/>
    <w:rsid w:val="0045301D"/>
    <w:rsid w:val="0049071A"/>
    <w:rsid w:val="004A2454"/>
    <w:rsid w:val="004A3A65"/>
    <w:rsid w:val="004F6DEC"/>
    <w:rsid w:val="00502F2E"/>
    <w:rsid w:val="00535C7C"/>
    <w:rsid w:val="00554D7B"/>
    <w:rsid w:val="0056315B"/>
    <w:rsid w:val="00573174"/>
    <w:rsid w:val="005C3FE8"/>
    <w:rsid w:val="005C46F2"/>
    <w:rsid w:val="005D6ADE"/>
    <w:rsid w:val="005F0C52"/>
    <w:rsid w:val="00667E20"/>
    <w:rsid w:val="006D5D18"/>
    <w:rsid w:val="006F7050"/>
    <w:rsid w:val="00755A01"/>
    <w:rsid w:val="00763806"/>
    <w:rsid w:val="007641EB"/>
    <w:rsid w:val="00772734"/>
    <w:rsid w:val="0078055A"/>
    <w:rsid w:val="007F267F"/>
    <w:rsid w:val="00824564"/>
    <w:rsid w:val="00824B77"/>
    <w:rsid w:val="00856C2C"/>
    <w:rsid w:val="00861AF5"/>
    <w:rsid w:val="00867765"/>
    <w:rsid w:val="008A07BA"/>
    <w:rsid w:val="008B3F60"/>
    <w:rsid w:val="008E0A72"/>
    <w:rsid w:val="00921E3C"/>
    <w:rsid w:val="00977612"/>
    <w:rsid w:val="00986F7F"/>
    <w:rsid w:val="009C2EDB"/>
    <w:rsid w:val="009F6FA9"/>
    <w:rsid w:val="00A53770"/>
    <w:rsid w:val="00A9360D"/>
    <w:rsid w:val="00AB6CC1"/>
    <w:rsid w:val="00AF5DB5"/>
    <w:rsid w:val="00B10FC0"/>
    <w:rsid w:val="00B12561"/>
    <w:rsid w:val="00BD7ED3"/>
    <w:rsid w:val="00BF09EE"/>
    <w:rsid w:val="00BF62F6"/>
    <w:rsid w:val="00C22F0F"/>
    <w:rsid w:val="00C42468"/>
    <w:rsid w:val="00C509C8"/>
    <w:rsid w:val="00C510B0"/>
    <w:rsid w:val="00C773F2"/>
    <w:rsid w:val="00CF73FA"/>
    <w:rsid w:val="00D02B4A"/>
    <w:rsid w:val="00E024A8"/>
    <w:rsid w:val="00E62642"/>
    <w:rsid w:val="00F04566"/>
    <w:rsid w:val="00F24F36"/>
    <w:rsid w:val="00F429CF"/>
    <w:rsid w:val="00F75815"/>
    <w:rsid w:val="00F9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43A693"/>
  <w15:docId w15:val="{91E1DDC7-0294-4DDE-8346-810858F5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142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14256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154D3A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54D3A"/>
    <w:rPr>
      <w:color w:val="605E5C"/>
      <w:shd w:val="clear" w:color="auto" w:fill="E1DFDD"/>
    </w:rPr>
  </w:style>
  <w:style w:type="character" w:customStyle="1" w:styleId="ts-alignment-element">
    <w:name w:val="ts-alignment-element"/>
    <w:basedOn w:val="Tipodeletrapredefinidodopargrafo"/>
    <w:rsid w:val="00024EE7"/>
  </w:style>
  <w:style w:type="paragraph" w:styleId="Cabealho">
    <w:name w:val="header"/>
    <w:basedOn w:val="Normal"/>
    <w:link w:val="CabealhoCarter"/>
    <w:uiPriority w:val="99"/>
    <w:unhideWhenUsed/>
    <w:rsid w:val="005C3F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C3FE8"/>
  </w:style>
  <w:style w:type="paragraph" w:styleId="Rodap">
    <w:name w:val="footer"/>
    <w:basedOn w:val="Normal"/>
    <w:link w:val="RodapCarter"/>
    <w:uiPriority w:val="99"/>
    <w:unhideWhenUsed/>
    <w:rsid w:val="005C3FE8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C3FE8"/>
  </w:style>
  <w:style w:type="paragraph" w:styleId="NormalWeb">
    <w:name w:val="Normal (Web)"/>
    <w:basedOn w:val="Normal"/>
    <w:uiPriority w:val="99"/>
    <w:semiHidden/>
    <w:unhideWhenUsed/>
    <w:rsid w:val="003F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40E1CE61FB944A82B673F5837B712" ma:contentTypeVersion="0" ma:contentTypeDescription="Create a new document." ma:contentTypeScope="" ma:versionID="76994bc38f305de6dba1ea2113edfc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3A67E-A29D-4331-9701-BE803F6A9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A2DD4-2F5B-44D1-99A7-41E222C5426D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CE9644-1D99-4CCA-AC55-43793EDF4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2</Pages>
  <Words>512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Tânia Miguel</dc:creator>
  <cp:lastModifiedBy>Tânia Miguel</cp:lastModifiedBy>
  <cp:revision>72</cp:revision>
  <dcterms:created xsi:type="dcterms:W3CDTF">2021-02-17T15:21:00Z</dcterms:created>
  <dcterms:modified xsi:type="dcterms:W3CDTF">2021-06-01T15:27:00Z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0x010100D4E40E1CE61FB944A82B673F5837B712</vt:lpwstr>
  </property>
</Properties>
</file>