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6DD" w14:textId="674DA66E" w:rsidR="009B272E" w:rsidRDefault="00644AE1" w:rsidP="00C522CD">
      <w:pPr>
        <w:jc w:val="both"/>
        <w:rPr>
          <w:rFonts w:ascii="Arial" w:eastAsia="Times New Roman" w:hAnsi="Arial" w:cs="Arial"/>
          <w:b/>
          <w:bCs/>
          <w:color w:val="FA3F1A"/>
          <w:sz w:val="32"/>
          <w:szCs w:val="24"/>
          <w:lang w:eastAsia="en-GB" w:bidi="pt-PT"/>
        </w:rPr>
      </w:pPr>
      <w:r>
        <w:rPr>
          <w:rFonts w:ascii="Arial" w:eastAsia="Times New Roman" w:hAnsi="Arial" w:cs="Arial"/>
          <w:b/>
          <w:bCs/>
          <w:color w:val="FA3F1A"/>
          <w:sz w:val="32"/>
          <w:szCs w:val="24"/>
          <w:lang w:eastAsia="en-GB" w:bidi="pt-PT"/>
        </w:rPr>
        <w:t xml:space="preserve">EM JUNHO CHEGAM AO DISNEY JUNIOR </w:t>
      </w:r>
      <w:r w:rsidR="00531C57" w:rsidRPr="00531C57">
        <w:rPr>
          <w:rFonts w:ascii="Arial" w:eastAsia="Times New Roman" w:hAnsi="Arial" w:cs="Arial"/>
          <w:b/>
          <w:bCs/>
          <w:color w:val="FA3F1A"/>
          <w:sz w:val="32"/>
          <w:szCs w:val="24"/>
          <w:lang w:eastAsia="en-GB" w:bidi="pt-PT"/>
        </w:rPr>
        <w:t>NOVOS EPISÓDIOS DE “T.O.P.S – TRANSPORTE OFICIAL DE PEQUENOTES”</w:t>
      </w:r>
    </w:p>
    <w:p w14:paraId="08C00F2E" w14:textId="77777777" w:rsidR="00E73CF0" w:rsidRPr="00644AE1" w:rsidRDefault="00E73CF0" w:rsidP="00C522CD">
      <w:pPr>
        <w:jc w:val="both"/>
        <w:rPr>
          <w:rFonts w:ascii="Arial" w:eastAsia="Times New Roman" w:hAnsi="Arial" w:cs="Arial"/>
          <w:b/>
          <w:bCs/>
          <w:color w:val="FA3F1A"/>
          <w:sz w:val="20"/>
          <w:szCs w:val="16"/>
          <w:lang w:eastAsia="en-GB" w:bidi="pt-PT"/>
        </w:rPr>
      </w:pPr>
    </w:p>
    <w:p w14:paraId="40D3E5A5" w14:textId="7CD2CF11" w:rsidR="00DB0116" w:rsidRDefault="00CB2658" w:rsidP="00C522CD">
      <w:pPr>
        <w:pStyle w:val="PargrafodaLista"/>
        <w:numPr>
          <w:ilvl w:val="0"/>
          <w:numId w:val="2"/>
        </w:numPr>
        <w:rPr>
          <w:rFonts w:ascii="Arial" w:hAnsi="Arial" w:cs="Arial"/>
          <w:b/>
          <w:bCs/>
          <w:color w:val="FA3F1A"/>
          <w:szCs w:val="18"/>
          <w:lang w:val="pt-PT" w:bidi="pt-PT"/>
        </w:rPr>
      </w:pPr>
      <w:r>
        <w:rPr>
          <w:rFonts w:ascii="Arial" w:hAnsi="Arial" w:cs="Arial"/>
          <w:b/>
          <w:bCs/>
          <w:color w:val="FA3F1A"/>
          <w:szCs w:val="18"/>
          <w:lang w:val="pt-PT" w:bidi="pt-PT"/>
        </w:rPr>
        <w:t xml:space="preserve">Os novos episódios de </w:t>
      </w:r>
      <w:r w:rsidR="00DB0116" w:rsidRPr="00CB2658">
        <w:rPr>
          <w:rFonts w:ascii="Arial" w:hAnsi="Arial" w:cs="Arial"/>
          <w:b/>
          <w:bCs/>
          <w:color w:val="FA3F1A"/>
          <w:szCs w:val="18"/>
          <w:lang w:val="pt-PT" w:bidi="pt-PT"/>
        </w:rPr>
        <w:t xml:space="preserve">“T.O.P.S – </w:t>
      </w:r>
      <w:r w:rsidR="005256C4">
        <w:rPr>
          <w:rFonts w:ascii="Arial" w:hAnsi="Arial" w:cs="Arial"/>
          <w:b/>
          <w:bCs/>
          <w:color w:val="FA3F1A"/>
          <w:szCs w:val="18"/>
          <w:lang w:val="pt-PT" w:bidi="pt-PT"/>
        </w:rPr>
        <w:t>T</w:t>
      </w:r>
      <w:r w:rsidR="003C2B67" w:rsidRPr="00CB2658">
        <w:rPr>
          <w:rFonts w:ascii="Arial" w:hAnsi="Arial" w:cs="Arial"/>
          <w:b/>
          <w:bCs/>
          <w:color w:val="FA3F1A"/>
          <w:szCs w:val="18"/>
          <w:lang w:val="pt-PT" w:bidi="pt-PT"/>
        </w:rPr>
        <w:t xml:space="preserve">ransporte </w:t>
      </w:r>
      <w:r w:rsidR="005256C4">
        <w:rPr>
          <w:rFonts w:ascii="Arial" w:hAnsi="Arial" w:cs="Arial"/>
          <w:b/>
          <w:bCs/>
          <w:color w:val="FA3F1A"/>
          <w:szCs w:val="18"/>
          <w:lang w:val="pt-PT" w:bidi="pt-PT"/>
        </w:rPr>
        <w:t>O</w:t>
      </w:r>
      <w:r w:rsidR="003C2B67" w:rsidRPr="00CB2658">
        <w:rPr>
          <w:rFonts w:ascii="Arial" w:hAnsi="Arial" w:cs="Arial"/>
          <w:b/>
          <w:bCs/>
          <w:color w:val="FA3F1A"/>
          <w:szCs w:val="18"/>
          <w:lang w:val="pt-PT" w:bidi="pt-PT"/>
        </w:rPr>
        <w:t xml:space="preserve">ficial de </w:t>
      </w:r>
      <w:r w:rsidR="005256C4">
        <w:rPr>
          <w:rFonts w:ascii="Arial" w:hAnsi="Arial" w:cs="Arial"/>
          <w:b/>
          <w:bCs/>
          <w:color w:val="FA3F1A"/>
          <w:szCs w:val="18"/>
          <w:lang w:val="pt-PT" w:bidi="pt-PT"/>
        </w:rPr>
        <w:t>P</w:t>
      </w:r>
      <w:r w:rsidR="003C2B67" w:rsidRPr="00CB2658">
        <w:rPr>
          <w:rFonts w:ascii="Arial" w:hAnsi="Arial" w:cs="Arial"/>
          <w:b/>
          <w:bCs/>
          <w:color w:val="FA3F1A"/>
          <w:szCs w:val="18"/>
          <w:lang w:val="pt-PT" w:bidi="pt-PT"/>
        </w:rPr>
        <w:t>equenotes”</w:t>
      </w:r>
      <w:r w:rsidR="003C2B67">
        <w:rPr>
          <w:rFonts w:ascii="Arial" w:hAnsi="Arial" w:cs="Arial"/>
          <w:b/>
          <w:bCs/>
          <w:color w:val="FA3F1A"/>
          <w:szCs w:val="18"/>
          <w:lang w:val="pt-PT" w:bidi="pt-PT"/>
        </w:rPr>
        <w:t xml:space="preserve"> </w:t>
      </w:r>
      <w:r w:rsidR="00644AE1">
        <w:rPr>
          <w:rFonts w:ascii="Arial" w:hAnsi="Arial" w:cs="Arial"/>
          <w:b/>
          <w:bCs/>
          <w:color w:val="FA3F1A"/>
          <w:szCs w:val="18"/>
          <w:lang w:val="pt-PT" w:bidi="pt-PT"/>
        </w:rPr>
        <w:t xml:space="preserve">estreiam no canal no dia </w:t>
      </w:r>
      <w:r w:rsidR="003C2B67">
        <w:rPr>
          <w:rFonts w:ascii="Arial" w:hAnsi="Arial" w:cs="Arial"/>
          <w:b/>
          <w:bCs/>
          <w:color w:val="FA3F1A"/>
          <w:szCs w:val="18"/>
          <w:lang w:val="pt-PT" w:bidi="pt-PT"/>
        </w:rPr>
        <w:t>21 de junho, às 1</w:t>
      </w:r>
      <w:r w:rsidR="00FF176D">
        <w:rPr>
          <w:rFonts w:ascii="Arial" w:hAnsi="Arial" w:cs="Arial"/>
          <w:b/>
          <w:bCs/>
          <w:color w:val="FA3F1A"/>
          <w:szCs w:val="18"/>
          <w:lang w:val="pt-PT" w:bidi="pt-PT"/>
        </w:rPr>
        <w:t>8h10;</w:t>
      </w:r>
    </w:p>
    <w:p w14:paraId="19C0D616" w14:textId="1C844237" w:rsidR="00FF176D" w:rsidRPr="00CB2658" w:rsidRDefault="00FF176D" w:rsidP="00C522CD">
      <w:pPr>
        <w:pStyle w:val="PargrafodaLista"/>
        <w:numPr>
          <w:ilvl w:val="0"/>
          <w:numId w:val="2"/>
        </w:numPr>
        <w:rPr>
          <w:rFonts w:ascii="Arial" w:hAnsi="Arial" w:cs="Arial"/>
          <w:b/>
          <w:bCs/>
          <w:color w:val="FA3F1A"/>
          <w:szCs w:val="18"/>
          <w:lang w:val="pt-PT" w:bidi="pt-PT"/>
        </w:rPr>
      </w:pPr>
      <w:r>
        <w:rPr>
          <w:rFonts w:ascii="Arial" w:hAnsi="Arial" w:cs="Arial"/>
          <w:b/>
          <w:bCs/>
          <w:color w:val="FA3F1A"/>
          <w:szCs w:val="18"/>
          <w:lang w:val="pt-PT" w:bidi="pt-PT"/>
        </w:rPr>
        <w:t xml:space="preserve">A série </w:t>
      </w:r>
      <w:r w:rsidR="007A73D4">
        <w:rPr>
          <w:rFonts w:ascii="Arial" w:hAnsi="Arial" w:cs="Arial"/>
          <w:b/>
          <w:bCs/>
          <w:color w:val="FA3F1A"/>
          <w:szCs w:val="18"/>
          <w:lang w:val="pt-PT" w:bidi="pt-PT"/>
        </w:rPr>
        <w:t xml:space="preserve">acompanha as fantásticas aventuras </w:t>
      </w:r>
      <w:r w:rsidR="006B00D0">
        <w:rPr>
          <w:rFonts w:ascii="Arial" w:hAnsi="Arial" w:cs="Arial"/>
          <w:b/>
          <w:bCs/>
          <w:color w:val="FA3F1A"/>
          <w:szCs w:val="18"/>
          <w:lang w:val="pt-PT" w:bidi="pt-PT"/>
        </w:rPr>
        <w:t xml:space="preserve">de </w:t>
      </w:r>
      <w:proofErr w:type="spellStart"/>
      <w:r w:rsidR="006B00D0">
        <w:rPr>
          <w:rFonts w:ascii="Arial" w:hAnsi="Arial" w:cs="Arial"/>
          <w:b/>
          <w:bCs/>
          <w:color w:val="FA3F1A"/>
          <w:szCs w:val="18"/>
          <w:lang w:val="pt-PT" w:bidi="pt-PT"/>
        </w:rPr>
        <w:t>Pip</w:t>
      </w:r>
      <w:proofErr w:type="spellEnd"/>
      <w:r w:rsidR="006B00D0">
        <w:rPr>
          <w:rFonts w:ascii="Arial" w:hAnsi="Arial" w:cs="Arial"/>
          <w:b/>
          <w:bCs/>
          <w:color w:val="FA3F1A"/>
          <w:szCs w:val="18"/>
          <w:lang w:val="pt-PT" w:bidi="pt-PT"/>
        </w:rPr>
        <w:t xml:space="preserve"> e Freddy </w:t>
      </w:r>
      <w:r w:rsidR="007E4992">
        <w:rPr>
          <w:rFonts w:ascii="Arial" w:hAnsi="Arial" w:cs="Arial"/>
          <w:b/>
          <w:bCs/>
          <w:color w:val="FA3F1A"/>
          <w:szCs w:val="18"/>
          <w:lang w:val="pt-PT" w:bidi="pt-PT"/>
        </w:rPr>
        <w:t>cuja tarefa é transportar bebés até aos seus pais</w:t>
      </w:r>
      <w:r w:rsidR="0059036D">
        <w:rPr>
          <w:rFonts w:ascii="Arial" w:hAnsi="Arial" w:cs="Arial"/>
          <w:b/>
          <w:bCs/>
          <w:color w:val="FA3F1A"/>
          <w:szCs w:val="18"/>
          <w:lang w:val="pt-PT" w:bidi="pt-PT"/>
        </w:rPr>
        <w:t xml:space="preserve"> para todas as partes do mundo</w:t>
      </w:r>
      <w:r w:rsidR="00395214">
        <w:rPr>
          <w:rFonts w:ascii="Arial" w:hAnsi="Arial" w:cs="Arial"/>
          <w:b/>
          <w:bCs/>
          <w:color w:val="FA3F1A"/>
          <w:szCs w:val="18"/>
          <w:lang w:val="pt-PT" w:bidi="pt-PT"/>
        </w:rPr>
        <w:t>.</w:t>
      </w:r>
    </w:p>
    <w:p w14:paraId="161950DA" w14:textId="77777777" w:rsidR="00586D01" w:rsidRDefault="00586D01" w:rsidP="00C522CD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</w:pPr>
    </w:p>
    <w:p w14:paraId="7E4214B7" w14:textId="7596C614" w:rsidR="009B272E" w:rsidRPr="00586D01" w:rsidRDefault="00395214" w:rsidP="00C522CD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</w:pPr>
      <w:r w:rsidRPr="00586D01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Lisboa</w:t>
      </w:r>
      <w:r w:rsidR="00446580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, 7</w:t>
      </w:r>
      <w:r w:rsidRPr="00586D01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 xml:space="preserve"> de </w:t>
      </w:r>
      <w:r w:rsidR="00644AE1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junho</w:t>
      </w:r>
      <w:r w:rsidRPr="00586D01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 xml:space="preserve"> de 2021</w:t>
      </w:r>
    </w:p>
    <w:p w14:paraId="6C58FE02" w14:textId="77777777" w:rsidR="00F50E65" w:rsidRPr="00644AE1" w:rsidRDefault="00F50E65" w:rsidP="00C522CD">
      <w:pPr>
        <w:spacing w:line="360" w:lineRule="auto"/>
        <w:jc w:val="both"/>
        <w:rPr>
          <w:sz w:val="18"/>
          <w:szCs w:val="18"/>
        </w:rPr>
      </w:pPr>
    </w:p>
    <w:p w14:paraId="4DB25045" w14:textId="30E7F903" w:rsidR="009B272E" w:rsidRDefault="005B6C9D" w:rsidP="00644AE1">
      <w:pPr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en-GB"/>
        </w:rPr>
      </w:pPr>
      <w:r>
        <w:rPr>
          <w:rFonts w:ascii="Arial" w:hAnsi="Arial" w:cs="Arial"/>
          <w:b/>
          <w:noProof/>
          <w:color w:val="E82C06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AD51014" wp14:editId="65F1613B">
            <wp:simplePos x="0" y="0"/>
            <wp:positionH relativeFrom="margin">
              <wp:posOffset>4662805</wp:posOffset>
            </wp:positionH>
            <wp:positionV relativeFrom="paragraph">
              <wp:posOffset>14605</wp:posOffset>
            </wp:positionV>
            <wp:extent cx="1896110" cy="1896110"/>
            <wp:effectExtent l="0" t="0" r="8890" b="889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4" name="Imagem 4" descr="Uma imagem com brinquedo, boneco, mot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brinquedo, boneco, motor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AE1">
        <w:rPr>
          <w:rFonts w:ascii="Arial" w:eastAsia="Times New Roman" w:hAnsi="Arial" w:cs="Arial"/>
          <w:shd w:val="clear" w:color="auto" w:fill="FFFFFF"/>
          <w:lang w:eastAsia="en-GB"/>
        </w:rPr>
        <w:t>No d</w:t>
      </w:r>
      <w:r w:rsidR="008A7AD0" w:rsidRPr="007E4992">
        <w:rPr>
          <w:rFonts w:ascii="Arial" w:eastAsia="Times New Roman" w:hAnsi="Arial" w:cs="Arial"/>
          <w:shd w:val="clear" w:color="auto" w:fill="FFFFFF"/>
          <w:lang w:eastAsia="en-GB"/>
        </w:rPr>
        <w:t>ia 21 de</w:t>
      </w:r>
      <w:r w:rsidR="00586D01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 junho</w:t>
      </w:r>
      <w:r w:rsidR="00644AE1">
        <w:rPr>
          <w:rFonts w:ascii="Arial" w:eastAsia="Times New Roman" w:hAnsi="Arial" w:cs="Arial"/>
          <w:shd w:val="clear" w:color="auto" w:fill="FFFFFF"/>
          <w:lang w:eastAsia="en-GB"/>
        </w:rPr>
        <w:t xml:space="preserve"> estreiam no </w:t>
      </w:r>
      <w:r w:rsidR="00B03C9B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Disney </w:t>
      </w:r>
      <w:proofErr w:type="spellStart"/>
      <w:r w:rsidR="00B03C9B" w:rsidRPr="007E4992">
        <w:rPr>
          <w:rFonts w:ascii="Arial" w:eastAsia="Times New Roman" w:hAnsi="Arial" w:cs="Arial"/>
          <w:shd w:val="clear" w:color="auto" w:fill="FFFFFF"/>
          <w:lang w:eastAsia="en-GB"/>
        </w:rPr>
        <w:t>Junior</w:t>
      </w:r>
      <w:proofErr w:type="spellEnd"/>
      <w:r w:rsidR="00B03C9B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 os novos episódios de “T.O.P.S: Transporte Oficial de Pequenotes”</w:t>
      </w:r>
      <w:r w:rsidR="00AD2DE3" w:rsidRPr="007E4992">
        <w:rPr>
          <w:rFonts w:ascii="Arial" w:eastAsia="Times New Roman" w:hAnsi="Arial" w:cs="Arial"/>
          <w:shd w:val="clear" w:color="auto" w:fill="FFFFFF"/>
          <w:lang w:eastAsia="en-GB"/>
        </w:rPr>
        <w:t>.</w:t>
      </w:r>
      <w:r w:rsidR="00E20F04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 Est</w:t>
      </w:r>
      <w:r w:rsidR="00422467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a </w:t>
      </w:r>
      <w:r w:rsidR="00644AE1">
        <w:rPr>
          <w:rFonts w:ascii="Arial" w:eastAsia="Times New Roman" w:hAnsi="Arial" w:cs="Arial"/>
          <w:shd w:val="clear" w:color="auto" w:fill="FFFFFF"/>
          <w:lang w:eastAsia="en-GB"/>
        </w:rPr>
        <w:t xml:space="preserve">é uma </w:t>
      </w:r>
      <w:r w:rsidR="00422467" w:rsidRPr="007E4992">
        <w:rPr>
          <w:rFonts w:ascii="Arial" w:eastAsia="Times New Roman" w:hAnsi="Arial" w:cs="Arial"/>
          <w:shd w:val="clear" w:color="auto" w:fill="FFFFFF"/>
          <w:lang w:eastAsia="en-GB"/>
        </w:rPr>
        <w:t>s</w:t>
      </w:r>
      <w:r w:rsidR="00362D58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érie </w:t>
      </w:r>
      <w:r w:rsidR="00644AE1">
        <w:rPr>
          <w:rFonts w:ascii="Arial" w:eastAsia="Times New Roman" w:hAnsi="Arial" w:cs="Arial"/>
          <w:shd w:val="clear" w:color="auto" w:fill="FFFFFF"/>
          <w:lang w:eastAsia="en-GB"/>
        </w:rPr>
        <w:t xml:space="preserve">que </w:t>
      </w:r>
      <w:r w:rsidR="00422467" w:rsidRPr="007E4992">
        <w:rPr>
          <w:rFonts w:ascii="Arial" w:eastAsia="Times New Roman" w:hAnsi="Arial" w:cs="Arial"/>
          <w:shd w:val="clear" w:color="auto" w:fill="FFFFFF"/>
          <w:lang w:eastAsia="en-GB"/>
        </w:rPr>
        <w:t>acompanha as aventuras de um pinguim inteligente</w:t>
      </w:r>
      <w:r w:rsidR="00B00C41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, </w:t>
      </w:r>
      <w:proofErr w:type="spellStart"/>
      <w:r w:rsidR="00B00C41" w:rsidRPr="007E4992">
        <w:rPr>
          <w:rFonts w:ascii="Arial" w:eastAsia="Times New Roman" w:hAnsi="Arial" w:cs="Arial"/>
          <w:shd w:val="clear" w:color="auto" w:fill="FFFFFF"/>
          <w:lang w:eastAsia="en-GB"/>
        </w:rPr>
        <w:t>Pip</w:t>
      </w:r>
      <w:proofErr w:type="spellEnd"/>
      <w:r w:rsidR="00B33610">
        <w:rPr>
          <w:rFonts w:ascii="Arial" w:eastAsia="Times New Roman" w:hAnsi="Arial" w:cs="Arial"/>
          <w:shd w:val="clear" w:color="auto" w:fill="FFFFFF"/>
          <w:lang w:eastAsia="en-GB"/>
        </w:rPr>
        <w:t>,</w:t>
      </w:r>
      <w:r w:rsidR="00B00C41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 e d</w:t>
      </w:r>
      <w:r w:rsidR="00422467" w:rsidRPr="007E4992">
        <w:rPr>
          <w:rFonts w:ascii="Arial" w:eastAsia="Times New Roman" w:hAnsi="Arial" w:cs="Arial"/>
          <w:shd w:val="clear" w:color="auto" w:fill="FFFFFF"/>
          <w:lang w:eastAsia="en-GB"/>
        </w:rPr>
        <w:t>e um flamingo</w:t>
      </w:r>
      <w:r w:rsidR="00644AE1">
        <w:rPr>
          <w:rFonts w:ascii="Arial" w:eastAsia="Times New Roman" w:hAnsi="Arial" w:cs="Arial"/>
          <w:shd w:val="clear" w:color="auto" w:fill="FFFFFF"/>
          <w:lang w:eastAsia="en-GB"/>
        </w:rPr>
        <w:t xml:space="preserve"> com um grande coração</w:t>
      </w:r>
      <w:r w:rsidR="00B00C41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, </w:t>
      </w:r>
      <w:r w:rsidR="00662465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Freddy, que </w:t>
      </w:r>
      <w:r w:rsidR="006E29E6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juntos </w:t>
      </w:r>
      <w:r w:rsidR="00AC15CB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transportam </w:t>
      </w:r>
      <w:r w:rsidR="006E29E6" w:rsidRPr="007E4992">
        <w:rPr>
          <w:rFonts w:ascii="Arial" w:eastAsia="Times New Roman" w:hAnsi="Arial" w:cs="Arial"/>
          <w:shd w:val="clear" w:color="auto" w:fill="FFFFFF"/>
          <w:lang w:eastAsia="en-GB"/>
        </w:rPr>
        <w:t>bebés</w:t>
      </w:r>
      <w:r w:rsidR="00AC15CB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 até aos seus pais</w:t>
      </w:r>
      <w:r w:rsidR="008A7AD0" w:rsidRPr="007E4992">
        <w:rPr>
          <w:rFonts w:ascii="Arial" w:eastAsia="Times New Roman" w:hAnsi="Arial" w:cs="Arial"/>
          <w:shd w:val="clear" w:color="auto" w:fill="FFFFFF"/>
          <w:lang w:eastAsia="en-GB"/>
        </w:rPr>
        <w:t>.</w:t>
      </w:r>
    </w:p>
    <w:p w14:paraId="59A6F635" w14:textId="77777777" w:rsidR="00644AE1" w:rsidRPr="007E4992" w:rsidRDefault="00644AE1" w:rsidP="00644AE1">
      <w:pPr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en-GB"/>
        </w:rPr>
      </w:pPr>
    </w:p>
    <w:p w14:paraId="6963C141" w14:textId="54A14309" w:rsidR="008A4844" w:rsidRDefault="00E20F04" w:rsidP="00644AE1">
      <w:pPr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en-GB"/>
        </w:rPr>
      </w:pPr>
      <w:r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A tarefa de </w:t>
      </w:r>
      <w:proofErr w:type="spellStart"/>
      <w:r w:rsidRPr="007E4992">
        <w:rPr>
          <w:rFonts w:ascii="Arial" w:eastAsia="Times New Roman" w:hAnsi="Arial" w:cs="Arial"/>
          <w:shd w:val="clear" w:color="auto" w:fill="FFFFFF"/>
          <w:lang w:eastAsia="en-GB"/>
        </w:rPr>
        <w:t>Pip</w:t>
      </w:r>
      <w:proofErr w:type="spellEnd"/>
      <w:r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 e Freddy é</w:t>
      </w:r>
      <w:r w:rsidR="00062575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 viajar por várias partes do mundo e</w:t>
      </w:r>
      <w:r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 transportar os bebés até aos seus pais</w:t>
      </w:r>
      <w:r w:rsidR="008325BC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 sendo que</w:t>
      </w:r>
      <w:r w:rsidR="00B33610">
        <w:rPr>
          <w:rFonts w:ascii="Arial" w:eastAsia="Times New Roman" w:hAnsi="Arial" w:cs="Arial"/>
          <w:shd w:val="clear" w:color="auto" w:fill="FFFFFF"/>
          <w:lang w:eastAsia="en-GB"/>
        </w:rPr>
        <w:t>,</w:t>
      </w:r>
      <w:r w:rsidR="008325BC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 </w:t>
      </w:r>
      <w:r w:rsidR="00C357B2" w:rsidRPr="007E4992">
        <w:rPr>
          <w:rFonts w:ascii="Arial" w:eastAsia="Times New Roman" w:hAnsi="Arial" w:cs="Arial"/>
          <w:shd w:val="clear" w:color="auto" w:fill="FFFFFF"/>
          <w:lang w:eastAsia="en-GB"/>
        </w:rPr>
        <w:t>nestas aventuras</w:t>
      </w:r>
      <w:r w:rsidR="00B33610">
        <w:rPr>
          <w:rFonts w:ascii="Arial" w:eastAsia="Times New Roman" w:hAnsi="Arial" w:cs="Arial"/>
          <w:shd w:val="clear" w:color="auto" w:fill="FFFFFF"/>
          <w:lang w:eastAsia="en-GB"/>
        </w:rPr>
        <w:t>,</w:t>
      </w:r>
      <w:r w:rsidR="00C357B2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 aprendem como cuidar d</w:t>
      </w:r>
      <w:r w:rsidR="00F176B9">
        <w:rPr>
          <w:rFonts w:ascii="Arial" w:eastAsia="Times New Roman" w:hAnsi="Arial" w:cs="Arial"/>
          <w:shd w:val="clear" w:color="auto" w:fill="FFFFFF"/>
          <w:lang w:eastAsia="en-GB"/>
        </w:rPr>
        <w:t xml:space="preserve">eles </w:t>
      </w:r>
      <w:r w:rsidR="00C357B2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usando toda </w:t>
      </w:r>
      <w:r w:rsidR="008C004B">
        <w:rPr>
          <w:rFonts w:ascii="Arial" w:eastAsia="Times New Roman" w:hAnsi="Arial" w:cs="Arial"/>
          <w:shd w:val="clear" w:color="auto" w:fill="FFFFFF"/>
          <w:lang w:eastAsia="en-GB"/>
        </w:rPr>
        <w:t xml:space="preserve">a </w:t>
      </w:r>
      <w:r w:rsidR="00C357B2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criatividade </w:t>
      </w:r>
      <w:r w:rsidR="008A4844" w:rsidRPr="007E4992">
        <w:rPr>
          <w:rFonts w:ascii="Arial" w:eastAsia="Times New Roman" w:hAnsi="Arial" w:cs="Arial"/>
          <w:shd w:val="clear" w:color="auto" w:fill="FFFFFF"/>
          <w:lang w:eastAsia="en-GB"/>
        </w:rPr>
        <w:t>e imaginação</w:t>
      </w:r>
      <w:r w:rsidR="008C004B">
        <w:rPr>
          <w:rFonts w:ascii="Arial" w:eastAsia="Times New Roman" w:hAnsi="Arial" w:cs="Arial"/>
          <w:shd w:val="clear" w:color="auto" w:fill="FFFFFF"/>
          <w:lang w:eastAsia="en-GB"/>
        </w:rPr>
        <w:t xml:space="preserve"> possível</w:t>
      </w:r>
      <w:r w:rsidR="008A4844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 para superar</w:t>
      </w:r>
      <w:r w:rsidR="008C004B">
        <w:rPr>
          <w:rFonts w:ascii="Arial" w:eastAsia="Times New Roman" w:hAnsi="Arial" w:cs="Arial"/>
          <w:shd w:val="clear" w:color="auto" w:fill="FFFFFF"/>
          <w:lang w:eastAsia="en-GB"/>
        </w:rPr>
        <w:t>em</w:t>
      </w:r>
      <w:r w:rsidR="008A4844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 os obstáculos que lhes vão aparecendo</w:t>
      </w:r>
      <w:r w:rsidR="00B555B7">
        <w:rPr>
          <w:rFonts w:ascii="Arial" w:eastAsia="Times New Roman" w:hAnsi="Arial" w:cs="Arial"/>
          <w:shd w:val="clear" w:color="auto" w:fill="FFFFFF"/>
          <w:lang w:eastAsia="en-GB"/>
        </w:rPr>
        <w:t>.</w:t>
      </w:r>
      <w:r w:rsidR="008A4844" w:rsidRPr="007E4992">
        <w:rPr>
          <w:rFonts w:ascii="Arial" w:eastAsia="Times New Roman" w:hAnsi="Arial" w:cs="Arial"/>
          <w:shd w:val="clear" w:color="auto" w:fill="FFFFFF"/>
          <w:lang w:eastAsia="en-GB"/>
        </w:rPr>
        <w:t xml:space="preserve"> </w:t>
      </w:r>
    </w:p>
    <w:p w14:paraId="50FAF6B7" w14:textId="77777777" w:rsidR="00644AE1" w:rsidRPr="007E4992" w:rsidRDefault="00644AE1" w:rsidP="00644AE1">
      <w:pPr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en-GB"/>
        </w:rPr>
      </w:pPr>
    </w:p>
    <w:p w14:paraId="497C8A3B" w14:textId="4EEF6C96" w:rsidR="00355F1E" w:rsidRPr="0059036D" w:rsidRDefault="0059036D" w:rsidP="00C522CD">
      <w:pPr>
        <w:spacing w:after="200" w:line="360" w:lineRule="auto"/>
        <w:jc w:val="both"/>
        <w:rPr>
          <w:rFonts w:ascii="Arial" w:eastAsia="Times New Roman" w:hAnsi="Arial" w:cs="Arial"/>
          <w:shd w:val="clear" w:color="auto" w:fill="FFFFFF"/>
          <w:lang w:eastAsia="en-GB"/>
        </w:rPr>
      </w:pPr>
      <w:r w:rsidRPr="0059036D">
        <w:rPr>
          <w:rFonts w:ascii="Arial" w:eastAsia="Times New Roman" w:hAnsi="Arial" w:cs="Arial"/>
          <w:shd w:val="clear" w:color="auto" w:fill="FFFFFF"/>
          <w:lang w:eastAsia="en-GB"/>
        </w:rPr>
        <w:t>Nos novos episódios</w:t>
      </w:r>
      <w:r w:rsidR="006C5981">
        <w:rPr>
          <w:rFonts w:ascii="Arial" w:eastAsia="Times New Roman" w:hAnsi="Arial" w:cs="Arial"/>
          <w:shd w:val="clear" w:color="auto" w:fill="FFFFFF"/>
          <w:lang w:eastAsia="en-GB"/>
        </w:rPr>
        <w:t xml:space="preserve">, Lucy, </w:t>
      </w:r>
      <w:r w:rsidR="006A1013">
        <w:rPr>
          <w:rFonts w:ascii="Arial" w:eastAsia="Times New Roman" w:hAnsi="Arial" w:cs="Arial"/>
          <w:shd w:val="clear" w:color="auto" w:fill="FFFFFF"/>
          <w:lang w:eastAsia="en-GB"/>
        </w:rPr>
        <w:t>um bebé leopardo</w:t>
      </w:r>
      <w:r w:rsidR="00B33610">
        <w:rPr>
          <w:rFonts w:ascii="Arial" w:eastAsia="Times New Roman" w:hAnsi="Arial" w:cs="Arial"/>
          <w:shd w:val="clear" w:color="auto" w:fill="FFFFFF"/>
          <w:lang w:eastAsia="en-GB"/>
        </w:rPr>
        <w:t>,</w:t>
      </w:r>
      <w:r w:rsidR="006C5981">
        <w:rPr>
          <w:rFonts w:ascii="Arial" w:eastAsia="Times New Roman" w:hAnsi="Arial" w:cs="Arial"/>
          <w:shd w:val="clear" w:color="auto" w:fill="FFFFFF"/>
          <w:lang w:eastAsia="en-GB"/>
        </w:rPr>
        <w:t xml:space="preserve"> fica sem o seu peluche</w:t>
      </w:r>
      <w:r w:rsidR="00C43967">
        <w:rPr>
          <w:rFonts w:ascii="Arial" w:eastAsia="Times New Roman" w:hAnsi="Arial" w:cs="Arial"/>
          <w:shd w:val="clear" w:color="auto" w:fill="FFFFFF"/>
          <w:lang w:eastAsia="en-GB"/>
        </w:rPr>
        <w:t xml:space="preserve"> </w:t>
      </w:r>
      <w:r w:rsidR="006C5981">
        <w:rPr>
          <w:rFonts w:ascii="Arial" w:eastAsia="Times New Roman" w:hAnsi="Arial" w:cs="Arial"/>
          <w:shd w:val="clear" w:color="auto" w:fill="FFFFFF"/>
          <w:lang w:eastAsia="en-GB"/>
        </w:rPr>
        <w:t xml:space="preserve">e por isso não consegue largar </w:t>
      </w:r>
      <w:proofErr w:type="spellStart"/>
      <w:r w:rsidR="00AE6948">
        <w:rPr>
          <w:rFonts w:ascii="Arial" w:eastAsia="Times New Roman" w:hAnsi="Arial" w:cs="Arial"/>
          <w:shd w:val="clear" w:color="auto" w:fill="FFFFFF"/>
          <w:lang w:eastAsia="en-GB"/>
        </w:rPr>
        <w:t>Pip</w:t>
      </w:r>
      <w:proofErr w:type="spellEnd"/>
      <w:r w:rsidR="00AE6948">
        <w:rPr>
          <w:rFonts w:ascii="Arial" w:eastAsia="Times New Roman" w:hAnsi="Arial" w:cs="Arial"/>
          <w:shd w:val="clear" w:color="auto" w:fill="FFFFFF"/>
          <w:lang w:eastAsia="en-GB"/>
        </w:rPr>
        <w:t xml:space="preserve">. Os óculos de Pauline perdem-se e tanto </w:t>
      </w:r>
      <w:proofErr w:type="spellStart"/>
      <w:r w:rsidR="00AE6948">
        <w:rPr>
          <w:rFonts w:ascii="Arial" w:eastAsia="Times New Roman" w:hAnsi="Arial" w:cs="Arial"/>
          <w:shd w:val="clear" w:color="auto" w:fill="FFFFFF"/>
          <w:lang w:eastAsia="en-GB"/>
        </w:rPr>
        <w:t>Pip</w:t>
      </w:r>
      <w:proofErr w:type="spellEnd"/>
      <w:r w:rsidR="00AE6948">
        <w:rPr>
          <w:rFonts w:ascii="Arial" w:eastAsia="Times New Roman" w:hAnsi="Arial" w:cs="Arial"/>
          <w:shd w:val="clear" w:color="auto" w:fill="FFFFFF"/>
          <w:lang w:eastAsia="en-GB"/>
        </w:rPr>
        <w:t xml:space="preserve"> como Freddy vão ter </w:t>
      </w:r>
      <w:r w:rsidR="00C43967">
        <w:rPr>
          <w:rFonts w:ascii="Arial" w:eastAsia="Times New Roman" w:hAnsi="Arial" w:cs="Arial"/>
          <w:shd w:val="clear" w:color="auto" w:fill="FFFFFF"/>
          <w:lang w:eastAsia="en-GB"/>
        </w:rPr>
        <w:t>de</w:t>
      </w:r>
      <w:r w:rsidR="00AE6948">
        <w:rPr>
          <w:rFonts w:ascii="Arial" w:eastAsia="Times New Roman" w:hAnsi="Arial" w:cs="Arial"/>
          <w:shd w:val="clear" w:color="auto" w:fill="FFFFFF"/>
          <w:lang w:eastAsia="en-GB"/>
        </w:rPr>
        <w:t xml:space="preserve"> o substituir na torre de controlo</w:t>
      </w:r>
      <w:r w:rsidR="006A1013">
        <w:rPr>
          <w:rFonts w:ascii="Arial" w:eastAsia="Times New Roman" w:hAnsi="Arial" w:cs="Arial"/>
          <w:shd w:val="clear" w:color="auto" w:fill="FFFFFF"/>
          <w:lang w:eastAsia="en-GB"/>
        </w:rPr>
        <w:t xml:space="preserve">. </w:t>
      </w:r>
      <w:r w:rsidR="005A05EB">
        <w:rPr>
          <w:rFonts w:ascii="Arial" w:eastAsia="Times New Roman" w:hAnsi="Arial" w:cs="Arial"/>
          <w:shd w:val="clear" w:color="auto" w:fill="FFFFFF"/>
          <w:lang w:eastAsia="en-GB"/>
        </w:rPr>
        <w:t xml:space="preserve">Num dos episódios, </w:t>
      </w:r>
      <w:proofErr w:type="spellStart"/>
      <w:r w:rsidR="005A05EB">
        <w:rPr>
          <w:rFonts w:ascii="Arial" w:eastAsia="Times New Roman" w:hAnsi="Arial" w:cs="Arial"/>
          <w:shd w:val="clear" w:color="auto" w:fill="FFFFFF"/>
          <w:lang w:eastAsia="en-GB"/>
        </w:rPr>
        <w:t>Pip</w:t>
      </w:r>
      <w:proofErr w:type="spellEnd"/>
      <w:r w:rsidR="005A05EB">
        <w:rPr>
          <w:rFonts w:ascii="Arial" w:eastAsia="Times New Roman" w:hAnsi="Arial" w:cs="Arial"/>
          <w:shd w:val="clear" w:color="auto" w:fill="FFFFFF"/>
          <w:lang w:eastAsia="en-GB"/>
        </w:rPr>
        <w:t xml:space="preserve"> e Freddy transportam um tubarão bebé que tem dificuldade em fazer amigos </w:t>
      </w:r>
      <w:r w:rsidR="00BC3348">
        <w:rPr>
          <w:rFonts w:ascii="Arial" w:eastAsia="Times New Roman" w:hAnsi="Arial" w:cs="Arial"/>
          <w:shd w:val="clear" w:color="auto" w:fill="FFFFFF"/>
          <w:lang w:eastAsia="en-GB"/>
        </w:rPr>
        <w:t>sendo que</w:t>
      </w:r>
      <w:r w:rsidR="005A05EB">
        <w:rPr>
          <w:rFonts w:ascii="Arial" w:eastAsia="Times New Roman" w:hAnsi="Arial" w:cs="Arial"/>
          <w:shd w:val="clear" w:color="auto" w:fill="FFFFFF"/>
          <w:lang w:eastAsia="en-GB"/>
        </w:rPr>
        <w:t xml:space="preserve"> tem dentes afiados</w:t>
      </w:r>
      <w:r w:rsidR="001A1806">
        <w:rPr>
          <w:rFonts w:ascii="Arial" w:eastAsia="Times New Roman" w:hAnsi="Arial" w:cs="Arial"/>
          <w:shd w:val="clear" w:color="auto" w:fill="FFFFFF"/>
          <w:lang w:eastAsia="en-GB"/>
        </w:rPr>
        <w:t>. Noutro</w:t>
      </w:r>
      <w:r w:rsidR="00E274F2">
        <w:rPr>
          <w:rFonts w:ascii="Arial" w:eastAsia="Times New Roman" w:hAnsi="Arial" w:cs="Arial"/>
          <w:shd w:val="clear" w:color="auto" w:fill="FFFFFF"/>
          <w:lang w:eastAsia="en-GB"/>
        </w:rPr>
        <w:t>,</w:t>
      </w:r>
      <w:r w:rsidR="001A1806">
        <w:rPr>
          <w:rFonts w:ascii="Arial" w:eastAsia="Times New Roman" w:hAnsi="Arial" w:cs="Arial"/>
          <w:shd w:val="clear" w:color="auto" w:fill="FFFFFF"/>
          <w:lang w:eastAsia="en-GB"/>
        </w:rPr>
        <w:t xml:space="preserve"> ambos ajudam o JP a superar o irmão mais velho.</w:t>
      </w:r>
    </w:p>
    <w:p w14:paraId="4C27CCB1" w14:textId="73E77D1B" w:rsidR="000B6554" w:rsidRPr="00F50BDB" w:rsidRDefault="000B6554" w:rsidP="00C522CD">
      <w:pPr>
        <w:tabs>
          <w:tab w:val="left" w:pos="851"/>
        </w:tabs>
        <w:spacing w:after="0" w:line="360" w:lineRule="auto"/>
        <w:rPr>
          <w:rFonts w:ascii="Arial" w:hAnsi="Arial" w:cs="Arial"/>
          <w:b/>
          <w:color w:val="E82C06"/>
          <w:shd w:val="clear" w:color="auto" w:fill="FFFFFF"/>
        </w:rPr>
      </w:pPr>
      <w:r w:rsidRPr="00F50BDB">
        <w:rPr>
          <w:rFonts w:ascii="Arial" w:hAnsi="Arial" w:cs="Arial"/>
          <w:b/>
          <w:color w:val="E82C06"/>
          <w:shd w:val="clear" w:color="auto" w:fill="FFFFFF"/>
        </w:rPr>
        <w:t xml:space="preserve">Estreia: </w:t>
      </w:r>
      <w:r w:rsidR="00C43967">
        <w:rPr>
          <w:rFonts w:ascii="Arial" w:hAnsi="Arial" w:cs="Arial"/>
          <w:b/>
          <w:color w:val="E82C06"/>
          <w:shd w:val="clear" w:color="auto" w:fill="FFFFFF"/>
        </w:rPr>
        <w:t>A partir de s</w:t>
      </w:r>
      <w:r w:rsidRPr="00F50BDB">
        <w:rPr>
          <w:rFonts w:ascii="Arial" w:hAnsi="Arial" w:cs="Arial"/>
          <w:b/>
          <w:color w:val="E82C06"/>
          <w:shd w:val="clear" w:color="auto" w:fill="FFFFFF"/>
        </w:rPr>
        <w:t xml:space="preserve">egunda-feira, 21 de junho, às 18h10 </w:t>
      </w:r>
    </w:p>
    <w:p w14:paraId="2DE4716D" w14:textId="2954B021" w:rsidR="000B6554" w:rsidRPr="00F50BDB" w:rsidRDefault="000B6554" w:rsidP="00C522CD">
      <w:pPr>
        <w:tabs>
          <w:tab w:val="left" w:pos="851"/>
        </w:tabs>
        <w:spacing w:after="0" w:line="360" w:lineRule="auto"/>
        <w:rPr>
          <w:rFonts w:ascii="Arial" w:hAnsi="Arial" w:cs="Arial"/>
          <w:b/>
          <w:color w:val="E82C06"/>
          <w:shd w:val="clear" w:color="auto" w:fill="FFFFFF"/>
        </w:rPr>
      </w:pPr>
      <w:r w:rsidRPr="00F50BDB">
        <w:rPr>
          <w:rFonts w:ascii="Arial" w:hAnsi="Arial" w:cs="Arial"/>
          <w:b/>
          <w:color w:val="E82C06"/>
          <w:shd w:val="clear" w:color="auto" w:fill="FFFFFF"/>
        </w:rPr>
        <w:t>Emissão: Segunda a sexta às 10h10 e 18h10</w:t>
      </w:r>
    </w:p>
    <w:p w14:paraId="5DEFD33D" w14:textId="77777777" w:rsidR="00C43967" w:rsidRDefault="00C43967" w:rsidP="00C4396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</w:pPr>
    </w:p>
    <w:p w14:paraId="5487BABA" w14:textId="77777777" w:rsidR="00C43967" w:rsidRDefault="00C43967" w:rsidP="00C43967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ind w:right="843"/>
        <w:rPr>
          <w:rFonts w:ascii="Arial" w:hAnsi="Arial" w:cs="Arial"/>
          <w:b/>
          <w:color w:val="929292"/>
          <w:sz w:val="18"/>
          <w:szCs w:val="18"/>
        </w:rPr>
      </w:pPr>
      <w:r>
        <w:rPr>
          <w:rFonts w:ascii="Arial" w:hAnsi="Arial" w:cs="Arial"/>
          <w:b/>
          <w:color w:val="929292"/>
          <w:sz w:val="18"/>
          <w:szCs w:val="18"/>
        </w:rPr>
        <w:t>Para mais informações e acreditações, contacte:</w:t>
      </w:r>
    </w:p>
    <w:p w14:paraId="76135D2A" w14:textId="77777777" w:rsidR="00C43967" w:rsidRDefault="00C43967" w:rsidP="00C43967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  <w:r>
        <w:rPr>
          <w:rFonts w:ascii="Arial" w:hAnsi="Arial" w:cs="Arial"/>
          <w:b/>
          <w:color w:val="929292"/>
          <w:sz w:val="18"/>
          <w:szCs w:val="18"/>
          <w:lang w:val="en-US"/>
        </w:rPr>
        <w:t>The Walt Disney Company Portugal</w:t>
      </w:r>
    </w:p>
    <w:p w14:paraId="5FEA0E2A" w14:textId="77777777" w:rsidR="00C43967" w:rsidRDefault="00C43967" w:rsidP="00C43967">
      <w:pPr>
        <w:tabs>
          <w:tab w:val="left" w:pos="1134"/>
        </w:tabs>
        <w:autoSpaceDE w:val="0"/>
        <w:autoSpaceDN w:val="0"/>
        <w:adjustRightInd w:val="0"/>
        <w:ind w:right="843"/>
        <w:outlineLvl w:val="0"/>
        <w:rPr>
          <w:rFonts w:ascii="Arial" w:hAnsi="Arial" w:cs="Arial"/>
          <w:color w:val="929292"/>
          <w:sz w:val="18"/>
          <w:szCs w:val="18"/>
          <w:lang w:val="en-US"/>
        </w:rPr>
      </w:pPr>
      <w:r>
        <w:rPr>
          <w:rFonts w:ascii="Arial" w:hAnsi="Arial" w:cs="Arial"/>
          <w:color w:val="929292"/>
          <w:sz w:val="18"/>
          <w:szCs w:val="18"/>
          <w:lang w:val="en-US"/>
        </w:rPr>
        <w:t xml:space="preserve">Margarida Morais: </w:t>
      </w:r>
      <w:hyperlink r:id="rId11" w:history="1">
        <w:r>
          <w:rPr>
            <w:rStyle w:val="Hiperligao"/>
            <w:rFonts w:ascii="Arial" w:hAnsi="Arial" w:cs="Arial"/>
            <w:sz w:val="18"/>
            <w:szCs w:val="18"/>
            <w:lang w:val="en-US"/>
          </w:rPr>
          <w:t>margarida.morais@disney.com</w:t>
        </w:r>
      </w:hyperlink>
      <w:r>
        <w:rPr>
          <w:rFonts w:ascii="Arial" w:hAnsi="Arial" w:cs="Arial"/>
          <w:color w:val="929292"/>
          <w:sz w:val="18"/>
          <w:szCs w:val="18"/>
          <w:lang w:val="en-US"/>
        </w:rPr>
        <w:t xml:space="preserve"> </w:t>
      </w:r>
    </w:p>
    <w:p w14:paraId="312E4F7B" w14:textId="77777777" w:rsidR="00C43967" w:rsidRDefault="00C43967" w:rsidP="00C43967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  <w:proofErr w:type="spellStart"/>
      <w:r>
        <w:rPr>
          <w:rFonts w:ascii="Arial" w:hAnsi="Arial" w:cs="Arial"/>
          <w:b/>
          <w:color w:val="929292"/>
          <w:sz w:val="18"/>
          <w:szCs w:val="18"/>
          <w:lang w:val="en-US"/>
        </w:rPr>
        <w:t>Sobre</w:t>
      </w:r>
      <w:proofErr w:type="spellEnd"/>
      <w:r>
        <w:rPr>
          <w:rFonts w:ascii="Arial" w:hAnsi="Arial" w:cs="Arial"/>
          <w:b/>
          <w:color w:val="929292"/>
          <w:sz w:val="18"/>
          <w:szCs w:val="18"/>
          <w:lang w:val="en-US"/>
        </w:rPr>
        <w:t xml:space="preserve"> The Walt Disney Company EMEA:</w:t>
      </w:r>
    </w:p>
    <w:p w14:paraId="58ABDC93" w14:textId="77777777" w:rsidR="00C43967" w:rsidRDefault="00C43967" w:rsidP="00C43967">
      <w:pPr>
        <w:pStyle w:val="Rodap1"/>
        <w:ind w:left="1" w:right="845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Walt Disney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, juntamente com suas subsidiárias, é uma empresa de entretenimento mundial, que opera em quatro segmentos de negócio: Media Networks; </w:t>
      </w:r>
      <w:proofErr w:type="spellStart"/>
      <w:r>
        <w:rPr>
          <w:rFonts w:ascii="Arial" w:hAnsi="Arial"/>
        </w:rPr>
        <w:t>Parks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Experiences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Products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Studio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Entertainment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Direct</w:t>
      </w:r>
      <w:proofErr w:type="spellEnd"/>
      <w:r>
        <w:rPr>
          <w:rFonts w:ascii="Arial" w:hAnsi="Arial"/>
        </w:rPr>
        <w:t>-to-</w:t>
      </w:r>
      <w:proofErr w:type="spellStart"/>
      <w:r>
        <w:rPr>
          <w:rFonts w:ascii="Arial" w:hAnsi="Arial"/>
        </w:rPr>
        <w:t>Consumer</w:t>
      </w:r>
      <w:proofErr w:type="spellEnd"/>
      <w:r>
        <w:rPr>
          <w:rFonts w:ascii="Arial" w:hAnsi="Arial"/>
        </w:rPr>
        <w:t xml:space="preserve"> e Internacional. A Disney é uma empresa </w:t>
      </w:r>
      <w:proofErr w:type="spellStart"/>
      <w:r>
        <w:rPr>
          <w:rFonts w:ascii="Arial" w:hAnsi="Arial"/>
        </w:rPr>
        <w:t>Dow</w:t>
      </w:r>
      <w:proofErr w:type="spellEnd"/>
      <w:r>
        <w:rPr>
          <w:rFonts w:ascii="Arial" w:hAnsi="Arial"/>
        </w:rPr>
        <w:t xml:space="preserve"> 30 e teve uma receita anual de US $ 69,6 mil milhões no seu último ano fiscal (FY19).</w:t>
      </w:r>
    </w:p>
    <w:p w14:paraId="5439EAC3" w14:textId="77777777" w:rsidR="00C43967" w:rsidRDefault="00C43967" w:rsidP="00C43967">
      <w:pPr>
        <w:pStyle w:val="Rodap1"/>
        <w:ind w:left="1" w:right="845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Procurando entreter, informar e inspirar pessoas em todo o mundo através do poder de contar histórias únicas, a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Walt Disney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 está presente na Europa, Médio Oriente e África (EMEA) há mais de 80 anos, empregando milhares de pessoas nesta região, com consumidores em mais de 130 países. As marcas icónicas da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Walt Disney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 - incluindo Disney, Pixar, Marvel, </w:t>
      </w:r>
      <w:proofErr w:type="spellStart"/>
      <w:r>
        <w:rPr>
          <w:rFonts w:ascii="Arial" w:hAnsi="Arial"/>
        </w:rPr>
        <w:t>Lucasfilm</w:t>
      </w:r>
      <w:proofErr w:type="spellEnd"/>
      <w:r>
        <w:rPr>
          <w:rFonts w:ascii="Arial" w:hAnsi="Arial"/>
        </w:rPr>
        <w:t xml:space="preserve">, National Geographic, FOX, FOX Sports e ESPN – estão presentes nas áreas de cinema, televisão, online, em retalho, nas lojas Disney e na </w:t>
      </w:r>
      <w:proofErr w:type="spellStart"/>
      <w:r>
        <w:rPr>
          <w:rFonts w:ascii="Arial" w:hAnsi="Arial"/>
        </w:rPr>
        <w:t>Disneyland</w:t>
      </w:r>
      <w:proofErr w:type="spellEnd"/>
      <w:r>
        <w:rPr>
          <w:rFonts w:ascii="Arial" w:hAnsi="Arial"/>
        </w:rPr>
        <w:t xml:space="preserve"> Paris.</w:t>
      </w:r>
    </w:p>
    <w:p w14:paraId="4CF0223E" w14:textId="77777777" w:rsidR="00C43967" w:rsidRPr="00FC5EE2" w:rsidRDefault="00C43967" w:rsidP="00C4396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</w:pPr>
    </w:p>
    <w:p w14:paraId="335E717A" w14:textId="77777777" w:rsidR="00C43967" w:rsidRDefault="00C43967" w:rsidP="00C43967">
      <w:pPr>
        <w:pStyle w:val="PargrafodaLista"/>
        <w:tabs>
          <w:tab w:val="left" w:pos="851"/>
        </w:tabs>
        <w:spacing w:after="0" w:line="360" w:lineRule="auto"/>
        <w:ind w:left="986"/>
        <w:rPr>
          <w:rFonts w:ascii="Arial" w:hAnsi="Arial" w:cs="Arial"/>
          <w:b/>
          <w:color w:val="0D6199"/>
          <w:shd w:val="clear" w:color="auto" w:fill="FFFFFF"/>
        </w:rPr>
      </w:pPr>
    </w:p>
    <w:p w14:paraId="49341DB3" w14:textId="77777777" w:rsidR="00C43967" w:rsidRPr="00F702B0" w:rsidRDefault="00C43967" w:rsidP="00C43967">
      <w:pPr>
        <w:pStyle w:val="PargrafodaLista"/>
        <w:tabs>
          <w:tab w:val="left" w:pos="851"/>
        </w:tabs>
        <w:spacing w:after="0" w:line="360" w:lineRule="auto"/>
        <w:ind w:left="986"/>
        <w:rPr>
          <w:rFonts w:ascii="Arial" w:hAnsi="Arial" w:cs="Arial"/>
          <w:bCs/>
          <w:lang w:bidi="pt-PT"/>
        </w:rPr>
      </w:pPr>
    </w:p>
    <w:p w14:paraId="3A1D11AD" w14:textId="77777777" w:rsidR="000B6554" w:rsidRDefault="000B6554" w:rsidP="00C522CD">
      <w:pPr>
        <w:pStyle w:val="PargrafodaLista"/>
        <w:tabs>
          <w:tab w:val="left" w:pos="851"/>
        </w:tabs>
        <w:spacing w:after="0" w:line="360" w:lineRule="auto"/>
        <w:ind w:left="0"/>
        <w:rPr>
          <w:lang w:val="pt-PT"/>
        </w:rPr>
      </w:pPr>
    </w:p>
    <w:p w14:paraId="083BE05C" w14:textId="77777777" w:rsidR="000B6554" w:rsidRDefault="000B6554" w:rsidP="00C522CD">
      <w:pPr>
        <w:pStyle w:val="PargrafodaLista"/>
        <w:tabs>
          <w:tab w:val="left" w:pos="851"/>
        </w:tabs>
        <w:spacing w:after="0" w:line="360" w:lineRule="auto"/>
        <w:ind w:left="99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3D171010" w14:textId="38CFFCFF" w:rsidR="009B272E" w:rsidRPr="009B272E" w:rsidRDefault="009B272E" w:rsidP="00C522CD"/>
    <w:p w14:paraId="1E298B8B" w14:textId="3ADB2338" w:rsidR="009B272E" w:rsidRDefault="009B272E" w:rsidP="00C522CD"/>
    <w:p w14:paraId="5EDE3957" w14:textId="6F66180B" w:rsidR="00755D85" w:rsidRPr="009B272E" w:rsidRDefault="009B272E" w:rsidP="00C522CD">
      <w:pPr>
        <w:tabs>
          <w:tab w:val="left" w:pos="1680"/>
        </w:tabs>
      </w:pPr>
      <w:r>
        <w:tab/>
      </w:r>
    </w:p>
    <w:sectPr w:rsidR="00755D85" w:rsidRPr="009B272E" w:rsidSect="003354BA">
      <w:headerReference w:type="default" r:id="rId12"/>
      <w:pgSz w:w="11906" w:h="16838"/>
      <w:pgMar w:top="992" w:right="720" w:bottom="720" w:left="84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C7DD" w14:textId="77777777" w:rsidR="00C20A98" w:rsidRDefault="00C20A98" w:rsidP="00C573A3">
      <w:pPr>
        <w:spacing w:after="0" w:line="240" w:lineRule="auto"/>
      </w:pPr>
      <w:r>
        <w:separator/>
      </w:r>
    </w:p>
  </w:endnote>
  <w:endnote w:type="continuationSeparator" w:id="0">
    <w:p w14:paraId="763D834C" w14:textId="77777777" w:rsidR="00C20A98" w:rsidRDefault="00C20A98" w:rsidP="00C5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6D7B" w14:textId="77777777" w:rsidR="00C20A98" w:rsidRDefault="00C20A98" w:rsidP="00C573A3">
      <w:pPr>
        <w:spacing w:after="0" w:line="240" w:lineRule="auto"/>
      </w:pPr>
      <w:r>
        <w:separator/>
      </w:r>
    </w:p>
  </w:footnote>
  <w:footnote w:type="continuationSeparator" w:id="0">
    <w:p w14:paraId="5664AA98" w14:textId="77777777" w:rsidR="00C20A98" w:rsidRDefault="00C20A98" w:rsidP="00C5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9EA2" w14:textId="506BDE28" w:rsidR="00C573A3" w:rsidRDefault="009B272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6F69A5" wp14:editId="51A59FCC">
          <wp:simplePos x="0" y="0"/>
          <wp:positionH relativeFrom="page">
            <wp:posOffset>5816600</wp:posOffset>
          </wp:positionH>
          <wp:positionV relativeFrom="topMargin">
            <wp:posOffset>215900</wp:posOffset>
          </wp:positionV>
          <wp:extent cx="1470660" cy="52036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350" cy="521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A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3DC84" wp14:editId="19B6F38B">
              <wp:simplePos x="0" y="0"/>
              <wp:positionH relativeFrom="page">
                <wp:posOffset>6985</wp:posOffset>
              </wp:positionH>
              <wp:positionV relativeFrom="paragraph">
                <wp:posOffset>-439420</wp:posOffset>
              </wp:positionV>
              <wp:extent cx="7528560" cy="90805"/>
              <wp:effectExtent l="0" t="0" r="15240" b="23495"/>
              <wp:wrapNone/>
              <wp:docPr id="1" name="Fluxograma: Process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8560" cy="90805"/>
                      </a:xfrm>
                      <a:prstGeom prst="flowChartProcess">
                        <a:avLst/>
                      </a:prstGeom>
                      <a:solidFill>
                        <a:srgbClr val="FA3F1A"/>
                      </a:solidFill>
                      <a:ln w="9525">
                        <a:solidFill>
                          <a:srgbClr val="FA3F1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61FEE" id="_x0000_t109" coordsize="21600,21600" o:spt="109" path="m,l,21600r21600,l21600,xe">
              <v:stroke joinstyle="miter"/>
              <v:path gradientshapeok="t" o:connecttype="rect"/>
            </v:shapetype>
            <v:shape id="Fluxograma: Processo 1" o:spid="_x0000_s1026" type="#_x0000_t109" style="position:absolute;margin-left:.55pt;margin-top:-34.6pt;width:592.8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" fillcolor="#fa3f1a" strokecolor="#fa3f1a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D6E72"/>
    <w:multiLevelType w:val="multilevel"/>
    <w:tmpl w:val="A11A029C"/>
    <w:lvl w:ilvl="0">
      <w:start w:val="1"/>
      <w:numFmt w:val="decimal"/>
      <w:lvlText w:val="%1."/>
      <w:lvlJc w:val="left"/>
      <w:pPr>
        <w:ind w:left="1437" w:hanging="444"/>
      </w:pPr>
    </w:lvl>
    <w:lvl w:ilvl="1">
      <w:start w:val="2"/>
      <w:numFmt w:val="decimal"/>
      <w:isLgl/>
      <w:lvlText w:val="%1.%2"/>
      <w:lvlJc w:val="left"/>
      <w:pPr>
        <w:ind w:left="1713" w:hanging="720"/>
      </w:pPr>
    </w:lvl>
    <w:lvl w:ilvl="2">
      <w:start w:val="1"/>
      <w:numFmt w:val="decimal"/>
      <w:isLgl/>
      <w:lvlText w:val="%1.%2.%3"/>
      <w:lvlJc w:val="left"/>
      <w:pPr>
        <w:ind w:left="2073" w:hanging="1080"/>
      </w:pPr>
    </w:lvl>
    <w:lvl w:ilvl="3">
      <w:start w:val="1"/>
      <w:numFmt w:val="decimal"/>
      <w:isLgl/>
      <w:lvlText w:val="%1.%2.%3.%4"/>
      <w:lvlJc w:val="left"/>
      <w:pPr>
        <w:ind w:left="2433" w:hanging="1440"/>
      </w:pPr>
    </w:lvl>
    <w:lvl w:ilvl="4">
      <w:start w:val="1"/>
      <w:numFmt w:val="decimal"/>
      <w:isLgl/>
      <w:lvlText w:val="%1.%2.%3.%4.%5"/>
      <w:lvlJc w:val="left"/>
      <w:pPr>
        <w:ind w:left="2793" w:hanging="1800"/>
      </w:pPr>
    </w:lvl>
    <w:lvl w:ilvl="5">
      <w:start w:val="1"/>
      <w:numFmt w:val="decimal"/>
      <w:isLgl/>
      <w:lvlText w:val="%1.%2.%3.%4.%5.%6"/>
      <w:lvlJc w:val="left"/>
      <w:pPr>
        <w:ind w:left="3153" w:hanging="2160"/>
      </w:pPr>
    </w:lvl>
    <w:lvl w:ilvl="6">
      <w:start w:val="1"/>
      <w:numFmt w:val="decimal"/>
      <w:isLgl/>
      <w:lvlText w:val="%1.%2.%3.%4.%5.%6.%7"/>
      <w:lvlJc w:val="left"/>
      <w:pPr>
        <w:ind w:left="3513" w:hanging="2520"/>
      </w:pPr>
    </w:lvl>
    <w:lvl w:ilvl="7">
      <w:start w:val="1"/>
      <w:numFmt w:val="decimal"/>
      <w:isLgl/>
      <w:lvlText w:val="%1.%2.%3.%4.%5.%6.%7.%8"/>
      <w:lvlJc w:val="left"/>
      <w:pPr>
        <w:ind w:left="3873" w:hanging="2880"/>
      </w:pPr>
    </w:lvl>
    <w:lvl w:ilvl="8">
      <w:start w:val="1"/>
      <w:numFmt w:val="decimal"/>
      <w:isLgl/>
      <w:lvlText w:val="%1.%2.%3.%4.%5.%6.%7.%8.%9"/>
      <w:lvlJc w:val="left"/>
      <w:pPr>
        <w:ind w:left="4233" w:hanging="3240"/>
      </w:pPr>
    </w:lvl>
  </w:abstractNum>
  <w:abstractNum w:abstractNumId="1" w15:restartNumberingAfterBreak="0">
    <w:nsid w:val="73BA0423"/>
    <w:multiLevelType w:val="hybridMultilevel"/>
    <w:tmpl w:val="AEFECD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2F"/>
    <w:rsid w:val="00062575"/>
    <w:rsid w:val="00065EEA"/>
    <w:rsid w:val="000B6554"/>
    <w:rsid w:val="000D2384"/>
    <w:rsid w:val="000F2C9E"/>
    <w:rsid w:val="00114BD4"/>
    <w:rsid w:val="00134C23"/>
    <w:rsid w:val="001A1806"/>
    <w:rsid w:val="00237C7F"/>
    <w:rsid w:val="002B0BF1"/>
    <w:rsid w:val="002F411D"/>
    <w:rsid w:val="003354BA"/>
    <w:rsid w:val="00355F1E"/>
    <w:rsid w:val="00362D58"/>
    <w:rsid w:val="0036362F"/>
    <w:rsid w:val="00395214"/>
    <w:rsid w:val="00395807"/>
    <w:rsid w:val="003C2B67"/>
    <w:rsid w:val="00422467"/>
    <w:rsid w:val="00446580"/>
    <w:rsid w:val="004F52A6"/>
    <w:rsid w:val="00505D13"/>
    <w:rsid w:val="005256C4"/>
    <w:rsid w:val="00530817"/>
    <w:rsid w:val="00531C57"/>
    <w:rsid w:val="00586D01"/>
    <w:rsid w:val="0059036D"/>
    <w:rsid w:val="005A05EB"/>
    <w:rsid w:val="005B6C9D"/>
    <w:rsid w:val="005B75B8"/>
    <w:rsid w:val="00644AE1"/>
    <w:rsid w:val="00662465"/>
    <w:rsid w:val="006A1013"/>
    <w:rsid w:val="006B00D0"/>
    <w:rsid w:val="006C5981"/>
    <w:rsid w:val="006E29E6"/>
    <w:rsid w:val="006F7E92"/>
    <w:rsid w:val="00755D85"/>
    <w:rsid w:val="00795986"/>
    <w:rsid w:val="007A73D4"/>
    <w:rsid w:val="007E4992"/>
    <w:rsid w:val="00806FF2"/>
    <w:rsid w:val="008325BC"/>
    <w:rsid w:val="008A4844"/>
    <w:rsid w:val="008A6234"/>
    <w:rsid w:val="008A7AD0"/>
    <w:rsid w:val="008C004B"/>
    <w:rsid w:val="009B272E"/>
    <w:rsid w:val="00A96ED0"/>
    <w:rsid w:val="00AC15CB"/>
    <w:rsid w:val="00AD2DE3"/>
    <w:rsid w:val="00AE30ED"/>
    <w:rsid w:val="00AE6948"/>
    <w:rsid w:val="00B00A6E"/>
    <w:rsid w:val="00B00C41"/>
    <w:rsid w:val="00B03C9B"/>
    <w:rsid w:val="00B33610"/>
    <w:rsid w:val="00B555B7"/>
    <w:rsid w:val="00BC29D2"/>
    <w:rsid w:val="00BC3348"/>
    <w:rsid w:val="00BE6588"/>
    <w:rsid w:val="00C20A98"/>
    <w:rsid w:val="00C357B2"/>
    <w:rsid w:val="00C43967"/>
    <w:rsid w:val="00C522CD"/>
    <w:rsid w:val="00C573A3"/>
    <w:rsid w:val="00C95F77"/>
    <w:rsid w:val="00CB2658"/>
    <w:rsid w:val="00DB0116"/>
    <w:rsid w:val="00E20F04"/>
    <w:rsid w:val="00E274F2"/>
    <w:rsid w:val="00E343E9"/>
    <w:rsid w:val="00E73CF0"/>
    <w:rsid w:val="00ED3EFB"/>
    <w:rsid w:val="00F176B9"/>
    <w:rsid w:val="00F40AE6"/>
    <w:rsid w:val="00F50BDB"/>
    <w:rsid w:val="00F50E65"/>
    <w:rsid w:val="00FB221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DFB772"/>
  <w15:chartTrackingRefBased/>
  <w15:docId w15:val="{853B29B0-B512-4F1C-A3FC-66E6AF44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57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73A3"/>
  </w:style>
  <w:style w:type="paragraph" w:styleId="Rodap">
    <w:name w:val="footer"/>
    <w:basedOn w:val="Normal"/>
    <w:link w:val="RodapCarter"/>
    <w:uiPriority w:val="99"/>
    <w:unhideWhenUsed/>
    <w:rsid w:val="00C57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73A3"/>
  </w:style>
  <w:style w:type="paragraph" w:styleId="PargrafodaLista">
    <w:name w:val="List Paragraph"/>
    <w:basedOn w:val="Normal"/>
    <w:uiPriority w:val="34"/>
    <w:qFormat/>
    <w:rsid w:val="000B6554"/>
    <w:pPr>
      <w:spacing w:after="200" w:line="276" w:lineRule="auto"/>
      <w:ind w:left="720"/>
      <w:jc w:val="both"/>
    </w:pPr>
    <w:rPr>
      <w:rFonts w:ascii="Helvetica Neue" w:eastAsia="Times New Roman" w:hAnsi="Helvetica Neue" w:cs="Times New Roman"/>
      <w:szCs w:val="20"/>
      <w:lang w:val="en-GB" w:eastAsia="en-GB"/>
    </w:rPr>
  </w:style>
  <w:style w:type="character" w:styleId="Hiperligao">
    <w:name w:val="Hyperlink"/>
    <w:rsid w:val="00C43967"/>
    <w:rPr>
      <w:color w:val="929292"/>
      <w:u w:val="single"/>
    </w:rPr>
  </w:style>
  <w:style w:type="paragraph" w:customStyle="1" w:styleId="Rodap1">
    <w:name w:val="Rodapé1"/>
    <w:basedOn w:val="Normal"/>
    <w:uiPriority w:val="99"/>
    <w:qFormat/>
    <w:rsid w:val="00C43967"/>
    <w:pPr>
      <w:spacing w:after="0" w:line="276" w:lineRule="auto"/>
      <w:ind w:right="843" w:firstLine="851"/>
    </w:pPr>
    <w:rPr>
      <w:rFonts w:ascii="Helvetica Neue" w:eastAsia="Times New Roman" w:hAnsi="Helvetica Neue" w:cs="Arial"/>
      <w:color w:val="92929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garida.morais@disney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gallery.mailchimp.com/9c7f518e14d780854269ca5d6/images/ec14b74b-125f-415e-a3bc-a4a2bfc287c4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B21D9D-DE15-48AD-9D2A-887F02A0A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84878-88E7-4510-9D19-2FBE730E0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8A0062C-E10F-466D-8AA5-549894EDFC34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Pereira</dc:creator>
  <cp:keywords/>
  <dc:description/>
  <cp:lastModifiedBy>Vera Antunes</cp:lastModifiedBy>
  <cp:revision>75</cp:revision>
  <dcterms:created xsi:type="dcterms:W3CDTF">2021-05-28T12:09:00Z</dcterms:created>
  <dcterms:modified xsi:type="dcterms:W3CDTF">2021-06-02T14:30:00Z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