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B5" w:rsidRPr="002B3DAF" w:rsidRDefault="00240C7D" w:rsidP="00090F82">
      <w:pPr>
        <w:pStyle w:val="Nagwek1"/>
        <w:jc w:val="right"/>
        <w:rPr>
          <w:b w:val="0"/>
          <w:bCs w:val="0"/>
        </w:rPr>
      </w:pPr>
      <w:r>
        <w:rPr>
          <w:noProof/>
          <w:lang w:eastAsia="pl-PL"/>
        </w:rPr>
        <w:drawing>
          <wp:anchor distT="0" distB="0" distL="114300" distR="114300" simplePos="0" relativeHeight="251657728" behindDoc="1" locked="0" layoutInCell="1" allowOverlap="1" wp14:anchorId="204C1B42" wp14:editId="22BE71C5">
            <wp:simplePos x="0" y="0"/>
            <wp:positionH relativeFrom="page">
              <wp:posOffset>51435</wp:posOffset>
            </wp:positionH>
            <wp:positionV relativeFrom="page">
              <wp:posOffset>116840</wp:posOffset>
            </wp:positionV>
            <wp:extent cx="7560310" cy="1293495"/>
            <wp:effectExtent l="19050" t="0" r="2540" b="0"/>
            <wp:wrapNone/>
            <wp:docPr id="2" name="Obraz 2" descr="ch_ISO_header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h_ISO_header_clr"/>
                    <pic:cNvPicPr>
                      <a:picLocks noChangeAspect="1" noChangeArrowheads="1"/>
                    </pic:cNvPicPr>
                  </pic:nvPicPr>
                  <pic:blipFill>
                    <a:blip r:embed="rId11"/>
                    <a:srcRect/>
                    <a:stretch>
                      <a:fillRect/>
                    </a:stretch>
                  </pic:blipFill>
                  <pic:spPr bwMode="auto">
                    <a:xfrm>
                      <a:off x="0" y="0"/>
                      <a:ext cx="7560310" cy="1293495"/>
                    </a:xfrm>
                    <a:prstGeom prst="rect">
                      <a:avLst/>
                    </a:prstGeom>
                    <a:noFill/>
                  </pic:spPr>
                </pic:pic>
              </a:graphicData>
            </a:graphic>
          </wp:anchor>
        </w:drawing>
      </w:r>
      <w:r w:rsidR="00E8304C">
        <w:rPr>
          <w:b w:val="0"/>
          <w:bCs w:val="0"/>
        </w:rPr>
        <w:t xml:space="preserve"> </w:t>
      </w:r>
    </w:p>
    <w:p w:rsidR="00D301B5" w:rsidRPr="006175AA" w:rsidRDefault="00D301B5" w:rsidP="009F2298">
      <w:pPr>
        <w:pStyle w:val="Nagwek1"/>
        <w:ind w:right="120"/>
        <w:jc w:val="right"/>
        <w:rPr>
          <w:b w:val="0"/>
          <w:bCs w:val="0"/>
          <w:sz w:val="8"/>
          <w:szCs w:val="8"/>
        </w:rPr>
      </w:pPr>
    </w:p>
    <w:p w:rsidR="00D301B5" w:rsidRDefault="00D301B5" w:rsidP="009F2298">
      <w:pPr>
        <w:pStyle w:val="Nagwek1"/>
        <w:jc w:val="right"/>
        <w:rPr>
          <w:b w:val="0"/>
          <w:bCs w:val="0"/>
        </w:rPr>
      </w:pPr>
    </w:p>
    <w:p w:rsidR="005A7D9C" w:rsidRDefault="005A7D9C" w:rsidP="009F2298">
      <w:pPr>
        <w:pStyle w:val="Nagwek1"/>
        <w:jc w:val="right"/>
        <w:rPr>
          <w:b w:val="0"/>
          <w:bCs w:val="0"/>
        </w:rPr>
      </w:pPr>
    </w:p>
    <w:p w:rsidR="00090F82" w:rsidRDefault="00090F82" w:rsidP="00661D50">
      <w:pPr>
        <w:pStyle w:val="Nagwek1"/>
        <w:ind w:left="6372" w:firstLine="708"/>
        <w:jc w:val="center"/>
        <w:rPr>
          <w:b w:val="0"/>
          <w:bCs w:val="0"/>
        </w:rPr>
      </w:pPr>
    </w:p>
    <w:p w:rsidR="00090F82" w:rsidRDefault="00090F82" w:rsidP="00661D50">
      <w:pPr>
        <w:pStyle w:val="Nagwek1"/>
        <w:ind w:left="6372" w:firstLine="708"/>
        <w:jc w:val="center"/>
        <w:rPr>
          <w:b w:val="0"/>
          <w:bCs w:val="0"/>
        </w:rPr>
      </w:pPr>
    </w:p>
    <w:p w:rsidR="00D301B5" w:rsidRPr="00B4456F" w:rsidRDefault="0033126C" w:rsidP="00661D50">
      <w:pPr>
        <w:pStyle w:val="Nagwek1"/>
        <w:ind w:left="6372" w:firstLine="708"/>
        <w:jc w:val="center"/>
        <w:rPr>
          <w:b w:val="0"/>
          <w:bCs w:val="0"/>
        </w:rPr>
      </w:pPr>
      <w:r>
        <w:rPr>
          <w:b w:val="0"/>
          <w:bCs w:val="0"/>
        </w:rPr>
        <w:t>W</w:t>
      </w:r>
      <w:r w:rsidR="00D301B5" w:rsidRPr="00B4456F">
        <w:rPr>
          <w:b w:val="0"/>
          <w:bCs w:val="0"/>
        </w:rPr>
        <w:t>arszawa,</w:t>
      </w:r>
      <w:r w:rsidR="00750395">
        <w:rPr>
          <w:b w:val="0"/>
          <w:bCs w:val="0"/>
        </w:rPr>
        <w:t xml:space="preserve"> </w:t>
      </w:r>
      <w:r w:rsidR="00141360">
        <w:rPr>
          <w:b w:val="0"/>
          <w:bCs w:val="0"/>
        </w:rPr>
        <w:t>31</w:t>
      </w:r>
      <w:r w:rsidR="005D7BBA">
        <w:rPr>
          <w:b w:val="0"/>
          <w:bCs w:val="0"/>
        </w:rPr>
        <w:t>.</w:t>
      </w:r>
      <w:r w:rsidR="00CC7327">
        <w:rPr>
          <w:b w:val="0"/>
          <w:bCs w:val="0"/>
        </w:rPr>
        <w:t>0</w:t>
      </w:r>
      <w:r w:rsidR="00090F82">
        <w:rPr>
          <w:b w:val="0"/>
          <w:bCs w:val="0"/>
        </w:rPr>
        <w:t>5</w:t>
      </w:r>
      <w:r w:rsidR="004C042C" w:rsidRPr="00B4456F">
        <w:rPr>
          <w:b w:val="0"/>
          <w:bCs w:val="0"/>
        </w:rPr>
        <w:t>.</w:t>
      </w:r>
      <w:r w:rsidR="005F6406" w:rsidRPr="00B4456F">
        <w:rPr>
          <w:b w:val="0"/>
          <w:bCs w:val="0"/>
        </w:rPr>
        <w:t>20</w:t>
      </w:r>
      <w:r w:rsidR="005F6406">
        <w:rPr>
          <w:b w:val="0"/>
          <w:bCs w:val="0"/>
        </w:rPr>
        <w:t>2</w:t>
      </w:r>
      <w:r w:rsidR="00CC7327">
        <w:rPr>
          <w:b w:val="0"/>
          <w:bCs w:val="0"/>
        </w:rPr>
        <w:t>1</w:t>
      </w:r>
      <w:r w:rsidR="005F6406" w:rsidRPr="00B4456F">
        <w:rPr>
          <w:b w:val="0"/>
          <w:bCs w:val="0"/>
        </w:rPr>
        <w:t xml:space="preserve"> </w:t>
      </w:r>
      <w:r w:rsidR="00D301B5" w:rsidRPr="00B4456F">
        <w:rPr>
          <w:b w:val="0"/>
          <w:bCs w:val="0"/>
        </w:rPr>
        <w:t xml:space="preserve">r. </w:t>
      </w:r>
    </w:p>
    <w:p w:rsidR="00141360" w:rsidRDefault="00141360" w:rsidP="00141360">
      <w:pPr>
        <w:spacing w:line="276" w:lineRule="auto"/>
        <w:rPr>
          <w:rFonts w:ascii="Arial" w:hAnsi="Arial" w:cs="Arial"/>
          <w:b/>
          <w:color w:val="242A33"/>
          <w:sz w:val="24"/>
          <w:szCs w:val="24"/>
          <w:lang w:val="pl-PL"/>
        </w:rPr>
      </w:pPr>
    </w:p>
    <w:p w:rsidR="00141360" w:rsidRDefault="00141360" w:rsidP="00141360">
      <w:pPr>
        <w:spacing w:line="276" w:lineRule="auto"/>
        <w:rPr>
          <w:rFonts w:ascii="Arial" w:hAnsi="Arial" w:cs="Arial"/>
          <w:b/>
          <w:color w:val="242A33"/>
          <w:sz w:val="24"/>
          <w:szCs w:val="24"/>
          <w:lang w:val="pl-PL"/>
        </w:rPr>
      </w:pPr>
    </w:p>
    <w:p w:rsidR="00B61E21" w:rsidRPr="00A32BE3" w:rsidRDefault="00141360" w:rsidP="00141360">
      <w:pPr>
        <w:spacing w:line="276" w:lineRule="auto"/>
        <w:jc w:val="center"/>
        <w:rPr>
          <w:rFonts w:ascii="Arial" w:hAnsi="Arial" w:cs="Arial"/>
          <w:b/>
          <w:color w:val="242A33"/>
          <w:sz w:val="24"/>
          <w:szCs w:val="24"/>
          <w:lang w:val="pl-PL"/>
        </w:rPr>
      </w:pPr>
      <w:r>
        <w:rPr>
          <w:rFonts w:ascii="Arial" w:hAnsi="Arial" w:cs="Arial"/>
          <w:b/>
          <w:color w:val="242A33"/>
          <w:sz w:val="24"/>
          <w:szCs w:val="24"/>
          <w:lang w:val="pl-PL"/>
        </w:rPr>
        <w:t>Odznaczenia honorowe</w:t>
      </w:r>
      <w:r w:rsidR="00B61E21">
        <w:rPr>
          <w:rFonts w:ascii="Arial" w:hAnsi="Arial" w:cs="Arial"/>
          <w:b/>
          <w:color w:val="242A33"/>
          <w:sz w:val="24"/>
          <w:szCs w:val="24"/>
          <w:lang w:val="pl-PL"/>
        </w:rPr>
        <w:t xml:space="preserve"> </w:t>
      </w:r>
      <w:r>
        <w:rPr>
          <w:rFonts w:ascii="Arial" w:hAnsi="Arial" w:cs="Arial"/>
          <w:b/>
          <w:color w:val="242A33"/>
          <w:sz w:val="24"/>
          <w:szCs w:val="24"/>
          <w:lang w:val="pl-PL"/>
        </w:rPr>
        <w:t>N</w:t>
      </w:r>
      <w:r>
        <w:rPr>
          <w:rFonts w:ascii="Arial" w:hAnsi="Arial" w:cs="Arial"/>
          <w:b/>
          <w:color w:val="242A33"/>
          <w:sz w:val="24"/>
          <w:szCs w:val="24"/>
          <w:lang w:val="pl-PL"/>
        </w:rPr>
        <w:t xml:space="preserve">BP i ZBP </w:t>
      </w:r>
      <w:r w:rsidR="00B61E21">
        <w:rPr>
          <w:rFonts w:ascii="Arial" w:hAnsi="Arial" w:cs="Arial"/>
          <w:b/>
          <w:color w:val="242A33"/>
          <w:sz w:val="24"/>
          <w:szCs w:val="24"/>
          <w:lang w:val="pl-PL"/>
        </w:rPr>
        <w:t>na 150-lecie Citi Handlowy</w:t>
      </w:r>
      <w:r w:rsidR="00B61E21">
        <w:rPr>
          <w:rFonts w:ascii="Arial" w:hAnsi="Arial" w:cs="Arial"/>
          <w:b/>
          <w:color w:val="242A33"/>
          <w:sz w:val="24"/>
          <w:szCs w:val="24"/>
          <w:lang w:val="pl-PL"/>
        </w:rPr>
        <w:br/>
      </w:r>
    </w:p>
    <w:p w:rsidR="00090F82" w:rsidRPr="00A32BE3" w:rsidRDefault="000265AD" w:rsidP="00090F82">
      <w:pPr>
        <w:jc w:val="both"/>
        <w:rPr>
          <w:rFonts w:ascii="Arial" w:hAnsi="Arial" w:cs="Arial"/>
          <w:b/>
          <w:sz w:val="22"/>
          <w:szCs w:val="22"/>
          <w:lang w:val="pl-PL"/>
        </w:rPr>
      </w:pPr>
      <w:r>
        <w:rPr>
          <w:rFonts w:ascii="Arial" w:hAnsi="Arial" w:cs="Arial"/>
          <w:b/>
          <w:sz w:val="22"/>
          <w:szCs w:val="22"/>
          <w:lang w:val="pl-PL"/>
        </w:rPr>
        <w:t>P</w:t>
      </w:r>
      <w:r w:rsidR="00B61E21" w:rsidRPr="00A32BE3">
        <w:rPr>
          <w:rFonts w:ascii="Arial" w:hAnsi="Arial" w:cs="Arial"/>
          <w:b/>
          <w:sz w:val="22"/>
          <w:szCs w:val="22"/>
          <w:lang w:val="pl-PL"/>
        </w:rPr>
        <w:t xml:space="preserve">rezesi Narodowego Bank Polski i Związku Banków Polskich </w:t>
      </w:r>
      <w:r w:rsidR="00757ECA">
        <w:rPr>
          <w:rFonts w:ascii="Arial" w:hAnsi="Arial" w:cs="Arial"/>
          <w:b/>
          <w:sz w:val="22"/>
          <w:szCs w:val="22"/>
          <w:lang w:val="pl-PL"/>
        </w:rPr>
        <w:t xml:space="preserve">w czasie wirtualnej gali </w:t>
      </w:r>
      <w:r w:rsidR="00757ECA" w:rsidRPr="00A32BE3">
        <w:rPr>
          <w:rFonts w:ascii="Arial" w:hAnsi="Arial" w:cs="Arial"/>
          <w:b/>
          <w:sz w:val="22"/>
          <w:szCs w:val="22"/>
          <w:lang w:val="pl-PL"/>
        </w:rPr>
        <w:t xml:space="preserve">wręczyli </w:t>
      </w:r>
      <w:r w:rsidR="00757ECA">
        <w:rPr>
          <w:rFonts w:ascii="Arial" w:hAnsi="Arial" w:cs="Arial"/>
          <w:b/>
          <w:sz w:val="22"/>
          <w:szCs w:val="22"/>
          <w:lang w:val="pl-PL"/>
        </w:rPr>
        <w:t xml:space="preserve"> </w:t>
      </w:r>
      <w:r w:rsidR="00757ECA" w:rsidRPr="00A32BE3">
        <w:rPr>
          <w:rFonts w:ascii="Arial" w:hAnsi="Arial" w:cs="Arial"/>
          <w:b/>
          <w:sz w:val="22"/>
          <w:szCs w:val="22"/>
          <w:lang w:val="pl-PL"/>
        </w:rPr>
        <w:t xml:space="preserve">100 pracownikom Citi Handlowy </w:t>
      </w:r>
      <w:r w:rsidR="00B61E21" w:rsidRPr="00A32BE3">
        <w:rPr>
          <w:rFonts w:ascii="Arial" w:hAnsi="Arial" w:cs="Arial"/>
          <w:b/>
          <w:sz w:val="22"/>
          <w:szCs w:val="22"/>
          <w:lang w:val="pl-PL"/>
        </w:rPr>
        <w:t xml:space="preserve">honorowe </w:t>
      </w:r>
      <w:r w:rsidR="00757ECA">
        <w:rPr>
          <w:rFonts w:ascii="Arial" w:hAnsi="Arial" w:cs="Arial"/>
          <w:b/>
          <w:sz w:val="22"/>
          <w:szCs w:val="22"/>
          <w:lang w:val="pl-PL"/>
        </w:rPr>
        <w:t>odznaczenia za zasługi dla</w:t>
      </w:r>
      <w:r w:rsidR="00E658AF">
        <w:rPr>
          <w:rFonts w:ascii="Arial" w:hAnsi="Arial" w:cs="Arial"/>
          <w:b/>
          <w:sz w:val="22"/>
          <w:szCs w:val="22"/>
          <w:lang w:val="pl-PL"/>
        </w:rPr>
        <w:t xml:space="preserve"> rozwoju</w:t>
      </w:r>
      <w:r w:rsidR="00757ECA">
        <w:rPr>
          <w:rFonts w:ascii="Arial" w:hAnsi="Arial" w:cs="Arial"/>
          <w:b/>
          <w:sz w:val="22"/>
          <w:szCs w:val="22"/>
          <w:lang w:val="pl-PL"/>
        </w:rPr>
        <w:t xml:space="preserve"> bankowości</w:t>
      </w:r>
      <w:r w:rsidR="00E658AF">
        <w:rPr>
          <w:rFonts w:ascii="Arial" w:hAnsi="Arial" w:cs="Arial"/>
          <w:b/>
          <w:sz w:val="22"/>
          <w:szCs w:val="22"/>
          <w:lang w:val="pl-PL"/>
        </w:rPr>
        <w:t xml:space="preserve"> w Polsce</w:t>
      </w:r>
      <w:r w:rsidR="00757ECA">
        <w:rPr>
          <w:rFonts w:ascii="Arial" w:hAnsi="Arial" w:cs="Arial"/>
          <w:b/>
          <w:sz w:val="22"/>
          <w:szCs w:val="22"/>
          <w:lang w:val="pl-PL"/>
        </w:rPr>
        <w:t xml:space="preserve">. </w:t>
      </w:r>
      <w:r w:rsidR="00B61E21" w:rsidRPr="00A32BE3">
        <w:rPr>
          <w:rFonts w:ascii="Arial" w:hAnsi="Arial" w:cs="Arial"/>
          <w:b/>
          <w:sz w:val="22"/>
          <w:szCs w:val="22"/>
          <w:lang w:val="pl-PL"/>
        </w:rPr>
        <w:t xml:space="preserve"> </w:t>
      </w:r>
      <w:r w:rsidR="00A32BE3" w:rsidRPr="00A32BE3">
        <w:rPr>
          <w:rFonts w:ascii="Arial" w:hAnsi="Arial" w:cs="Arial"/>
          <w:b/>
          <w:sz w:val="22"/>
          <w:szCs w:val="22"/>
          <w:lang w:val="pl-PL"/>
        </w:rPr>
        <w:t>Wyróżnienia dla pracowników pieczętują „150 lat postępu” – obchody jubileuszu najstarszego polskiego banku komercyjnego.</w:t>
      </w:r>
    </w:p>
    <w:p w:rsidR="00757ECA" w:rsidRDefault="008D72C9" w:rsidP="00757ECA">
      <w:pPr>
        <w:spacing w:line="276" w:lineRule="auto"/>
        <w:jc w:val="both"/>
        <w:rPr>
          <w:rFonts w:ascii="Arial" w:hAnsi="Arial" w:cs="Arial"/>
          <w:sz w:val="22"/>
          <w:szCs w:val="22"/>
          <w:lang w:val="pl-PL"/>
        </w:rPr>
      </w:pPr>
      <w:r w:rsidRPr="0002631C">
        <w:rPr>
          <w:rFonts w:ascii="Arial" w:hAnsi="Arial" w:cs="Arial"/>
          <w:sz w:val="22"/>
          <w:szCs w:val="22"/>
          <w:lang w:val="pl-PL"/>
        </w:rPr>
        <w:br/>
      </w:r>
      <w:r w:rsidR="00757ECA" w:rsidRPr="00617CC9">
        <w:rPr>
          <w:rFonts w:ascii="Arial" w:hAnsi="Arial" w:cs="Arial"/>
          <w:sz w:val="22"/>
          <w:szCs w:val="22"/>
          <w:lang w:val="pl-PL"/>
        </w:rPr>
        <w:t>Odznakę honorow</w:t>
      </w:r>
      <w:r w:rsidR="00757ECA">
        <w:rPr>
          <w:rFonts w:ascii="Arial" w:hAnsi="Arial" w:cs="Arial"/>
          <w:sz w:val="22"/>
          <w:szCs w:val="22"/>
          <w:lang w:val="pl-PL"/>
        </w:rPr>
        <w:t>ą</w:t>
      </w:r>
      <w:r w:rsidR="00757ECA" w:rsidRPr="00617CC9">
        <w:rPr>
          <w:rFonts w:ascii="Arial" w:hAnsi="Arial" w:cs="Arial"/>
          <w:sz w:val="22"/>
          <w:szCs w:val="22"/>
          <w:lang w:val="pl-PL"/>
        </w:rPr>
        <w:t xml:space="preserve"> Narodowego Banku Polskiego otrzymało 25 pracowników Citi Handlowy</w:t>
      </w:r>
      <w:r w:rsidR="00757ECA">
        <w:rPr>
          <w:rFonts w:ascii="Arial" w:hAnsi="Arial" w:cs="Arial"/>
          <w:sz w:val="22"/>
          <w:szCs w:val="22"/>
          <w:lang w:val="pl-PL"/>
        </w:rPr>
        <w:t xml:space="preserve">, a </w:t>
      </w:r>
      <w:r w:rsidR="00757ECA" w:rsidRPr="00617CC9">
        <w:rPr>
          <w:rFonts w:ascii="Arial" w:hAnsi="Arial" w:cs="Arial"/>
          <w:sz w:val="22"/>
          <w:szCs w:val="22"/>
          <w:lang w:val="pl-PL"/>
        </w:rPr>
        <w:t xml:space="preserve">medalem Związku Banków Polskich wyróżniono 75 pracowników. To osoby </w:t>
      </w:r>
      <w:r w:rsidR="00757ECA">
        <w:rPr>
          <w:rFonts w:ascii="Arial" w:hAnsi="Arial" w:cs="Arial"/>
          <w:sz w:val="22"/>
          <w:szCs w:val="22"/>
          <w:lang w:val="pl-PL"/>
        </w:rPr>
        <w:t xml:space="preserve">reprezentujące </w:t>
      </w:r>
      <w:r w:rsidR="00757ECA" w:rsidRPr="00617CC9">
        <w:rPr>
          <w:rFonts w:ascii="Arial" w:hAnsi="Arial" w:cs="Arial"/>
          <w:sz w:val="22"/>
          <w:szCs w:val="22"/>
          <w:lang w:val="pl-PL"/>
        </w:rPr>
        <w:t>bankow</w:t>
      </w:r>
      <w:r w:rsidR="00757ECA">
        <w:rPr>
          <w:rFonts w:ascii="Arial" w:hAnsi="Arial" w:cs="Arial"/>
          <w:sz w:val="22"/>
          <w:szCs w:val="22"/>
          <w:lang w:val="pl-PL"/>
        </w:rPr>
        <w:t>ość</w:t>
      </w:r>
      <w:r w:rsidR="00757ECA" w:rsidRPr="00617CC9">
        <w:rPr>
          <w:rFonts w:ascii="Arial" w:hAnsi="Arial" w:cs="Arial"/>
          <w:sz w:val="22"/>
          <w:szCs w:val="22"/>
          <w:lang w:val="pl-PL"/>
        </w:rPr>
        <w:t xml:space="preserve"> detaliczn</w:t>
      </w:r>
      <w:r w:rsidR="00757ECA">
        <w:rPr>
          <w:rFonts w:ascii="Arial" w:hAnsi="Arial" w:cs="Arial"/>
          <w:sz w:val="22"/>
          <w:szCs w:val="22"/>
          <w:lang w:val="pl-PL"/>
        </w:rPr>
        <w:t>ą</w:t>
      </w:r>
      <w:r w:rsidR="00757ECA" w:rsidRPr="00617CC9">
        <w:rPr>
          <w:rFonts w:ascii="Arial" w:hAnsi="Arial" w:cs="Arial"/>
          <w:sz w:val="22"/>
          <w:szCs w:val="22"/>
          <w:lang w:val="pl-PL"/>
        </w:rPr>
        <w:t xml:space="preserve">, </w:t>
      </w:r>
      <w:r w:rsidR="00757ECA">
        <w:rPr>
          <w:rFonts w:ascii="Arial" w:hAnsi="Arial" w:cs="Arial"/>
          <w:sz w:val="22"/>
          <w:szCs w:val="22"/>
          <w:lang w:val="pl-PL"/>
        </w:rPr>
        <w:t>korporacyjną</w:t>
      </w:r>
      <w:r w:rsidR="00757ECA" w:rsidRPr="00617CC9">
        <w:rPr>
          <w:rFonts w:ascii="Arial" w:hAnsi="Arial" w:cs="Arial"/>
          <w:sz w:val="22"/>
          <w:szCs w:val="22"/>
          <w:lang w:val="pl-PL"/>
        </w:rPr>
        <w:t xml:space="preserve"> i transakcyjn</w:t>
      </w:r>
      <w:r w:rsidR="00757ECA">
        <w:rPr>
          <w:rFonts w:ascii="Arial" w:hAnsi="Arial" w:cs="Arial"/>
          <w:sz w:val="22"/>
          <w:szCs w:val="22"/>
          <w:lang w:val="pl-PL"/>
        </w:rPr>
        <w:t xml:space="preserve">ą, </w:t>
      </w:r>
      <w:r w:rsidR="00757ECA" w:rsidRPr="00617CC9">
        <w:rPr>
          <w:rFonts w:ascii="Arial" w:hAnsi="Arial" w:cs="Arial"/>
          <w:sz w:val="22"/>
          <w:szCs w:val="22"/>
          <w:lang w:val="pl-PL"/>
        </w:rPr>
        <w:t>a  także pracownicy departamentów ryzyka, finansów i sektorów wsparcia</w:t>
      </w:r>
      <w:r w:rsidR="00757ECA">
        <w:rPr>
          <w:rFonts w:ascii="Arial" w:hAnsi="Arial" w:cs="Arial"/>
          <w:sz w:val="22"/>
          <w:szCs w:val="22"/>
          <w:lang w:val="pl-PL"/>
        </w:rPr>
        <w:t>, jak również Fundacji Citi Handlowy</w:t>
      </w:r>
      <w:r w:rsidR="00757ECA" w:rsidRPr="00617CC9">
        <w:rPr>
          <w:rFonts w:ascii="Arial" w:hAnsi="Arial" w:cs="Arial"/>
          <w:sz w:val="22"/>
          <w:szCs w:val="22"/>
          <w:lang w:val="pl-PL"/>
        </w:rPr>
        <w:t xml:space="preserve">. </w:t>
      </w:r>
    </w:p>
    <w:p w:rsidR="00757ECA" w:rsidRPr="00617CC9" w:rsidRDefault="00757ECA" w:rsidP="00757ECA">
      <w:pPr>
        <w:spacing w:line="276" w:lineRule="auto"/>
        <w:jc w:val="both"/>
        <w:rPr>
          <w:rFonts w:ascii="Arial" w:hAnsi="Arial" w:cs="Arial"/>
          <w:sz w:val="22"/>
          <w:szCs w:val="22"/>
          <w:lang w:val="pl-PL"/>
        </w:rPr>
      </w:pPr>
      <w:bookmarkStart w:id="0" w:name="_GoBack"/>
      <w:bookmarkEnd w:id="0"/>
    </w:p>
    <w:p w:rsidR="00F935ED" w:rsidRDefault="00F935ED" w:rsidP="00F935ED">
      <w:pPr>
        <w:spacing w:line="276" w:lineRule="auto"/>
        <w:jc w:val="both"/>
        <w:rPr>
          <w:rFonts w:ascii="Arial" w:hAnsi="Arial" w:cs="Arial"/>
          <w:i/>
          <w:sz w:val="22"/>
          <w:szCs w:val="22"/>
          <w:lang w:val="pl-PL"/>
        </w:rPr>
      </w:pPr>
      <w:r w:rsidRPr="00F935ED">
        <w:rPr>
          <w:rFonts w:ascii="Arial" w:hAnsi="Arial" w:cs="Arial"/>
          <w:b/>
          <w:sz w:val="22"/>
          <w:szCs w:val="22"/>
          <w:lang w:val="pl-PL"/>
        </w:rPr>
        <w:t>Adam Glapiński, prezes Narodowego Banku Polskiego:</w:t>
      </w:r>
      <w:r>
        <w:rPr>
          <w:rFonts w:ascii="Arial" w:hAnsi="Arial" w:cs="Arial"/>
          <w:sz w:val="22"/>
          <w:szCs w:val="22"/>
          <w:lang w:val="pl-PL"/>
        </w:rPr>
        <w:t xml:space="preserve"> </w:t>
      </w:r>
      <w:r w:rsidRPr="00F935ED">
        <w:rPr>
          <w:rFonts w:ascii="Arial" w:hAnsi="Arial" w:cs="Arial"/>
          <w:i/>
          <w:sz w:val="22"/>
          <w:szCs w:val="22"/>
          <w:lang w:val="pl-PL"/>
        </w:rPr>
        <w:t>Perspektywa ponad 150 lat pozwala z uznaniem spojrzeć na wkład banku w budowę systemu finansowego i wspierania gospodarki</w:t>
      </w:r>
      <w:r>
        <w:rPr>
          <w:rFonts w:ascii="Arial" w:hAnsi="Arial" w:cs="Arial"/>
          <w:i/>
          <w:sz w:val="22"/>
          <w:szCs w:val="22"/>
          <w:lang w:val="pl-PL"/>
        </w:rPr>
        <w:t xml:space="preserve"> na każdym z jego historycznych etapów działalności</w:t>
      </w:r>
      <w:r w:rsidRPr="00F935ED">
        <w:rPr>
          <w:rFonts w:ascii="Arial" w:hAnsi="Arial" w:cs="Arial"/>
          <w:i/>
          <w:sz w:val="22"/>
          <w:szCs w:val="22"/>
          <w:lang w:val="pl-PL"/>
        </w:rPr>
        <w:t xml:space="preserve">. Służenie </w:t>
      </w:r>
      <w:r>
        <w:rPr>
          <w:rFonts w:ascii="Arial" w:hAnsi="Arial" w:cs="Arial"/>
          <w:i/>
          <w:sz w:val="22"/>
          <w:szCs w:val="22"/>
          <w:lang w:val="pl-PL"/>
        </w:rPr>
        <w:t xml:space="preserve">gospodarce </w:t>
      </w:r>
      <w:r w:rsidRPr="00F935ED">
        <w:rPr>
          <w:rFonts w:ascii="Arial" w:hAnsi="Arial" w:cs="Arial"/>
          <w:i/>
          <w:sz w:val="22"/>
          <w:szCs w:val="22"/>
          <w:lang w:val="pl-PL"/>
        </w:rPr>
        <w:t>nie byłoby możliwe be</w:t>
      </w:r>
      <w:r>
        <w:rPr>
          <w:rFonts w:ascii="Arial" w:hAnsi="Arial" w:cs="Arial"/>
          <w:i/>
          <w:sz w:val="22"/>
          <w:szCs w:val="22"/>
          <w:lang w:val="pl-PL"/>
        </w:rPr>
        <w:t>z</w:t>
      </w:r>
      <w:r w:rsidRPr="00F935ED">
        <w:rPr>
          <w:rFonts w:ascii="Arial" w:hAnsi="Arial" w:cs="Arial"/>
          <w:i/>
          <w:sz w:val="22"/>
          <w:szCs w:val="22"/>
          <w:lang w:val="pl-PL"/>
        </w:rPr>
        <w:t xml:space="preserve"> </w:t>
      </w:r>
      <w:r>
        <w:rPr>
          <w:rFonts w:ascii="Arial" w:hAnsi="Arial" w:cs="Arial"/>
          <w:i/>
          <w:sz w:val="22"/>
          <w:szCs w:val="22"/>
          <w:lang w:val="pl-PL"/>
        </w:rPr>
        <w:t xml:space="preserve">zaangażowania </w:t>
      </w:r>
      <w:r w:rsidRPr="00F935ED">
        <w:rPr>
          <w:rFonts w:ascii="Arial" w:hAnsi="Arial" w:cs="Arial"/>
          <w:i/>
          <w:sz w:val="22"/>
          <w:szCs w:val="22"/>
          <w:lang w:val="pl-PL"/>
        </w:rPr>
        <w:t>pracowników</w:t>
      </w:r>
      <w:r>
        <w:rPr>
          <w:rFonts w:ascii="Arial" w:hAnsi="Arial" w:cs="Arial"/>
          <w:i/>
          <w:sz w:val="22"/>
          <w:szCs w:val="22"/>
          <w:lang w:val="pl-PL"/>
        </w:rPr>
        <w:t xml:space="preserve"> banku, a </w:t>
      </w:r>
      <w:r w:rsidRPr="00F935ED">
        <w:rPr>
          <w:rFonts w:ascii="Arial" w:hAnsi="Arial" w:cs="Arial"/>
          <w:i/>
          <w:sz w:val="22"/>
          <w:szCs w:val="22"/>
          <w:lang w:val="pl-PL"/>
        </w:rPr>
        <w:t xml:space="preserve">wręczenie </w:t>
      </w:r>
      <w:r>
        <w:rPr>
          <w:rFonts w:ascii="Arial" w:hAnsi="Arial" w:cs="Arial"/>
          <w:i/>
          <w:sz w:val="22"/>
          <w:szCs w:val="22"/>
          <w:lang w:val="pl-PL"/>
        </w:rPr>
        <w:t>honorowych odznaczeń jest w</w:t>
      </w:r>
      <w:r w:rsidRPr="00F935ED">
        <w:rPr>
          <w:rFonts w:ascii="Arial" w:hAnsi="Arial" w:cs="Arial"/>
          <w:i/>
          <w:sz w:val="22"/>
          <w:szCs w:val="22"/>
          <w:lang w:val="pl-PL"/>
        </w:rPr>
        <w:t>yrazem uznania N</w:t>
      </w:r>
      <w:r>
        <w:rPr>
          <w:rFonts w:ascii="Arial" w:hAnsi="Arial" w:cs="Arial"/>
          <w:i/>
          <w:sz w:val="22"/>
          <w:szCs w:val="22"/>
          <w:lang w:val="pl-PL"/>
        </w:rPr>
        <w:t xml:space="preserve">arodowego </w:t>
      </w:r>
      <w:r w:rsidRPr="00F935ED">
        <w:rPr>
          <w:rFonts w:ascii="Arial" w:hAnsi="Arial" w:cs="Arial"/>
          <w:i/>
          <w:sz w:val="22"/>
          <w:szCs w:val="22"/>
          <w:lang w:val="pl-PL"/>
        </w:rPr>
        <w:t>B</w:t>
      </w:r>
      <w:r>
        <w:rPr>
          <w:rFonts w:ascii="Arial" w:hAnsi="Arial" w:cs="Arial"/>
          <w:i/>
          <w:sz w:val="22"/>
          <w:szCs w:val="22"/>
          <w:lang w:val="pl-PL"/>
        </w:rPr>
        <w:t xml:space="preserve">anku </w:t>
      </w:r>
      <w:r w:rsidRPr="00F935ED">
        <w:rPr>
          <w:rFonts w:ascii="Arial" w:hAnsi="Arial" w:cs="Arial"/>
          <w:i/>
          <w:sz w:val="22"/>
          <w:szCs w:val="22"/>
          <w:lang w:val="pl-PL"/>
        </w:rPr>
        <w:t>P</w:t>
      </w:r>
      <w:r>
        <w:rPr>
          <w:rFonts w:ascii="Arial" w:hAnsi="Arial" w:cs="Arial"/>
          <w:i/>
          <w:sz w:val="22"/>
          <w:szCs w:val="22"/>
          <w:lang w:val="pl-PL"/>
        </w:rPr>
        <w:t>olskiego.</w:t>
      </w:r>
      <w:r w:rsidRPr="00F935ED">
        <w:rPr>
          <w:rFonts w:ascii="Arial" w:hAnsi="Arial" w:cs="Arial"/>
          <w:i/>
          <w:sz w:val="22"/>
          <w:szCs w:val="22"/>
          <w:lang w:val="pl-PL"/>
        </w:rPr>
        <w:t xml:space="preserve"> Sumienną </w:t>
      </w:r>
      <w:r>
        <w:rPr>
          <w:rFonts w:ascii="Arial" w:hAnsi="Arial" w:cs="Arial"/>
          <w:i/>
          <w:sz w:val="22"/>
          <w:szCs w:val="22"/>
          <w:lang w:val="pl-PL"/>
        </w:rPr>
        <w:t xml:space="preserve">i odpowiedzialną </w:t>
      </w:r>
      <w:r w:rsidRPr="00F935ED">
        <w:rPr>
          <w:rFonts w:ascii="Arial" w:hAnsi="Arial" w:cs="Arial"/>
          <w:i/>
          <w:sz w:val="22"/>
          <w:szCs w:val="22"/>
          <w:lang w:val="pl-PL"/>
        </w:rPr>
        <w:t>prac</w:t>
      </w:r>
      <w:r>
        <w:rPr>
          <w:rFonts w:ascii="Arial" w:hAnsi="Arial" w:cs="Arial"/>
          <w:i/>
          <w:sz w:val="22"/>
          <w:szCs w:val="22"/>
          <w:lang w:val="pl-PL"/>
        </w:rPr>
        <w:t>ą</w:t>
      </w:r>
      <w:r w:rsidRPr="00F935ED">
        <w:rPr>
          <w:rFonts w:ascii="Arial" w:hAnsi="Arial" w:cs="Arial"/>
          <w:i/>
          <w:sz w:val="22"/>
          <w:szCs w:val="22"/>
          <w:lang w:val="pl-PL"/>
        </w:rPr>
        <w:t xml:space="preserve"> przyczyniacie się </w:t>
      </w:r>
      <w:r>
        <w:rPr>
          <w:rFonts w:ascii="Arial" w:hAnsi="Arial" w:cs="Arial"/>
          <w:i/>
          <w:sz w:val="22"/>
          <w:szCs w:val="22"/>
          <w:lang w:val="pl-PL"/>
        </w:rPr>
        <w:t xml:space="preserve">Państwo </w:t>
      </w:r>
      <w:r w:rsidRPr="00F935ED">
        <w:rPr>
          <w:rFonts w:ascii="Arial" w:hAnsi="Arial" w:cs="Arial"/>
          <w:i/>
          <w:sz w:val="22"/>
          <w:szCs w:val="22"/>
          <w:lang w:val="pl-PL"/>
        </w:rPr>
        <w:t xml:space="preserve">do budowy </w:t>
      </w:r>
      <w:r>
        <w:rPr>
          <w:rFonts w:ascii="Arial" w:hAnsi="Arial" w:cs="Arial"/>
          <w:i/>
          <w:sz w:val="22"/>
          <w:szCs w:val="22"/>
          <w:lang w:val="pl-PL"/>
        </w:rPr>
        <w:t xml:space="preserve">pozycji Polski na międzynarodowych rynkach finansowych. </w:t>
      </w:r>
      <w:r w:rsidRPr="00F935ED">
        <w:rPr>
          <w:rFonts w:ascii="Arial" w:hAnsi="Arial" w:cs="Arial"/>
          <w:i/>
          <w:sz w:val="22"/>
          <w:szCs w:val="22"/>
          <w:lang w:val="pl-PL"/>
        </w:rPr>
        <w:t xml:space="preserve"> </w:t>
      </w:r>
    </w:p>
    <w:p w:rsidR="00F773B8" w:rsidRPr="00F935ED" w:rsidRDefault="00F935ED" w:rsidP="00617CC9">
      <w:pPr>
        <w:spacing w:line="276" w:lineRule="auto"/>
        <w:jc w:val="both"/>
        <w:rPr>
          <w:rFonts w:ascii="Arial" w:hAnsi="Arial" w:cs="Arial"/>
          <w:i/>
          <w:sz w:val="22"/>
          <w:szCs w:val="22"/>
          <w:lang w:val="pl-PL"/>
        </w:rPr>
      </w:pPr>
      <w:r>
        <w:rPr>
          <w:rFonts w:ascii="Arial" w:hAnsi="Arial" w:cs="Arial"/>
          <w:i/>
          <w:sz w:val="22"/>
          <w:szCs w:val="22"/>
          <w:lang w:val="pl-PL"/>
        </w:rPr>
        <w:br/>
      </w:r>
      <w:r w:rsidR="000265AD">
        <w:rPr>
          <w:rFonts w:ascii="Arial" w:hAnsi="Arial" w:cs="Arial"/>
          <w:sz w:val="22"/>
          <w:szCs w:val="22"/>
          <w:lang w:val="pl-PL"/>
        </w:rPr>
        <w:t>Jak</w:t>
      </w:r>
      <w:r w:rsidR="00F773B8">
        <w:rPr>
          <w:rFonts w:ascii="Arial" w:hAnsi="Arial" w:cs="Arial"/>
          <w:sz w:val="22"/>
          <w:szCs w:val="22"/>
          <w:lang w:val="pl-PL"/>
        </w:rPr>
        <w:t xml:space="preserve"> </w:t>
      </w:r>
      <w:r w:rsidR="000265AD">
        <w:rPr>
          <w:rFonts w:ascii="Arial" w:hAnsi="Arial" w:cs="Arial"/>
          <w:sz w:val="22"/>
          <w:szCs w:val="22"/>
          <w:lang w:val="pl-PL"/>
        </w:rPr>
        <w:t>podkreślał</w:t>
      </w:r>
      <w:r w:rsidR="00F773B8">
        <w:rPr>
          <w:rFonts w:ascii="Arial" w:hAnsi="Arial" w:cs="Arial"/>
          <w:sz w:val="22"/>
          <w:szCs w:val="22"/>
          <w:lang w:val="pl-PL"/>
        </w:rPr>
        <w:t xml:space="preserve"> </w:t>
      </w:r>
      <w:r w:rsidR="00F773B8" w:rsidRPr="00617CC9">
        <w:rPr>
          <w:rFonts w:ascii="Arial" w:hAnsi="Arial" w:cs="Arial"/>
          <w:b/>
          <w:sz w:val="22"/>
          <w:szCs w:val="22"/>
          <w:lang w:val="pl-PL"/>
        </w:rPr>
        <w:t>prezes</w:t>
      </w:r>
      <w:r w:rsidR="00F773B8">
        <w:rPr>
          <w:rFonts w:ascii="Arial" w:hAnsi="Arial" w:cs="Arial"/>
          <w:sz w:val="22"/>
          <w:szCs w:val="22"/>
          <w:lang w:val="pl-PL"/>
        </w:rPr>
        <w:t xml:space="preserve"> </w:t>
      </w:r>
      <w:r w:rsidR="00617CC9" w:rsidRPr="00617CC9">
        <w:rPr>
          <w:rFonts w:ascii="Arial" w:hAnsi="Arial" w:cs="Arial"/>
          <w:b/>
          <w:sz w:val="22"/>
          <w:szCs w:val="22"/>
          <w:lang w:val="pl-PL"/>
        </w:rPr>
        <w:t>Związku</w:t>
      </w:r>
      <w:r w:rsidR="00F773B8" w:rsidRPr="00617CC9">
        <w:rPr>
          <w:rFonts w:ascii="Arial" w:hAnsi="Arial" w:cs="Arial"/>
          <w:b/>
          <w:sz w:val="22"/>
          <w:szCs w:val="22"/>
          <w:lang w:val="pl-PL"/>
        </w:rPr>
        <w:t xml:space="preserve"> </w:t>
      </w:r>
      <w:r w:rsidR="000265AD" w:rsidRPr="00617CC9">
        <w:rPr>
          <w:rFonts w:ascii="Arial" w:hAnsi="Arial" w:cs="Arial"/>
          <w:b/>
          <w:sz w:val="22"/>
          <w:szCs w:val="22"/>
          <w:lang w:val="pl-PL"/>
        </w:rPr>
        <w:t>Banków Pol</w:t>
      </w:r>
      <w:r w:rsidR="00F773B8" w:rsidRPr="00617CC9">
        <w:rPr>
          <w:rFonts w:ascii="Arial" w:hAnsi="Arial" w:cs="Arial"/>
          <w:b/>
          <w:sz w:val="22"/>
          <w:szCs w:val="22"/>
          <w:lang w:val="pl-PL"/>
        </w:rPr>
        <w:t>s</w:t>
      </w:r>
      <w:r w:rsidR="000265AD" w:rsidRPr="00617CC9">
        <w:rPr>
          <w:rFonts w:ascii="Arial" w:hAnsi="Arial" w:cs="Arial"/>
          <w:b/>
          <w:sz w:val="22"/>
          <w:szCs w:val="22"/>
          <w:lang w:val="pl-PL"/>
        </w:rPr>
        <w:t>k</w:t>
      </w:r>
      <w:r w:rsidR="00F773B8" w:rsidRPr="00617CC9">
        <w:rPr>
          <w:rFonts w:ascii="Arial" w:hAnsi="Arial" w:cs="Arial"/>
          <w:b/>
          <w:sz w:val="22"/>
          <w:szCs w:val="22"/>
          <w:lang w:val="pl-PL"/>
        </w:rPr>
        <w:t>ich,</w:t>
      </w:r>
      <w:r w:rsidR="000265AD" w:rsidRPr="00617CC9">
        <w:rPr>
          <w:rFonts w:ascii="Arial" w:hAnsi="Arial" w:cs="Arial"/>
          <w:b/>
          <w:sz w:val="22"/>
          <w:szCs w:val="22"/>
          <w:lang w:val="pl-PL"/>
        </w:rPr>
        <w:t xml:space="preserve"> Krzysztof</w:t>
      </w:r>
      <w:r w:rsidR="00F773B8" w:rsidRPr="00617CC9">
        <w:rPr>
          <w:rFonts w:ascii="Arial" w:hAnsi="Arial" w:cs="Arial"/>
          <w:b/>
          <w:sz w:val="22"/>
          <w:szCs w:val="22"/>
          <w:lang w:val="pl-PL"/>
        </w:rPr>
        <w:t xml:space="preserve"> Pietraszkiewicz</w:t>
      </w:r>
      <w:r w:rsidR="000265AD">
        <w:rPr>
          <w:rFonts w:ascii="Arial" w:hAnsi="Arial" w:cs="Arial"/>
          <w:sz w:val="22"/>
          <w:szCs w:val="22"/>
          <w:lang w:val="pl-PL"/>
        </w:rPr>
        <w:t>: -</w:t>
      </w:r>
      <w:r w:rsidR="00F773B8">
        <w:rPr>
          <w:rFonts w:ascii="Arial" w:hAnsi="Arial" w:cs="Arial"/>
          <w:sz w:val="22"/>
          <w:szCs w:val="22"/>
          <w:lang w:val="pl-PL"/>
        </w:rPr>
        <w:t xml:space="preserve"> </w:t>
      </w:r>
      <w:r w:rsidR="000265AD" w:rsidRPr="000265AD">
        <w:rPr>
          <w:rFonts w:ascii="Arial" w:hAnsi="Arial" w:cs="Arial"/>
          <w:i/>
          <w:sz w:val="22"/>
          <w:szCs w:val="22"/>
          <w:lang w:val="pl-PL"/>
        </w:rPr>
        <w:t xml:space="preserve">W ponad 30-letniej historii samorządu bankowego w Polsce przyznaliśmy zaledwie kilkaset odznaczeń. Każde odznaczenie jest wyrazem wielkiego szacunku, wobec osób, które codzienną pracą służą polskiej gospodarce i polskim klientom. </w:t>
      </w:r>
      <w:r>
        <w:rPr>
          <w:rFonts w:ascii="Arial" w:hAnsi="Arial" w:cs="Arial"/>
          <w:i/>
          <w:sz w:val="22"/>
          <w:szCs w:val="22"/>
          <w:lang w:val="pl-PL"/>
        </w:rPr>
        <w:t>Jestem</w:t>
      </w:r>
      <w:r w:rsidR="000265AD" w:rsidRPr="000265AD">
        <w:rPr>
          <w:rFonts w:ascii="Arial" w:hAnsi="Arial" w:cs="Arial"/>
          <w:i/>
          <w:sz w:val="22"/>
          <w:szCs w:val="22"/>
          <w:lang w:val="pl-PL"/>
        </w:rPr>
        <w:t xml:space="preserve"> dumny, że mogę uczestniczyć w obchodach zarówno 150-lecia historii Banku Handlowego, jak i tych szczególnego wyróżniania 100 bankowców – pracowników tej instytucji</w:t>
      </w:r>
      <w:r w:rsidR="000265AD">
        <w:rPr>
          <w:rFonts w:ascii="Arial" w:hAnsi="Arial" w:cs="Arial"/>
          <w:sz w:val="22"/>
          <w:szCs w:val="22"/>
          <w:lang w:val="pl-PL"/>
        </w:rPr>
        <w:t>.</w:t>
      </w:r>
    </w:p>
    <w:p w:rsidR="00B141D3" w:rsidRDefault="00B141D3" w:rsidP="00617CC9">
      <w:pPr>
        <w:spacing w:line="276" w:lineRule="auto"/>
        <w:jc w:val="both"/>
        <w:rPr>
          <w:rFonts w:ascii="Arial" w:hAnsi="Arial" w:cs="Arial"/>
          <w:sz w:val="22"/>
          <w:szCs w:val="22"/>
          <w:lang w:val="pl-PL"/>
        </w:rPr>
      </w:pPr>
    </w:p>
    <w:p w:rsidR="00617CC9" w:rsidRDefault="00B141D3" w:rsidP="00617CC9">
      <w:pPr>
        <w:spacing w:line="276" w:lineRule="auto"/>
        <w:jc w:val="both"/>
        <w:rPr>
          <w:rFonts w:ascii="Arial" w:hAnsi="Arial" w:cs="Arial"/>
          <w:i/>
          <w:sz w:val="22"/>
          <w:szCs w:val="22"/>
          <w:lang w:val="pl-PL"/>
        </w:rPr>
      </w:pPr>
      <w:r w:rsidRPr="00B141D3">
        <w:rPr>
          <w:rFonts w:ascii="Arial" w:hAnsi="Arial" w:cs="Arial"/>
          <w:i/>
          <w:sz w:val="22"/>
          <w:szCs w:val="22"/>
          <w:lang w:val="pl-PL"/>
        </w:rPr>
        <w:t xml:space="preserve"> </w:t>
      </w:r>
      <w:r>
        <w:rPr>
          <w:rFonts w:ascii="Arial" w:hAnsi="Arial" w:cs="Arial"/>
          <w:i/>
          <w:sz w:val="22"/>
          <w:szCs w:val="22"/>
          <w:lang w:val="pl-PL"/>
        </w:rPr>
        <w:t xml:space="preserve">- </w:t>
      </w:r>
      <w:r w:rsidRPr="00B141D3">
        <w:rPr>
          <w:rFonts w:ascii="Arial" w:hAnsi="Arial" w:cs="Arial"/>
          <w:i/>
          <w:sz w:val="22"/>
          <w:szCs w:val="22"/>
          <w:lang w:val="pl-PL"/>
        </w:rPr>
        <w:t xml:space="preserve">Zawsze podkreślam, że siłą i największą wartością Citi Handlowy są ludzie. I dlatego tak ważnym jest wzmacnianie etosu bankowca. Dzielenie się dobrymi praktykami tutaj w </w:t>
      </w:r>
      <w:r>
        <w:rPr>
          <w:rFonts w:ascii="Arial" w:hAnsi="Arial" w:cs="Arial"/>
          <w:i/>
          <w:sz w:val="22"/>
          <w:szCs w:val="22"/>
          <w:lang w:val="pl-PL"/>
        </w:rPr>
        <w:t>b</w:t>
      </w:r>
      <w:r w:rsidRPr="00B141D3">
        <w:rPr>
          <w:rFonts w:ascii="Arial" w:hAnsi="Arial" w:cs="Arial"/>
          <w:i/>
          <w:sz w:val="22"/>
          <w:szCs w:val="22"/>
          <w:lang w:val="pl-PL"/>
        </w:rPr>
        <w:t>anku oraz w sektorze, dla osiągnięcia większej konkurencyjności, transparentności i innowacyjności naszego sektora.</w:t>
      </w:r>
      <w:r>
        <w:rPr>
          <w:rFonts w:ascii="Arial" w:hAnsi="Arial" w:cs="Arial"/>
          <w:i/>
          <w:sz w:val="22"/>
          <w:szCs w:val="22"/>
          <w:lang w:val="pl-PL"/>
        </w:rPr>
        <w:t xml:space="preserve"> Postęp przynoszą bowiem ludzie, </w:t>
      </w:r>
      <w:r w:rsidRPr="00B141D3">
        <w:rPr>
          <w:rFonts w:ascii="Arial" w:hAnsi="Arial" w:cs="Arial"/>
          <w:sz w:val="22"/>
          <w:szCs w:val="22"/>
          <w:lang w:val="pl-PL"/>
        </w:rPr>
        <w:t xml:space="preserve">mówił </w:t>
      </w:r>
      <w:r w:rsidRPr="00617CC9">
        <w:rPr>
          <w:rFonts w:ascii="Arial" w:hAnsi="Arial" w:cs="Arial"/>
          <w:b/>
          <w:sz w:val="22"/>
          <w:szCs w:val="22"/>
          <w:lang w:val="pl-PL"/>
        </w:rPr>
        <w:t>prezes</w:t>
      </w:r>
      <w:r w:rsidRPr="00B141D3">
        <w:rPr>
          <w:rFonts w:ascii="Arial" w:hAnsi="Arial" w:cs="Arial"/>
          <w:sz w:val="22"/>
          <w:szCs w:val="22"/>
          <w:lang w:val="pl-PL"/>
        </w:rPr>
        <w:t xml:space="preserve"> </w:t>
      </w:r>
      <w:r w:rsidRPr="00617CC9">
        <w:rPr>
          <w:rFonts w:ascii="Arial" w:hAnsi="Arial" w:cs="Arial"/>
          <w:b/>
          <w:sz w:val="22"/>
          <w:szCs w:val="22"/>
          <w:lang w:val="pl-PL"/>
        </w:rPr>
        <w:t>Citi Handlowy, Sławomir S. Sikora</w:t>
      </w:r>
      <w:r w:rsidRPr="00B141D3">
        <w:rPr>
          <w:rFonts w:ascii="Arial" w:hAnsi="Arial" w:cs="Arial"/>
          <w:sz w:val="22"/>
          <w:szCs w:val="22"/>
          <w:lang w:val="pl-PL"/>
        </w:rPr>
        <w:t>.</w:t>
      </w:r>
      <w:r w:rsidR="00617CC9" w:rsidRPr="00617CC9">
        <w:rPr>
          <w:rFonts w:cs="Arial"/>
          <w:lang w:val="pl-PL"/>
        </w:rPr>
        <w:t xml:space="preserve"> </w:t>
      </w:r>
      <w:r w:rsidR="00617CC9">
        <w:rPr>
          <w:rFonts w:cs="Arial"/>
          <w:lang w:val="pl-PL"/>
        </w:rPr>
        <w:t xml:space="preserve">- </w:t>
      </w:r>
      <w:r w:rsidR="00617CC9" w:rsidRPr="00617CC9">
        <w:rPr>
          <w:rFonts w:ascii="Arial" w:hAnsi="Arial" w:cs="Arial"/>
          <w:i/>
          <w:sz w:val="22"/>
          <w:szCs w:val="22"/>
          <w:lang w:val="pl-PL"/>
        </w:rPr>
        <w:t>Cieszę się, że wspólnie obchodzimy rocznicę 150 lat</w:t>
      </w:r>
      <w:r w:rsidR="00617CC9" w:rsidRPr="00617CC9">
        <w:rPr>
          <w:rFonts w:cs="Arial"/>
          <w:lang w:val="pl-PL"/>
        </w:rPr>
        <w:t xml:space="preserve"> </w:t>
      </w:r>
      <w:r w:rsidR="00617CC9" w:rsidRPr="00617CC9">
        <w:rPr>
          <w:rFonts w:ascii="Arial" w:hAnsi="Arial" w:cs="Arial"/>
          <w:i/>
          <w:sz w:val="22"/>
          <w:szCs w:val="22"/>
          <w:lang w:val="pl-PL"/>
        </w:rPr>
        <w:t>i czuję dumę z Waszej pracy i dokonań. Dziękuję Wam za to i gratuluję.</w:t>
      </w:r>
    </w:p>
    <w:p w:rsidR="00F935ED" w:rsidRDefault="00F935ED" w:rsidP="00617CC9">
      <w:pPr>
        <w:spacing w:line="276" w:lineRule="auto"/>
        <w:jc w:val="both"/>
        <w:rPr>
          <w:rFonts w:ascii="Arial" w:hAnsi="Arial" w:cs="Arial"/>
          <w:i/>
          <w:sz w:val="22"/>
          <w:szCs w:val="22"/>
          <w:lang w:val="pl-PL"/>
        </w:rPr>
      </w:pPr>
    </w:p>
    <w:p w:rsidR="00F773B8" w:rsidRDefault="00F773B8" w:rsidP="00617CC9">
      <w:pPr>
        <w:spacing w:line="276" w:lineRule="auto"/>
        <w:jc w:val="both"/>
        <w:rPr>
          <w:rFonts w:ascii="Arial" w:hAnsi="Arial" w:cs="Arial"/>
          <w:sz w:val="22"/>
          <w:szCs w:val="22"/>
          <w:lang w:val="pl-PL"/>
        </w:rPr>
      </w:pPr>
      <w:r w:rsidRPr="00617CC9">
        <w:rPr>
          <w:rFonts w:ascii="Arial" w:hAnsi="Arial" w:cs="Arial"/>
          <w:b/>
          <w:sz w:val="22"/>
          <w:szCs w:val="22"/>
          <w:lang w:val="pl-PL"/>
        </w:rPr>
        <w:t>Odznaka honorowa „Za zasługi dla bankowości Rzeczypospolitej Polskiej”</w:t>
      </w:r>
      <w:r w:rsidR="00617CC9">
        <w:rPr>
          <w:rFonts w:ascii="Arial" w:hAnsi="Arial" w:cs="Arial"/>
          <w:sz w:val="22"/>
          <w:szCs w:val="22"/>
          <w:lang w:val="pl-PL"/>
        </w:rPr>
        <w:t xml:space="preserve"> </w:t>
      </w:r>
      <w:r w:rsidR="00617CC9" w:rsidRPr="00617CC9">
        <w:rPr>
          <w:rFonts w:ascii="Arial" w:hAnsi="Arial" w:cs="Arial"/>
          <w:b/>
          <w:sz w:val="22"/>
          <w:szCs w:val="22"/>
          <w:lang w:val="pl-PL"/>
        </w:rPr>
        <w:t>Narodowego Banku Polskiego</w:t>
      </w:r>
      <w:r w:rsidR="00617CC9">
        <w:rPr>
          <w:rFonts w:ascii="Arial" w:hAnsi="Arial" w:cs="Arial"/>
          <w:sz w:val="22"/>
          <w:szCs w:val="22"/>
          <w:lang w:val="pl-PL"/>
        </w:rPr>
        <w:t xml:space="preserve"> </w:t>
      </w:r>
      <w:r w:rsidRPr="00617CC9">
        <w:rPr>
          <w:rFonts w:ascii="Arial" w:hAnsi="Arial" w:cs="Arial"/>
          <w:sz w:val="22"/>
          <w:szCs w:val="22"/>
          <w:lang w:val="pl-PL"/>
        </w:rPr>
        <w:t xml:space="preserve"> jest nadawana osobom, które szczególnie przyczyniły się do osiągnięć i rozwoju bankowości, za zasługi związane z bankowością lub rozwojem i umacnianiem współpracy międzynarodowej w dziedzinie bankowości.</w:t>
      </w:r>
      <w:r w:rsidR="00CC3657">
        <w:rPr>
          <w:rFonts w:ascii="Arial" w:hAnsi="Arial" w:cs="Arial"/>
          <w:sz w:val="22"/>
          <w:szCs w:val="22"/>
          <w:lang w:val="pl-PL"/>
        </w:rPr>
        <w:br/>
      </w:r>
    </w:p>
    <w:p w:rsidR="00141360" w:rsidRDefault="00CC3657" w:rsidP="00141360">
      <w:pPr>
        <w:spacing w:line="276" w:lineRule="auto"/>
        <w:jc w:val="both"/>
        <w:rPr>
          <w:rFonts w:ascii="Arial" w:hAnsi="Arial" w:cs="Arial"/>
          <w:sz w:val="22"/>
          <w:szCs w:val="22"/>
          <w:lang w:val="pl-PL"/>
        </w:rPr>
      </w:pPr>
      <w:r w:rsidRPr="00CC3657">
        <w:rPr>
          <w:rFonts w:ascii="Arial" w:hAnsi="Arial" w:cs="Arial"/>
          <w:b/>
          <w:sz w:val="22"/>
          <w:szCs w:val="22"/>
          <w:lang w:val="pl-PL"/>
        </w:rPr>
        <w:t>Odznaka honorowa Związku Banków Polskich</w:t>
      </w:r>
      <w:r w:rsidRPr="00CC3657">
        <w:rPr>
          <w:rFonts w:ascii="Arial" w:hAnsi="Arial" w:cs="Arial"/>
          <w:sz w:val="22"/>
          <w:szCs w:val="22"/>
          <w:lang w:val="pl-PL"/>
        </w:rPr>
        <w:t xml:space="preserve"> to najstarsze wyróżnienie przyznawane przez samorząd sektora bankowego w Polsce. Odznaka przyznawana jest od 1997 roku i jest wyróżnieniem nadawanym za szczególne zasługi dla rozwoju polskiej bankowości, pracy na rzecz rozwoju organizacji samorządowej polskich banków, wspierania wspólnych działań i przedsięwzięć związanych z wdrażaniem najnowszych zdobyczy techniki i technologii, tworzeniem i rozwijaniem infrastruktury bankowej, rozwojem zaplecza badawczego i naukowego bankowości oraz kształceniem kadr bankowych. </w:t>
      </w:r>
    </w:p>
    <w:p w:rsidR="00141360" w:rsidRPr="00141360" w:rsidRDefault="00141360" w:rsidP="00141360">
      <w:pPr>
        <w:spacing w:line="276" w:lineRule="auto"/>
        <w:jc w:val="both"/>
        <w:rPr>
          <w:rFonts w:ascii="Arial" w:hAnsi="Arial" w:cs="Arial"/>
          <w:sz w:val="22"/>
          <w:szCs w:val="22"/>
          <w:lang w:val="pl-PL"/>
        </w:rPr>
      </w:pPr>
      <w:r w:rsidRPr="00141360">
        <w:rPr>
          <w:rFonts w:ascii="Arial" w:hAnsi="Arial" w:cs="Arial"/>
          <w:b/>
          <w:sz w:val="22"/>
          <w:szCs w:val="22"/>
          <w:lang w:val="pl-PL"/>
        </w:rPr>
        <w:lastRenderedPageBreak/>
        <w:t>W 2020 roku Citi Handlowy obchodzi</w:t>
      </w:r>
      <w:r>
        <w:rPr>
          <w:rFonts w:ascii="Arial" w:hAnsi="Arial" w:cs="Arial"/>
          <w:b/>
          <w:sz w:val="22"/>
          <w:szCs w:val="22"/>
          <w:lang w:val="pl-PL"/>
        </w:rPr>
        <w:t>ł</w:t>
      </w:r>
      <w:r w:rsidRPr="00141360">
        <w:rPr>
          <w:rFonts w:ascii="Arial" w:hAnsi="Arial" w:cs="Arial"/>
          <w:b/>
          <w:sz w:val="22"/>
          <w:szCs w:val="22"/>
          <w:lang w:val="pl-PL"/>
        </w:rPr>
        <w:t xml:space="preserve"> 150-lecie powstania i wspierania postępu.</w:t>
      </w:r>
      <w:r w:rsidRPr="00141360">
        <w:rPr>
          <w:rFonts w:ascii="Arial" w:hAnsi="Arial" w:cs="Arial"/>
          <w:sz w:val="22"/>
          <w:szCs w:val="22"/>
          <w:lang w:val="pl-PL"/>
        </w:rPr>
        <w:t xml:space="preserve"> To najstarszy bank w Polsce z tak długą nieprzerwaną historią działalności. Przez te lata bank rozwijał polską przedsiębiorczość i innowacje. Dostarczał rozwiązań finansowych oraz wspierał ambicje i plany klientów, ich dążenie do rozwijania skrzydeł oraz wdrażania nowatorskich pomysłów. To było 150 lat postępu dla Polski oraz z Polską.</w:t>
      </w:r>
    </w:p>
    <w:p w:rsidR="00141360" w:rsidRPr="00141360" w:rsidRDefault="00141360" w:rsidP="00141360">
      <w:pPr>
        <w:shd w:val="clear" w:color="auto" w:fill="FFFFFF"/>
        <w:spacing w:line="276" w:lineRule="auto"/>
        <w:jc w:val="both"/>
        <w:rPr>
          <w:rFonts w:ascii="Arial" w:hAnsi="Arial" w:cs="Arial"/>
          <w:sz w:val="22"/>
          <w:szCs w:val="22"/>
          <w:lang w:val="pl-PL"/>
        </w:rPr>
      </w:pPr>
      <w:r>
        <w:rPr>
          <w:rFonts w:ascii="Arial" w:hAnsi="Arial" w:cs="Arial"/>
          <w:sz w:val="22"/>
          <w:szCs w:val="22"/>
          <w:lang w:val="pl-PL"/>
        </w:rPr>
        <w:br/>
      </w:r>
      <w:r w:rsidRPr="00141360">
        <w:rPr>
          <w:rFonts w:ascii="Arial" w:hAnsi="Arial" w:cs="Arial"/>
          <w:sz w:val="22"/>
          <w:szCs w:val="22"/>
          <w:lang w:val="pl-PL"/>
        </w:rPr>
        <w:t xml:space="preserve">Założony w Warszawie w 1870 roku przez wybitnego przedsiębiorcę i filantropa, Leopolda Kronenberga, bank stał się liderem rynku finansowego naszego kraju. Przed wybuchem I wojny światowej był największym prywatnym bankiem na ziemiach polskich i jednym z niewielu prowadzących obsługę finansową handlu z Rosją i Europą zachodnią. Przetrwał dwie wojny światowe nie przerywając działalności. Dwadzieścia lat temu, Citi, największa instytucja finansowa świata, stała się większościowym akcjonariuszem spółki. Tym samym dała impuls do rozszerzenia oferty na rynki światowe – wprowadzając jednocześnie </w:t>
      </w:r>
      <w:r w:rsidRPr="00141360">
        <w:rPr>
          <w:rFonts w:ascii="Arial" w:hAnsi="Arial" w:cs="Arial"/>
          <w:sz w:val="22"/>
          <w:szCs w:val="22"/>
          <w:lang w:val="pl-PL"/>
        </w:rPr>
        <w:softHyphen/>
        <w:t>do banku globalny know-how oparty na 200-letnim doświadczeniu współpracy z międzynarodowymi spółkami. Dziś Citi Handlowy to instytucja pierwszego wyboru dla dużych klientów, których wizją jest nieograniczony administracyjnymi podziałami rozwój i innowacje.</w:t>
      </w:r>
    </w:p>
    <w:p w:rsidR="00F773B8" w:rsidRDefault="00F773B8" w:rsidP="00141360">
      <w:pPr>
        <w:spacing w:line="276" w:lineRule="auto"/>
        <w:jc w:val="both"/>
        <w:rPr>
          <w:rFonts w:ascii="Arial" w:hAnsi="Arial" w:cs="Arial"/>
          <w:sz w:val="22"/>
          <w:szCs w:val="22"/>
          <w:lang w:val="pl-PL"/>
        </w:rPr>
      </w:pPr>
    </w:p>
    <w:p w:rsidR="00EF7A22" w:rsidRDefault="00EF7A22" w:rsidP="00141360">
      <w:pPr>
        <w:spacing w:line="276" w:lineRule="auto"/>
        <w:jc w:val="both"/>
        <w:rPr>
          <w:rFonts w:ascii="Arial" w:hAnsi="Arial" w:cs="Arial"/>
          <w:b/>
          <w:color w:val="242A33"/>
          <w:sz w:val="22"/>
          <w:szCs w:val="22"/>
          <w:lang w:val="pl-PL"/>
        </w:rPr>
      </w:pPr>
    </w:p>
    <w:p w:rsidR="00D301B5" w:rsidRPr="00750395" w:rsidRDefault="00FD5303" w:rsidP="008966F2">
      <w:pPr>
        <w:spacing w:after="240" w:line="360" w:lineRule="auto"/>
        <w:jc w:val="center"/>
        <w:rPr>
          <w:rFonts w:ascii="Arial" w:hAnsi="Arial" w:cs="Arial"/>
          <w:color w:val="242A33"/>
          <w:sz w:val="22"/>
          <w:szCs w:val="22"/>
          <w:lang w:val="pl-PL"/>
        </w:rPr>
      </w:pPr>
      <w:r w:rsidRPr="00500950">
        <w:rPr>
          <w:color w:val="808080"/>
          <w:sz w:val="16"/>
          <w:szCs w:val="16"/>
          <w:lang w:val="pl-PL"/>
        </w:rPr>
        <w:t>#</w:t>
      </w:r>
      <w:r w:rsidR="008966F2">
        <w:rPr>
          <w:color w:val="808080"/>
          <w:sz w:val="16"/>
          <w:szCs w:val="16"/>
          <w:lang w:val="pl-PL"/>
        </w:rPr>
        <w:t>#</w:t>
      </w:r>
      <w:r w:rsidR="00D301B5" w:rsidRPr="00500950">
        <w:rPr>
          <w:color w:val="808080"/>
          <w:sz w:val="16"/>
          <w:szCs w:val="16"/>
          <w:lang w:val="pl-PL"/>
        </w:rPr>
        <w:t>#</w:t>
      </w:r>
    </w:p>
    <w:p w:rsidR="00A60658" w:rsidRPr="00481CB3" w:rsidRDefault="00A60658" w:rsidP="00A60658">
      <w:pPr>
        <w:pStyle w:val="Tekstpodstawowy"/>
        <w:rPr>
          <w:bCs/>
          <w:color w:val="808080"/>
          <w:sz w:val="12"/>
          <w:szCs w:val="12"/>
          <w:u w:val="single"/>
        </w:rPr>
      </w:pPr>
      <w:r w:rsidRPr="00481CB3">
        <w:rPr>
          <w:bCs/>
          <w:color w:val="808080"/>
          <w:sz w:val="12"/>
          <w:szCs w:val="12"/>
          <w:u w:val="single"/>
        </w:rPr>
        <w:t>Dodatkowych informacji udziela:</w:t>
      </w:r>
    </w:p>
    <w:p w:rsidR="00A60658" w:rsidRPr="00481CB3" w:rsidRDefault="00A60658" w:rsidP="00A60658">
      <w:pPr>
        <w:pStyle w:val="Tekstpodstawowy"/>
        <w:rPr>
          <w:color w:val="808080"/>
          <w:sz w:val="12"/>
          <w:szCs w:val="12"/>
          <w:u w:val="single"/>
        </w:rPr>
      </w:pPr>
    </w:p>
    <w:p w:rsidR="00A60658" w:rsidRPr="00481CB3" w:rsidRDefault="000C2518" w:rsidP="00A60658">
      <w:pPr>
        <w:pStyle w:val="Tekstpodstawowy"/>
        <w:rPr>
          <w:color w:val="808080"/>
          <w:sz w:val="12"/>
          <w:szCs w:val="12"/>
          <w:u w:val="single"/>
          <w:lang w:val="en-US"/>
        </w:rPr>
      </w:pPr>
      <w:r w:rsidRPr="00481CB3">
        <w:rPr>
          <w:color w:val="808080"/>
          <w:sz w:val="12"/>
          <w:szCs w:val="12"/>
          <w:u w:val="single"/>
        </w:rPr>
        <w:t>Marta Wałdoch</w:t>
      </w:r>
      <w:r w:rsidR="00A60658" w:rsidRPr="00481CB3">
        <w:rPr>
          <w:color w:val="808080"/>
          <w:sz w:val="12"/>
          <w:szCs w:val="12"/>
          <w:u w:val="single"/>
        </w:rPr>
        <w:t xml:space="preserve">, dyrektor Biura Prasowego, tel. </w:t>
      </w:r>
      <w:r w:rsidR="00A60658" w:rsidRPr="00481CB3">
        <w:rPr>
          <w:color w:val="808080"/>
          <w:sz w:val="12"/>
          <w:szCs w:val="12"/>
          <w:u w:val="single"/>
          <w:lang w:val="en-US"/>
        </w:rPr>
        <w:t xml:space="preserve">(0-22) </w:t>
      </w:r>
      <w:r w:rsidR="00481CB3" w:rsidRPr="00481CB3">
        <w:rPr>
          <w:color w:val="808080"/>
          <w:sz w:val="12"/>
          <w:szCs w:val="12"/>
          <w:u w:val="single"/>
          <w:lang w:val="en-US"/>
        </w:rPr>
        <w:t>657 76 01</w:t>
      </w:r>
    </w:p>
    <w:p w:rsidR="00A60658" w:rsidRPr="00481CB3" w:rsidRDefault="00A60658" w:rsidP="00A60658">
      <w:pPr>
        <w:pStyle w:val="Tekstpodstawowy"/>
        <w:rPr>
          <w:color w:val="808080"/>
          <w:sz w:val="12"/>
          <w:szCs w:val="12"/>
          <w:u w:val="single"/>
          <w:lang w:val="pt-BR"/>
        </w:rPr>
      </w:pPr>
      <w:r w:rsidRPr="00481CB3">
        <w:rPr>
          <w:color w:val="808080"/>
          <w:sz w:val="12"/>
          <w:szCs w:val="12"/>
          <w:u w:val="single"/>
          <w:lang w:val="pt-BR"/>
        </w:rPr>
        <w:t xml:space="preserve">E-mail: </w:t>
      </w:r>
      <w:hyperlink r:id="rId12" w:history="1">
        <w:r w:rsidR="000C2518" w:rsidRPr="00481CB3">
          <w:rPr>
            <w:rStyle w:val="Hipercze"/>
            <w:rFonts w:cs="Arial"/>
            <w:sz w:val="12"/>
            <w:szCs w:val="12"/>
            <w:lang w:val="pt-BR"/>
          </w:rPr>
          <w:t>marta.waldoch@citi.com</w:t>
        </w:r>
      </w:hyperlink>
      <w:r w:rsidRPr="00481CB3">
        <w:rPr>
          <w:color w:val="808080"/>
          <w:sz w:val="12"/>
          <w:szCs w:val="12"/>
          <w:u w:val="single"/>
          <w:lang w:val="pt-BR"/>
        </w:rPr>
        <w:t xml:space="preserve"> </w:t>
      </w:r>
    </w:p>
    <w:p w:rsidR="00A60658" w:rsidRPr="00481CB3" w:rsidRDefault="00A60658" w:rsidP="00A60658">
      <w:pPr>
        <w:pStyle w:val="Tekstpodstawowy"/>
        <w:rPr>
          <w:color w:val="808080"/>
          <w:sz w:val="12"/>
          <w:szCs w:val="12"/>
          <w:u w:val="single"/>
          <w:lang w:val="pt-BR"/>
        </w:rPr>
      </w:pPr>
    </w:p>
    <w:p w:rsidR="00A60658" w:rsidRPr="00481CB3" w:rsidRDefault="005B7CBF" w:rsidP="00A60658">
      <w:pPr>
        <w:pStyle w:val="Tekstpodstawowy"/>
        <w:rPr>
          <w:color w:val="808080"/>
          <w:sz w:val="12"/>
          <w:szCs w:val="12"/>
          <w:u w:val="single"/>
          <w:lang w:val="pt-BR"/>
        </w:rPr>
      </w:pPr>
      <w:r w:rsidRPr="00481CB3">
        <w:rPr>
          <w:color w:val="808080"/>
          <w:sz w:val="12"/>
          <w:szCs w:val="12"/>
          <w:u w:val="single"/>
          <w:lang w:val="pt-BR"/>
        </w:rPr>
        <w:t xml:space="preserve">Zuzanna Przepiórkiewicz, </w:t>
      </w:r>
      <w:r w:rsidR="00A60658" w:rsidRPr="00481CB3">
        <w:rPr>
          <w:color w:val="808080"/>
          <w:sz w:val="12"/>
          <w:szCs w:val="12"/>
          <w:u w:val="single"/>
          <w:lang w:val="pt-BR"/>
        </w:rPr>
        <w:t>specjalista ds.kontaktów z mediami, tel</w:t>
      </w:r>
      <w:r w:rsidR="004F6224">
        <w:rPr>
          <w:color w:val="808080"/>
          <w:sz w:val="12"/>
          <w:szCs w:val="12"/>
          <w:u w:val="single"/>
          <w:lang w:val="pt-BR"/>
        </w:rPr>
        <w:t>. 667 635 432</w:t>
      </w:r>
    </w:p>
    <w:p w:rsidR="00A60658" w:rsidRPr="00481CB3" w:rsidRDefault="00A60658" w:rsidP="00A60658">
      <w:pPr>
        <w:pStyle w:val="Tekstpodstawowy"/>
        <w:rPr>
          <w:b/>
          <w:color w:val="808080"/>
          <w:sz w:val="12"/>
          <w:szCs w:val="12"/>
          <w:u w:val="single"/>
          <w:lang w:val="pt-BR"/>
        </w:rPr>
      </w:pPr>
      <w:r w:rsidRPr="00481CB3">
        <w:rPr>
          <w:color w:val="808080"/>
          <w:sz w:val="12"/>
          <w:szCs w:val="12"/>
          <w:u w:val="single"/>
          <w:lang w:val="pt-BR"/>
        </w:rPr>
        <w:t xml:space="preserve">E-mail: </w:t>
      </w:r>
      <w:hyperlink r:id="rId13" w:history="1">
        <w:r w:rsidR="005B7CBF" w:rsidRPr="00B61E21">
          <w:rPr>
            <w:rStyle w:val="Hipercze"/>
            <w:rFonts w:cs="Arial"/>
            <w:sz w:val="12"/>
            <w:szCs w:val="12"/>
            <w:lang w:val="en-US"/>
          </w:rPr>
          <w:t>zuzanna.przepiorkiewicz@citi.com</w:t>
        </w:r>
      </w:hyperlink>
      <w:r w:rsidRPr="00B61E21">
        <w:rPr>
          <w:color w:val="808080"/>
          <w:sz w:val="12"/>
          <w:szCs w:val="12"/>
          <w:u w:val="single"/>
          <w:lang w:val="en-US"/>
        </w:rPr>
        <w:t xml:space="preserve"> </w:t>
      </w:r>
    </w:p>
    <w:p w:rsidR="00A60658" w:rsidRPr="00B61E21" w:rsidRDefault="00A60658" w:rsidP="005B7CBF">
      <w:pPr>
        <w:pStyle w:val="Tekstpodstawowy"/>
        <w:jc w:val="both"/>
        <w:rPr>
          <w:rStyle w:val="Hipercze"/>
          <w:color w:val="808080"/>
          <w:sz w:val="12"/>
          <w:szCs w:val="12"/>
          <w:lang w:val="en-US"/>
        </w:rPr>
      </w:pPr>
    </w:p>
    <w:p w:rsidR="00A60658" w:rsidRPr="00B61E21" w:rsidRDefault="00A60658" w:rsidP="005B7CBF">
      <w:pPr>
        <w:pStyle w:val="Tekstpodstawowy"/>
        <w:jc w:val="both"/>
        <w:rPr>
          <w:color w:val="808080"/>
          <w:sz w:val="12"/>
          <w:szCs w:val="12"/>
          <w:lang w:val="en-US"/>
        </w:rPr>
      </w:pPr>
    </w:p>
    <w:p w:rsidR="005B7CBF" w:rsidRPr="00481CB3" w:rsidRDefault="005B7CBF" w:rsidP="005B7CBF">
      <w:pPr>
        <w:pStyle w:val="Tekstpodstawowy"/>
        <w:jc w:val="both"/>
        <w:rPr>
          <w:color w:val="808080"/>
          <w:sz w:val="12"/>
          <w:szCs w:val="12"/>
          <w:lang w:val="pt-BR"/>
        </w:rPr>
      </w:pPr>
      <w:r w:rsidRPr="00481CB3">
        <w:rPr>
          <w:b/>
          <w:color w:val="808080"/>
          <w:sz w:val="12"/>
          <w:szCs w:val="12"/>
          <w:lang w:val="pt-BR"/>
        </w:rPr>
        <w:t>Bank Handlowy w Warszawie SA</w:t>
      </w:r>
      <w:r w:rsidRPr="00481CB3">
        <w:rPr>
          <w:color w:val="808080"/>
          <w:sz w:val="12"/>
          <w:szCs w:val="12"/>
          <w:lang w:val="pt-BR"/>
        </w:rPr>
        <w:t xml:space="preserve"> to jedna z największych instytucji finansowych w Polsce, oferująca pod marką Citi Handlowy bogaty i nowoczesny asortyment produktów i usług bankowości korporacyjnej, inwestycyjnej i detalicznej. Bank Handlowy obsługuje  6,2 tys. klientów korporacyjnych i ok. 687 tys. klientów indywidualnych poprzez nowoczesne kanały dystrybucji oraz sieć  26 oddziałów. W skład grupy kapitałowej Banku wchodzą takie podmioty jak: Dom Maklerski Banku Handlowego i Handlowy Leasing. Przynależność do Citigroup, największej na świecie instytucji finansowej, zapewnia klientom Banku Handlowego dostęp do usług finansowych w ponad 100 krajach. </w:t>
      </w:r>
    </w:p>
    <w:p w:rsidR="005B7CBF" w:rsidRPr="00481CB3" w:rsidRDefault="005B7CBF" w:rsidP="005B7CBF">
      <w:pPr>
        <w:pStyle w:val="Tekstpodstawowy"/>
        <w:jc w:val="both"/>
        <w:rPr>
          <w:color w:val="808080"/>
          <w:sz w:val="12"/>
          <w:szCs w:val="12"/>
          <w:lang w:val="pt-BR"/>
        </w:rPr>
      </w:pPr>
    </w:p>
    <w:p w:rsidR="005B7CBF" w:rsidRPr="00481CB3" w:rsidRDefault="005B7CBF" w:rsidP="005B7CBF">
      <w:pPr>
        <w:pStyle w:val="Tekstpodstawowy"/>
        <w:jc w:val="both"/>
        <w:rPr>
          <w:color w:val="808080"/>
          <w:sz w:val="12"/>
          <w:szCs w:val="12"/>
          <w:lang w:val="pt-BR"/>
        </w:rPr>
      </w:pPr>
      <w:r w:rsidRPr="00481CB3">
        <w:rPr>
          <w:b/>
          <w:color w:val="808080"/>
          <w:sz w:val="12"/>
          <w:szCs w:val="12"/>
          <w:lang w:val="pt-BR"/>
        </w:rPr>
        <w:t>Citi (NYSE:C)</w:t>
      </w:r>
      <w:r w:rsidRPr="00481CB3">
        <w:rPr>
          <w:color w:val="808080"/>
          <w:sz w:val="12"/>
          <w:szCs w:val="12"/>
          <w:lang w:val="pt-BR"/>
        </w:rPr>
        <w:t xml:space="preserve"> to wiodąca globalna instytucja finansowa, mająca około 200 milionów klientów w ponad </w:t>
      </w:r>
      <w:r w:rsidR="007537A4" w:rsidRPr="00481CB3">
        <w:rPr>
          <w:color w:val="808080"/>
          <w:sz w:val="12"/>
          <w:szCs w:val="12"/>
          <w:lang w:val="pt-BR"/>
        </w:rPr>
        <w:t>1</w:t>
      </w:r>
      <w:r w:rsidR="007537A4">
        <w:rPr>
          <w:color w:val="808080"/>
          <w:sz w:val="12"/>
          <w:szCs w:val="12"/>
          <w:lang w:val="pt-BR"/>
        </w:rPr>
        <w:t>6</w:t>
      </w:r>
      <w:r w:rsidR="007537A4" w:rsidRPr="00481CB3">
        <w:rPr>
          <w:color w:val="808080"/>
          <w:sz w:val="12"/>
          <w:szCs w:val="12"/>
          <w:lang w:val="pt-BR"/>
        </w:rPr>
        <w:t xml:space="preserve">0 </w:t>
      </w:r>
      <w:r w:rsidRPr="00481CB3">
        <w:rPr>
          <w:color w:val="808080"/>
          <w:sz w:val="12"/>
          <w:szCs w:val="12"/>
          <w:lang w:val="pt-BR"/>
        </w:rPr>
        <w:t xml:space="preserve">krajach. Poprzez swoje dwie odrębne jednostki operacyjne: Citicorp i Citi Holdings, Citi obsługuje klientów indywidualnych, korporacyjnych, rządowych i instytucjonalnych zapewniając im bogaty wachlarz produktów i usług finansowych w zakresie bankowości detalicznej, bankowości korporacyjnej i inwestycyjnej, usług maklerskich i zarządzania aktywami. Dodatkowe informacje można uzyskać na stronie internetowej </w:t>
      </w:r>
      <w:hyperlink r:id="rId14" w:tooltip="http://www.citigroup.com/" w:history="1">
        <w:r w:rsidRPr="00481CB3">
          <w:rPr>
            <w:color w:val="808080"/>
            <w:sz w:val="12"/>
            <w:szCs w:val="12"/>
            <w:lang w:val="pt-BR"/>
          </w:rPr>
          <w:t>www.citigroup.com</w:t>
        </w:r>
      </w:hyperlink>
      <w:r w:rsidRPr="00481CB3">
        <w:rPr>
          <w:color w:val="808080"/>
          <w:sz w:val="12"/>
          <w:szCs w:val="12"/>
          <w:lang w:val="pt-BR"/>
        </w:rPr>
        <w:t xml:space="preserve"> lub </w:t>
      </w:r>
      <w:hyperlink r:id="rId15" w:tooltip="outbind://1000/www.citi.com www.citi.com" w:history="1">
        <w:r w:rsidRPr="00481CB3">
          <w:rPr>
            <w:color w:val="808080"/>
            <w:sz w:val="12"/>
            <w:szCs w:val="12"/>
            <w:lang w:val="pt-BR"/>
          </w:rPr>
          <w:t>www.citi.com</w:t>
        </w:r>
      </w:hyperlink>
      <w:r w:rsidRPr="00481CB3">
        <w:rPr>
          <w:color w:val="808080"/>
          <w:sz w:val="12"/>
          <w:szCs w:val="12"/>
          <w:lang w:val="pt-BR"/>
        </w:rPr>
        <w:t>.</w:t>
      </w:r>
    </w:p>
    <w:p w:rsidR="00D301B5" w:rsidRPr="00481CB3" w:rsidRDefault="00D301B5">
      <w:pPr>
        <w:rPr>
          <w:sz w:val="12"/>
          <w:szCs w:val="12"/>
          <w:lang w:val="pl-PL"/>
        </w:rPr>
      </w:pPr>
    </w:p>
    <w:p w:rsidR="00DB445E" w:rsidRPr="00481CB3" w:rsidRDefault="00DB445E">
      <w:pPr>
        <w:rPr>
          <w:rFonts w:ascii="Arial" w:hAnsi="Arial" w:cs="Arial"/>
          <w:b/>
          <w:color w:val="808080"/>
          <w:sz w:val="12"/>
          <w:szCs w:val="12"/>
          <w:lang w:val="pt-BR"/>
        </w:rPr>
      </w:pPr>
    </w:p>
    <w:sectPr w:rsidR="00DB445E" w:rsidRPr="00481CB3" w:rsidSect="005A7D9C">
      <w:headerReference w:type="default" r:id="rId16"/>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82" w:rsidRDefault="00A85C82">
      <w:r>
        <w:separator/>
      </w:r>
    </w:p>
  </w:endnote>
  <w:endnote w:type="continuationSeparator" w:id="0">
    <w:p w:rsidR="00A85C82" w:rsidRDefault="00A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82" w:rsidRDefault="00A85C82">
      <w:r>
        <w:separator/>
      </w:r>
    </w:p>
  </w:footnote>
  <w:footnote w:type="continuationSeparator" w:id="0">
    <w:p w:rsidR="00A85C82" w:rsidRDefault="00A8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4EC" w:rsidRDefault="002D24EC">
    <w:pPr>
      <w:pStyle w:val="Nagwek"/>
    </w:pPr>
  </w:p>
  <w:p w:rsidR="002D24EC" w:rsidRDefault="002D24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156D986"/>
    <w:lvl w:ilvl="0">
      <w:numFmt w:val="bullet"/>
      <w:lvlText w:val="*"/>
      <w:lvlJc w:val="left"/>
    </w:lvl>
  </w:abstractNum>
  <w:abstractNum w:abstractNumId="1" w15:restartNumberingAfterBreak="0">
    <w:nsid w:val="025C2098"/>
    <w:multiLevelType w:val="multilevel"/>
    <w:tmpl w:val="488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7E05"/>
    <w:multiLevelType w:val="hybridMultilevel"/>
    <w:tmpl w:val="F98AC1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47D649E"/>
    <w:multiLevelType w:val="hybridMultilevel"/>
    <w:tmpl w:val="DD0CB114"/>
    <w:lvl w:ilvl="0" w:tplc="1F266318">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0710F4"/>
    <w:multiLevelType w:val="hybridMultilevel"/>
    <w:tmpl w:val="6FB4D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A4AAF"/>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15733A1"/>
    <w:multiLevelType w:val="hybridMultilevel"/>
    <w:tmpl w:val="02BC24B0"/>
    <w:lvl w:ilvl="0" w:tplc="1F266318">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C061D1"/>
    <w:multiLevelType w:val="multilevel"/>
    <w:tmpl w:val="CE9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B7FBD"/>
    <w:multiLevelType w:val="hybridMultilevel"/>
    <w:tmpl w:val="6FC8CD86"/>
    <w:lvl w:ilvl="0" w:tplc="0415000B">
      <w:start w:val="1"/>
      <w:numFmt w:val="bullet"/>
      <w:lvlText w:val=""/>
      <w:lvlJc w:val="left"/>
      <w:pPr>
        <w:tabs>
          <w:tab w:val="num" w:pos="2520"/>
        </w:tabs>
        <w:ind w:left="2520" w:hanging="360"/>
      </w:pPr>
      <w:rPr>
        <w:rFonts w:ascii="Wingdings" w:hAnsi="Wingdings" w:hint="default"/>
      </w:rPr>
    </w:lvl>
    <w:lvl w:ilvl="1" w:tplc="04150003" w:tentative="1">
      <w:start w:val="1"/>
      <w:numFmt w:val="bullet"/>
      <w:lvlText w:val="o"/>
      <w:lvlJc w:val="left"/>
      <w:pPr>
        <w:tabs>
          <w:tab w:val="num" w:pos="3240"/>
        </w:tabs>
        <w:ind w:left="3240" w:hanging="360"/>
      </w:pPr>
      <w:rPr>
        <w:rFonts w:ascii="Courier New" w:hAnsi="Courier New" w:hint="default"/>
      </w:rPr>
    </w:lvl>
    <w:lvl w:ilvl="2" w:tplc="04150005" w:tentative="1">
      <w:start w:val="1"/>
      <w:numFmt w:val="bullet"/>
      <w:lvlText w:val=""/>
      <w:lvlJc w:val="left"/>
      <w:pPr>
        <w:tabs>
          <w:tab w:val="num" w:pos="3960"/>
        </w:tabs>
        <w:ind w:left="3960" w:hanging="360"/>
      </w:pPr>
      <w:rPr>
        <w:rFonts w:ascii="Wingdings" w:hAnsi="Wingdings" w:hint="default"/>
      </w:rPr>
    </w:lvl>
    <w:lvl w:ilvl="3" w:tplc="04150001" w:tentative="1">
      <w:start w:val="1"/>
      <w:numFmt w:val="bullet"/>
      <w:lvlText w:val=""/>
      <w:lvlJc w:val="left"/>
      <w:pPr>
        <w:tabs>
          <w:tab w:val="num" w:pos="4680"/>
        </w:tabs>
        <w:ind w:left="4680" w:hanging="360"/>
      </w:pPr>
      <w:rPr>
        <w:rFonts w:ascii="Symbol" w:hAnsi="Symbol" w:hint="default"/>
      </w:rPr>
    </w:lvl>
    <w:lvl w:ilvl="4" w:tplc="04150003" w:tentative="1">
      <w:start w:val="1"/>
      <w:numFmt w:val="bullet"/>
      <w:lvlText w:val="o"/>
      <w:lvlJc w:val="left"/>
      <w:pPr>
        <w:tabs>
          <w:tab w:val="num" w:pos="5400"/>
        </w:tabs>
        <w:ind w:left="5400" w:hanging="360"/>
      </w:pPr>
      <w:rPr>
        <w:rFonts w:ascii="Courier New" w:hAnsi="Courier New" w:hint="default"/>
      </w:rPr>
    </w:lvl>
    <w:lvl w:ilvl="5" w:tplc="04150005" w:tentative="1">
      <w:start w:val="1"/>
      <w:numFmt w:val="bullet"/>
      <w:lvlText w:val=""/>
      <w:lvlJc w:val="left"/>
      <w:pPr>
        <w:tabs>
          <w:tab w:val="num" w:pos="6120"/>
        </w:tabs>
        <w:ind w:left="6120" w:hanging="360"/>
      </w:pPr>
      <w:rPr>
        <w:rFonts w:ascii="Wingdings" w:hAnsi="Wingdings" w:hint="default"/>
      </w:rPr>
    </w:lvl>
    <w:lvl w:ilvl="6" w:tplc="04150001" w:tentative="1">
      <w:start w:val="1"/>
      <w:numFmt w:val="bullet"/>
      <w:lvlText w:val=""/>
      <w:lvlJc w:val="left"/>
      <w:pPr>
        <w:tabs>
          <w:tab w:val="num" w:pos="6840"/>
        </w:tabs>
        <w:ind w:left="6840" w:hanging="360"/>
      </w:pPr>
      <w:rPr>
        <w:rFonts w:ascii="Symbol" w:hAnsi="Symbol" w:hint="default"/>
      </w:rPr>
    </w:lvl>
    <w:lvl w:ilvl="7" w:tplc="04150003" w:tentative="1">
      <w:start w:val="1"/>
      <w:numFmt w:val="bullet"/>
      <w:lvlText w:val="o"/>
      <w:lvlJc w:val="left"/>
      <w:pPr>
        <w:tabs>
          <w:tab w:val="num" w:pos="7560"/>
        </w:tabs>
        <w:ind w:left="7560" w:hanging="360"/>
      </w:pPr>
      <w:rPr>
        <w:rFonts w:ascii="Courier New" w:hAnsi="Courier New" w:hint="default"/>
      </w:rPr>
    </w:lvl>
    <w:lvl w:ilvl="8" w:tplc="0415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FC475AD"/>
    <w:multiLevelType w:val="multilevel"/>
    <w:tmpl w:val="705C14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823CC"/>
    <w:multiLevelType w:val="hybridMultilevel"/>
    <w:tmpl w:val="CD48E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642EEB"/>
    <w:multiLevelType w:val="hybridMultilevel"/>
    <w:tmpl w:val="536475A2"/>
    <w:numStyleLink w:val="Zaimportowanystyl1"/>
  </w:abstractNum>
  <w:abstractNum w:abstractNumId="12" w15:restartNumberingAfterBreak="0">
    <w:nsid w:val="4D5F0356"/>
    <w:multiLevelType w:val="hybridMultilevel"/>
    <w:tmpl w:val="FC307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6662BA"/>
    <w:multiLevelType w:val="multilevel"/>
    <w:tmpl w:val="7D0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57D56"/>
    <w:multiLevelType w:val="hybridMultilevel"/>
    <w:tmpl w:val="29D2CF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61B0E91"/>
    <w:multiLevelType w:val="hybridMultilevel"/>
    <w:tmpl w:val="0ED2010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581B4E4F"/>
    <w:multiLevelType w:val="hybridMultilevel"/>
    <w:tmpl w:val="C0A290C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597A61AA"/>
    <w:multiLevelType w:val="hybridMultilevel"/>
    <w:tmpl w:val="EE607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47190A"/>
    <w:multiLevelType w:val="multilevel"/>
    <w:tmpl w:val="516AA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777C2"/>
    <w:multiLevelType w:val="hybridMultilevel"/>
    <w:tmpl w:val="536475A2"/>
    <w:styleLink w:val="Zaimportowanystyl1"/>
    <w:lvl w:ilvl="0" w:tplc="29F4C1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E49B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C8D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D44B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8AE7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86F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7889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78BD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7A3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AB34D5"/>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4484076"/>
    <w:multiLevelType w:val="multilevel"/>
    <w:tmpl w:val="3896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B399B"/>
    <w:multiLevelType w:val="hybridMultilevel"/>
    <w:tmpl w:val="3B7454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8"/>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8"/>
  </w:num>
  <w:num w:numId="4">
    <w:abstractNumId w:val="0"/>
    <w:lvlOverride w:ilvl="0">
      <w:lvl w:ilvl="0">
        <w:numFmt w:val="bullet"/>
        <w:lvlText w:val=""/>
        <w:legacy w:legacy="1" w:legacySpace="0" w:legacyIndent="0"/>
        <w:lvlJc w:val="left"/>
        <w:rPr>
          <w:rFonts w:ascii="Symbol" w:hAnsi="Symbol" w:hint="default"/>
        </w:rPr>
      </w:lvl>
    </w:lvlOverride>
  </w:num>
  <w:num w:numId="5">
    <w:abstractNumId w:val="1"/>
  </w:num>
  <w:num w:numId="6">
    <w:abstractNumId w:val="21"/>
  </w:num>
  <w:num w:numId="7">
    <w:abstractNumId w:val="7"/>
  </w:num>
  <w:num w:numId="8">
    <w:abstractNumId w:val="5"/>
  </w:num>
  <w:num w:numId="9">
    <w:abstractNumId w:val="2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2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2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2">
    <w:abstractNumId w:val="15"/>
  </w:num>
  <w:num w:numId="13">
    <w:abstractNumId w:val="14"/>
  </w:num>
  <w:num w:numId="14">
    <w:abstractNumId w:val="12"/>
  </w:num>
  <w:num w:numId="15">
    <w:abstractNumId w:val="13"/>
  </w:num>
  <w:num w:numId="16">
    <w:abstractNumId w:val="17"/>
  </w:num>
  <w:num w:numId="17">
    <w:abstractNumId w:val="17"/>
  </w:num>
  <w:num w:numId="18">
    <w:abstractNumId w:val="16"/>
  </w:num>
  <w:num w:numId="19">
    <w:abstractNumId w:val="3"/>
  </w:num>
  <w:num w:numId="20">
    <w:abstractNumId w:val="6"/>
  </w:num>
  <w:num w:numId="21">
    <w:abstractNumId w:val="4"/>
  </w:num>
  <w:num w:numId="22">
    <w:abstractNumId w:val="10"/>
  </w:num>
  <w:num w:numId="23">
    <w:abstractNumId w:val="9"/>
  </w:num>
  <w:num w:numId="24">
    <w:abstractNumId w:val="22"/>
  </w:num>
  <w:num w:numId="25">
    <w:abstractNumId w:val="2"/>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F1"/>
    <w:rsid w:val="00000316"/>
    <w:rsid w:val="00003896"/>
    <w:rsid w:val="0000500F"/>
    <w:rsid w:val="00005592"/>
    <w:rsid w:val="000056AD"/>
    <w:rsid w:val="0000794C"/>
    <w:rsid w:val="00014562"/>
    <w:rsid w:val="0001476C"/>
    <w:rsid w:val="00015761"/>
    <w:rsid w:val="00015E6C"/>
    <w:rsid w:val="000167F6"/>
    <w:rsid w:val="00017D8B"/>
    <w:rsid w:val="00020725"/>
    <w:rsid w:val="00020DC3"/>
    <w:rsid w:val="00022946"/>
    <w:rsid w:val="00025A4A"/>
    <w:rsid w:val="000260FF"/>
    <w:rsid w:val="0002631C"/>
    <w:rsid w:val="00026506"/>
    <w:rsid w:val="000265AD"/>
    <w:rsid w:val="000270D9"/>
    <w:rsid w:val="000278FC"/>
    <w:rsid w:val="00031CC0"/>
    <w:rsid w:val="0003277F"/>
    <w:rsid w:val="000370FD"/>
    <w:rsid w:val="000371DE"/>
    <w:rsid w:val="00040BDE"/>
    <w:rsid w:val="000418E3"/>
    <w:rsid w:val="0004223D"/>
    <w:rsid w:val="000422DE"/>
    <w:rsid w:val="00043C37"/>
    <w:rsid w:val="00051AA6"/>
    <w:rsid w:val="00052FB3"/>
    <w:rsid w:val="0005476D"/>
    <w:rsid w:val="00054779"/>
    <w:rsid w:val="00054877"/>
    <w:rsid w:val="00056F8B"/>
    <w:rsid w:val="000607D7"/>
    <w:rsid w:val="00061354"/>
    <w:rsid w:val="00066185"/>
    <w:rsid w:val="0006663E"/>
    <w:rsid w:val="00072856"/>
    <w:rsid w:val="000733DD"/>
    <w:rsid w:val="0007455F"/>
    <w:rsid w:val="00075C2A"/>
    <w:rsid w:val="00076A69"/>
    <w:rsid w:val="00077ADE"/>
    <w:rsid w:val="00080BA0"/>
    <w:rsid w:val="00080BAA"/>
    <w:rsid w:val="000818E3"/>
    <w:rsid w:val="000820CF"/>
    <w:rsid w:val="000821B6"/>
    <w:rsid w:val="00082981"/>
    <w:rsid w:val="00083DBA"/>
    <w:rsid w:val="000847D7"/>
    <w:rsid w:val="000848BD"/>
    <w:rsid w:val="00084DCE"/>
    <w:rsid w:val="00084F28"/>
    <w:rsid w:val="00087A74"/>
    <w:rsid w:val="00090F82"/>
    <w:rsid w:val="00093153"/>
    <w:rsid w:val="00094D39"/>
    <w:rsid w:val="00096E94"/>
    <w:rsid w:val="0009715F"/>
    <w:rsid w:val="000A1564"/>
    <w:rsid w:val="000A16E8"/>
    <w:rsid w:val="000A3508"/>
    <w:rsid w:val="000A4D45"/>
    <w:rsid w:val="000A55FC"/>
    <w:rsid w:val="000A5F1E"/>
    <w:rsid w:val="000A5F37"/>
    <w:rsid w:val="000A6CFE"/>
    <w:rsid w:val="000A6F4D"/>
    <w:rsid w:val="000A78E8"/>
    <w:rsid w:val="000B0907"/>
    <w:rsid w:val="000B0E7E"/>
    <w:rsid w:val="000B56D7"/>
    <w:rsid w:val="000C1812"/>
    <w:rsid w:val="000C2518"/>
    <w:rsid w:val="000C30D0"/>
    <w:rsid w:val="000C3B8D"/>
    <w:rsid w:val="000C5193"/>
    <w:rsid w:val="000C5C55"/>
    <w:rsid w:val="000C5EB6"/>
    <w:rsid w:val="000D057D"/>
    <w:rsid w:val="000D0B34"/>
    <w:rsid w:val="000D103A"/>
    <w:rsid w:val="000D31EE"/>
    <w:rsid w:val="000D39E5"/>
    <w:rsid w:val="000D6B3D"/>
    <w:rsid w:val="000D792B"/>
    <w:rsid w:val="000E1A71"/>
    <w:rsid w:val="000E23D8"/>
    <w:rsid w:val="000E2C62"/>
    <w:rsid w:val="000E349B"/>
    <w:rsid w:val="000E444C"/>
    <w:rsid w:val="000E4C90"/>
    <w:rsid w:val="000E4F98"/>
    <w:rsid w:val="000F22FC"/>
    <w:rsid w:val="000F23AA"/>
    <w:rsid w:val="000F42C9"/>
    <w:rsid w:val="000F4F2E"/>
    <w:rsid w:val="000F56A4"/>
    <w:rsid w:val="000F6EE6"/>
    <w:rsid w:val="000F7727"/>
    <w:rsid w:val="001010D0"/>
    <w:rsid w:val="00101FC9"/>
    <w:rsid w:val="001022E9"/>
    <w:rsid w:val="00105464"/>
    <w:rsid w:val="001065A5"/>
    <w:rsid w:val="00110712"/>
    <w:rsid w:val="00110830"/>
    <w:rsid w:val="0011378C"/>
    <w:rsid w:val="001154BE"/>
    <w:rsid w:val="0011669F"/>
    <w:rsid w:val="00120F74"/>
    <w:rsid w:val="001226FA"/>
    <w:rsid w:val="00122C9B"/>
    <w:rsid w:val="00123F4F"/>
    <w:rsid w:val="00131FDB"/>
    <w:rsid w:val="0013219E"/>
    <w:rsid w:val="00133F6D"/>
    <w:rsid w:val="0013413A"/>
    <w:rsid w:val="001346EB"/>
    <w:rsid w:val="00135418"/>
    <w:rsid w:val="00136CA7"/>
    <w:rsid w:val="00137E18"/>
    <w:rsid w:val="00137E1A"/>
    <w:rsid w:val="00141360"/>
    <w:rsid w:val="00143FA5"/>
    <w:rsid w:val="00145304"/>
    <w:rsid w:val="00145E5D"/>
    <w:rsid w:val="00146BD7"/>
    <w:rsid w:val="001476B5"/>
    <w:rsid w:val="00151D4A"/>
    <w:rsid w:val="001540A6"/>
    <w:rsid w:val="00155AF1"/>
    <w:rsid w:val="001576DF"/>
    <w:rsid w:val="001609B6"/>
    <w:rsid w:val="00160B54"/>
    <w:rsid w:val="00160DC8"/>
    <w:rsid w:val="001625A8"/>
    <w:rsid w:val="0016425E"/>
    <w:rsid w:val="001648E7"/>
    <w:rsid w:val="0016541C"/>
    <w:rsid w:val="001713CB"/>
    <w:rsid w:val="0017281F"/>
    <w:rsid w:val="00172823"/>
    <w:rsid w:val="00172FF2"/>
    <w:rsid w:val="0017438F"/>
    <w:rsid w:val="001744F6"/>
    <w:rsid w:val="00175D1D"/>
    <w:rsid w:val="00177044"/>
    <w:rsid w:val="00177050"/>
    <w:rsid w:val="001801FD"/>
    <w:rsid w:val="00183751"/>
    <w:rsid w:val="00190CBE"/>
    <w:rsid w:val="00193FE0"/>
    <w:rsid w:val="00194029"/>
    <w:rsid w:val="0019489C"/>
    <w:rsid w:val="00197CF5"/>
    <w:rsid w:val="001A02BC"/>
    <w:rsid w:val="001A1D71"/>
    <w:rsid w:val="001A1E98"/>
    <w:rsid w:val="001A3068"/>
    <w:rsid w:val="001A30CA"/>
    <w:rsid w:val="001A3B66"/>
    <w:rsid w:val="001A429F"/>
    <w:rsid w:val="001B1738"/>
    <w:rsid w:val="001B2E52"/>
    <w:rsid w:val="001B3770"/>
    <w:rsid w:val="001B3F66"/>
    <w:rsid w:val="001C1C16"/>
    <w:rsid w:val="001C2586"/>
    <w:rsid w:val="001C34BD"/>
    <w:rsid w:val="001C3628"/>
    <w:rsid w:val="001C50CC"/>
    <w:rsid w:val="001C5973"/>
    <w:rsid w:val="001D391B"/>
    <w:rsid w:val="001D3A71"/>
    <w:rsid w:val="001D4921"/>
    <w:rsid w:val="001E18D8"/>
    <w:rsid w:val="001E3416"/>
    <w:rsid w:val="001E39C9"/>
    <w:rsid w:val="001E5DF8"/>
    <w:rsid w:val="001F2258"/>
    <w:rsid w:val="001F2554"/>
    <w:rsid w:val="001F4ADA"/>
    <w:rsid w:val="001F646B"/>
    <w:rsid w:val="002015D9"/>
    <w:rsid w:val="002042AD"/>
    <w:rsid w:val="002046FE"/>
    <w:rsid w:val="002072AA"/>
    <w:rsid w:val="002072CD"/>
    <w:rsid w:val="00207363"/>
    <w:rsid w:val="00211122"/>
    <w:rsid w:val="002136CD"/>
    <w:rsid w:val="00215F3A"/>
    <w:rsid w:val="00220069"/>
    <w:rsid w:val="0022236F"/>
    <w:rsid w:val="0022346F"/>
    <w:rsid w:val="002234ED"/>
    <w:rsid w:val="00225567"/>
    <w:rsid w:val="0023039F"/>
    <w:rsid w:val="00230ABD"/>
    <w:rsid w:val="002319F1"/>
    <w:rsid w:val="00233B83"/>
    <w:rsid w:val="0023431A"/>
    <w:rsid w:val="00236955"/>
    <w:rsid w:val="00240C7D"/>
    <w:rsid w:val="0024130D"/>
    <w:rsid w:val="00241CD7"/>
    <w:rsid w:val="00242F05"/>
    <w:rsid w:val="00243777"/>
    <w:rsid w:val="00246F2D"/>
    <w:rsid w:val="002502BF"/>
    <w:rsid w:val="0025092F"/>
    <w:rsid w:val="00250F46"/>
    <w:rsid w:val="0025212F"/>
    <w:rsid w:val="00252645"/>
    <w:rsid w:val="002527C1"/>
    <w:rsid w:val="002539EF"/>
    <w:rsid w:val="00254824"/>
    <w:rsid w:val="002549A9"/>
    <w:rsid w:val="002564BE"/>
    <w:rsid w:val="002565A2"/>
    <w:rsid w:val="00260116"/>
    <w:rsid w:val="002632EA"/>
    <w:rsid w:val="00267D6A"/>
    <w:rsid w:val="002735D2"/>
    <w:rsid w:val="00275600"/>
    <w:rsid w:val="00277725"/>
    <w:rsid w:val="00277E1F"/>
    <w:rsid w:val="00280771"/>
    <w:rsid w:val="002810F6"/>
    <w:rsid w:val="00281740"/>
    <w:rsid w:val="00281DEF"/>
    <w:rsid w:val="00281E0E"/>
    <w:rsid w:val="00282339"/>
    <w:rsid w:val="002825B1"/>
    <w:rsid w:val="0028482F"/>
    <w:rsid w:val="00284F76"/>
    <w:rsid w:val="002864F5"/>
    <w:rsid w:val="002913D7"/>
    <w:rsid w:val="0029169F"/>
    <w:rsid w:val="002A0383"/>
    <w:rsid w:val="002A2DA4"/>
    <w:rsid w:val="002A4DD1"/>
    <w:rsid w:val="002A6EED"/>
    <w:rsid w:val="002A74C1"/>
    <w:rsid w:val="002A7564"/>
    <w:rsid w:val="002B0468"/>
    <w:rsid w:val="002B1A3C"/>
    <w:rsid w:val="002B1CBA"/>
    <w:rsid w:val="002B3DAF"/>
    <w:rsid w:val="002B4785"/>
    <w:rsid w:val="002B5E63"/>
    <w:rsid w:val="002B6F74"/>
    <w:rsid w:val="002B7C39"/>
    <w:rsid w:val="002C03E2"/>
    <w:rsid w:val="002C0A4D"/>
    <w:rsid w:val="002C247C"/>
    <w:rsid w:val="002C28FC"/>
    <w:rsid w:val="002D06DC"/>
    <w:rsid w:val="002D1F38"/>
    <w:rsid w:val="002D24EC"/>
    <w:rsid w:val="002D3CEA"/>
    <w:rsid w:val="002D7A32"/>
    <w:rsid w:val="002E0D88"/>
    <w:rsid w:val="002E1ACB"/>
    <w:rsid w:val="002E2ECB"/>
    <w:rsid w:val="002E415E"/>
    <w:rsid w:val="002E54CE"/>
    <w:rsid w:val="002E64DC"/>
    <w:rsid w:val="002E73AA"/>
    <w:rsid w:val="002F1079"/>
    <w:rsid w:val="002F5EEA"/>
    <w:rsid w:val="0030013D"/>
    <w:rsid w:val="003012E4"/>
    <w:rsid w:val="0030227B"/>
    <w:rsid w:val="003040AB"/>
    <w:rsid w:val="0030473D"/>
    <w:rsid w:val="00307006"/>
    <w:rsid w:val="003110A7"/>
    <w:rsid w:val="00313CFA"/>
    <w:rsid w:val="00323D49"/>
    <w:rsid w:val="00330697"/>
    <w:rsid w:val="0033126C"/>
    <w:rsid w:val="00332023"/>
    <w:rsid w:val="00333A37"/>
    <w:rsid w:val="00335A74"/>
    <w:rsid w:val="00340B2A"/>
    <w:rsid w:val="00341462"/>
    <w:rsid w:val="00342ACA"/>
    <w:rsid w:val="003437A4"/>
    <w:rsid w:val="00344C72"/>
    <w:rsid w:val="00345475"/>
    <w:rsid w:val="003471DB"/>
    <w:rsid w:val="00347547"/>
    <w:rsid w:val="003478BF"/>
    <w:rsid w:val="00351CE0"/>
    <w:rsid w:val="00354A6C"/>
    <w:rsid w:val="0035549E"/>
    <w:rsid w:val="00356F1F"/>
    <w:rsid w:val="00357C36"/>
    <w:rsid w:val="003607B6"/>
    <w:rsid w:val="00363E23"/>
    <w:rsid w:val="00366D10"/>
    <w:rsid w:val="003678A3"/>
    <w:rsid w:val="00373306"/>
    <w:rsid w:val="0037398E"/>
    <w:rsid w:val="00375C35"/>
    <w:rsid w:val="00380295"/>
    <w:rsid w:val="00383A7D"/>
    <w:rsid w:val="00386B7A"/>
    <w:rsid w:val="003900A6"/>
    <w:rsid w:val="00391132"/>
    <w:rsid w:val="00393E80"/>
    <w:rsid w:val="003967B9"/>
    <w:rsid w:val="00397412"/>
    <w:rsid w:val="00397615"/>
    <w:rsid w:val="00397C12"/>
    <w:rsid w:val="003A0840"/>
    <w:rsid w:val="003A0CFC"/>
    <w:rsid w:val="003A1430"/>
    <w:rsid w:val="003A219F"/>
    <w:rsid w:val="003A2530"/>
    <w:rsid w:val="003A47C3"/>
    <w:rsid w:val="003A662E"/>
    <w:rsid w:val="003A690D"/>
    <w:rsid w:val="003A7900"/>
    <w:rsid w:val="003B0C79"/>
    <w:rsid w:val="003B6E9F"/>
    <w:rsid w:val="003C19B2"/>
    <w:rsid w:val="003C1A6F"/>
    <w:rsid w:val="003C3784"/>
    <w:rsid w:val="003C37AE"/>
    <w:rsid w:val="003C5EAB"/>
    <w:rsid w:val="003C6200"/>
    <w:rsid w:val="003C666E"/>
    <w:rsid w:val="003C6D6D"/>
    <w:rsid w:val="003D056F"/>
    <w:rsid w:val="003D2316"/>
    <w:rsid w:val="003D2E16"/>
    <w:rsid w:val="003D36AA"/>
    <w:rsid w:val="003D3D35"/>
    <w:rsid w:val="003D7C18"/>
    <w:rsid w:val="003D7EAF"/>
    <w:rsid w:val="003E104D"/>
    <w:rsid w:val="003E259F"/>
    <w:rsid w:val="003E30C1"/>
    <w:rsid w:val="003E3A91"/>
    <w:rsid w:val="003E44D8"/>
    <w:rsid w:val="003E47D4"/>
    <w:rsid w:val="003E59B3"/>
    <w:rsid w:val="003E5AA3"/>
    <w:rsid w:val="003F4B1E"/>
    <w:rsid w:val="003F640F"/>
    <w:rsid w:val="003F6983"/>
    <w:rsid w:val="003F70FA"/>
    <w:rsid w:val="003F723B"/>
    <w:rsid w:val="00404A63"/>
    <w:rsid w:val="00404F7A"/>
    <w:rsid w:val="004051D5"/>
    <w:rsid w:val="00405D60"/>
    <w:rsid w:val="00406892"/>
    <w:rsid w:val="00412517"/>
    <w:rsid w:val="00412928"/>
    <w:rsid w:val="004139A2"/>
    <w:rsid w:val="00415332"/>
    <w:rsid w:val="00415E43"/>
    <w:rsid w:val="00415E81"/>
    <w:rsid w:val="0042071D"/>
    <w:rsid w:val="00422399"/>
    <w:rsid w:val="0042292D"/>
    <w:rsid w:val="00423A2A"/>
    <w:rsid w:val="00424C85"/>
    <w:rsid w:val="0042502E"/>
    <w:rsid w:val="0042565F"/>
    <w:rsid w:val="00426283"/>
    <w:rsid w:val="0042667D"/>
    <w:rsid w:val="00426AC8"/>
    <w:rsid w:val="004306FC"/>
    <w:rsid w:val="0043102B"/>
    <w:rsid w:val="0043187B"/>
    <w:rsid w:val="004322A6"/>
    <w:rsid w:val="00432E3D"/>
    <w:rsid w:val="004337FB"/>
    <w:rsid w:val="00433DEE"/>
    <w:rsid w:val="004346E2"/>
    <w:rsid w:val="00434B35"/>
    <w:rsid w:val="004352FB"/>
    <w:rsid w:val="0043681E"/>
    <w:rsid w:val="00436950"/>
    <w:rsid w:val="00437CD8"/>
    <w:rsid w:val="0044285F"/>
    <w:rsid w:val="004428F8"/>
    <w:rsid w:val="00446786"/>
    <w:rsid w:val="00451215"/>
    <w:rsid w:val="00452C9D"/>
    <w:rsid w:val="00455A5A"/>
    <w:rsid w:val="00463A14"/>
    <w:rsid w:val="00465EA9"/>
    <w:rsid w:val="0046694E"/>
    <w:rsid w:val="00471833"/>
    <w:rsid w:val="00474CFA"/>
    <w:rsid w:val="00476440"/>
    <w:rsid w:val="0047715B"/>
    <w:rsid w:val="004774C5"/>
    <w:rsid w:val="00477AE8"/>
    <w:rsid w:val="00477C04"/>
    <w:rsid w:val="00481CB3"/>
    <w:rsid w:val="00483966"/>
    <w:rsid w:val="004848E4"/>
    <w:rsid w:val="0049073D"/>
    <w:rsid w:val="0049133C"/>
    <w:rsid w:val="0049324D"/>
    <w:rsid w:val="0049461E"/>
    <w:rsid w:val="0049522F"/>
    <w:rsid w:val="0049594F"/>
    <w:rsid w:val="004969C9"/>
    <w:rsid w:val="004A2612"/>
    <w:rsid w:val="004A320A"/>
    <w:rsid w:val="004A7C10"/>
    <w:rsid w:val="004B1415"/>
    <w:rsid w:val="004B3DC7"/>
    <w:rsid w:val="004B4322"/>
    <w:rsid w:val="004B432F"/>
    <w:rsid w:val="004B7396"/>
    <w:rsid w:val="004B7ED0"/>
    <w:rsid w:val="004C042C"/>
    <w:rsid w:val="004C2B74"/>
    <w:rsid w:val="004C6D06"/>
    <w:rsid w:val="004C7B7E"/>
    <w:rsid w:val="004D0EC8"/>
    <w:rsid w:val="004D1F68"/>
    <w:rsid w:val="004D3F76"/>
    <w:rsid w:val="004D748D"/>
    <w:rsid w:val="004E18AE"/>
    <w:rsid w:val="004E3556"/>
    <w:rsid w:val="004E7456"/>
    <w:rsid w:val="004E7B2B"/>
    <w:rsid w:val="004F0CA8"/>
    <w:rsid w:val="004F30F3"/>
    <w:rsid w:val="004F5390"/>
    <w:rsid w:val="004F6224"/>
    <w:rsid w:val="005004A0"/>
    <w:rsid w:val="00500950"/>
    <w:rsid w:val="005017A6"/>
    <w:rsid w:val="005051E7"/>
    <w:rsid w:val="00506033"/>
    <w:rsid w:val="00506E01"/>
    <w:rsid w:val="00507044"/>
    <w:rsid w:val="005122D1"/>
    <w:rsid w:val="0051420F"/>
    <w:rsid w:val="005144D1"/>
    <w:rsid w:val="005162FA"/>
    <w:rsid w:val="005207F2"/>
    <w:rsid w:val="00521CA6"/>
    <w:rsid w:val="00521DF2"/>
    <w:rsid w:val="00522560"/>
    <w:rsid w:val="00522B19"/>
    <w:rsid w:val="00523785"/>
    <w:rsid w:val="0052510E"/>
    <w:rsid w:val="0052517F"/>
    <w:rsid w:val="005255DD"/>
    <w:rsid w:val="0052716B"/>
    <w:rsid w:val="00527689"/>
    <w:rsid w:val="005277C7"/>
    <w:rsid w:val="00533478"/>
    <w:rsid w:val="00536005"/>
    <w:rsid w:val="00536204"/>
    <w:rsid w:val="00536353"/>
    <w:rsid w:val="00536517"/>
    <w:rsid w:val="00536CF6"/>
    <w:rsid w:val="00536F2D"/>
    <w:rsid w:val="00542D8E"/>
    <w:rsid w:val="00546E72"/>
    <w:rsid w:val="005474C0"/>
    <w:rsid w:val="00550702"/>
    <w:rsid w:val="0055185A"/>
    <w:rsid w:val="005519B9"/>
    <w:rsid w:val="00552234"/>
    <w:rsid w:val="005531B0"/>
    <w:rsid w:val="005549D8"/>
    <w:rsid w:val="00554D17"/>
    <w:rsid w:val="00554F78"/>
    <w:rsid w:val="00556E93"/>
    <w:rsid w:val="00560022"/>
    <w:rsid w:val="0056253E"/>
    <w:rsid w:val="00563EBB"/>
    <w:rsid w:val="00564E3B"/>
    <w:rsid w:val="00564F09"/>
    <w:rsid w:val="005652B0"/>
    <w:rsid w:val="005655C2"/>
    <w:rsid w:val="005662BD"/>
    <w:rsid w:val="005677A8"/>
    <w:rsid w:val="005711D7"/>
    <w:rsid w:val="00571919"/>
    <w:rsid w:val="00575093"/>
    <w:rsid w:val="005752D1"/>
    <w:rsid w:val="00577065"/>
    <w:rsid w:val="0058010E"/>
    <w:rsid w:val="005819E6"/>
    <w:rsid w:val="00581BFA"/>
    <w:rsid w:val="00582FA7"/>
    <w:rsid w:val="00583DE5"/>
    <w:rsid w:val="005846D3"/>
    <w:rsid w:val="0058570F"/>
    <w:rsid w:val="005861E8"/>
    <w:rsid w:val="00586617"/>
    <w:rsid w:val="005903FE"/>
    <w:rsid w:val="005917B7"/>
    <w:rsid w:val="00592CC7"/>
    <w:rsid w:val="00592E43"/>
    <w:rsid w:val="00593C4D"/>
    <w:rsid w:val="005944A9"/>
    <w:rsid w:val="005A1434"/>
    <w:rsid w:val="005A1520"/>
    <w:rsid w:val="005A24E0"/>
    <w:rsid w:val="005A33B9"/>
    <w:rsid w:val="005A3A72"/>
    <w:rsid w:val="005A51B8"/>
    <w:rsid w:val="005A58D6"/>
    <w:rsid w:val="005A6F92"/>
    <w:rsid w:val="005A7D9C"/>
    <w:rsid w:val="005B0641"/>
    <w:rsid w:val="005B248D"/>
    <w:rsid w:val="005B362C"/>
    <w:rsid w:val="005B38F1"/>
    <w:rsid w:val="005B7CBF"/>
    <w:rsid w:val="005C0070"/>
    <w:rsid w:val="005C01A1"/>
    <w:rsid w:val="005C151D"/>
    <w:rsid w:val="005C1B17"/>
    <w:rsid w:val="005C1F9E"/>
    <w:rsid w:val="005C388F"/>
    <w:rsid w:val="005C4368"/>
    <w:rsid w:val="005C4C77"/>
    <w:rsid w:val="005C4EA4"/>
    <w:rsid w:val="005C5E1C"/>
    <w:rsid w:val="005C6CF9"/>
    <w:rsid w:val="005C6FD9"/>
    <w:rsid w:val="005D7BBA"/>
    <w:rsid w:val="005E053C"/>
    <w:rsid w:val="005E0654"/>
    <w:rsid w:val="005E1E07"/>
    <w:rsid w:val="005E296B"/>
    <w:rsid w:val="005E3938"/>
    <w:rsid w:val="005E3A78"/>
    <w:rsid w:val="005E3AD5"/>
    <w:rsid w:val="005E5156"/>
    <w:rsid w:val="005E7A60"/>
    <w:rsid w:val="005F1F1C"/>
    <w:rsid w:val="005F3D37"/>
    <w:rsid w:val="005F4F8B"/>
    <w:rsid w:val="005F6406"/>
    <w:rsid w:val="005F7DFE"/>
    <w:rsid w:val="006019F7"/>
    <w:rsid w:val="00602E47"/>
    <w:rsid w:val="00605C0C"/>
    <w:rsid w:val="00606E64"/>
    <w:rsid w:val="006077EB"/>
    <w:rsid w:val="0061138A"/>
    <w:rsid w:val="006120A8"/>
    <w:rsid w:val="0061456D"/>
    <w:rsid w:val="00614C9C"/>
    <w:rsid w:val="006175AA"/>
    <w:rsid w:val="00617CC9"/>
    <w:rsid w:val="00621ABC"/>
    <w:rsid w:val="00622027"/>
    <w:rsid w:val="0062241C"/>
    <w:rsid w:val="00624899"/>
    <w:rsid w:val="00624DBB"/>
    <w:rsid w:val="00625467"/>
    <w:rsid w:val="006263C7"/>
    <w:rsid w:val="0062792F"/>
    <w:rsid w:val="00627E66"/>
    <w:rsid w:val="00630D43"/>
    <w:rsid w:val="00632BEB"/>
    <w:rsid w:val="00633870"/>
    <w:rsid w:val="00635B38"/>
    <w:rsid w:val="00644181"/>
    <w:rsid w:val="006443FB"/>
    <w:rsid w:val="00645440"/>
    <w:rsid w:val="00647564"/>
    <w:rsid w:val="00652E59"/>
    <w:rsid w:val="00653C41"/>
    <w:rsid w:val="006556FF"/>
    <w:rsid w:val="0065575B"/>
    <w:rsid w:val="00655B46"/>
    <w:rsid w:val="00656BBD"/>
    <w:rsid w:val="00660967"/>
    <w:rsid w:val="00660E17"/>
    <w:rsid w:val="006611B4"/>
    <w:rsid w:val="00661323"/>
    <w:rsid w:val="00661D50"/>
    <w:rsid w:val="006630F9"/>
    <w:rsid w:val="0066435C"/>
    <w:rsid w:val="00664D80"/>
    <w:rsid w:val="00666875"/>
    <w:rsid w:val="00666F2E"/>
    <w:rsid w:val="006708A8"/>
    <w:rsid w:val="00671485"/>
    <w:rsid w:val="00671956"/>
    <w:rsid w:val="00671F68"/>
    <w:rsid w:val="006731FE"/>
    <w:rsid w:val="00673744"/>
    <w:rsid w:val="006746D9"/>
    <w:rsid w:val="00675563"/>
    <w:rsid w:val="00675C0D"/>
    <w:rsid w:val="006762B7"/>
    <w:rsid w:val="0068055C"/>
    <w:rsid w:val="0068258E"/>
    <w:rsid w:val="0068534F"/>
    <w:rsid w:val="00685E62"/>
    <w:rsid w:val="00690746"/>
    <w:rsid w:val="006907C6"/>
    <w:rsid w:val="00690816"/>
    <w:rsid w:val="00690A6E"/>
    <w:rsid w:val="0069208B"/>
    <w:rsid w:val="006926B2"/>
    <w:rsid w:val="006934C2"/>
    <w:rsid w:val="006936D0"/>
    <w:rsid w:val="006A1E98"/>
    <w:rsid w:val="006A1F40"/>
    <w:rsid w:val="006A47B1"/>
    <w:rsid w:val="006A509B"/>
    <w:rsid w:val="006A5846"/>
    <w:rsid w:val="006A5F55"/>
    <w:rsid w:val="006A7239"/>
    <w:rsid w:val="006B1016"/>
    <w:rsid w:val="006B17EE"/>
    <w:rsid w:val="006B1A2E"/>
    <w:rsid w:val="006B3403"/>
    <w:rsid w:val="006B3DA0"/>
    <w:rsid w:val="006B433D"/>
    <w:rsid w:val="006B749D"/>
    <w:rsid w:val="006B7C08"/>
    <w:rsid w:val="006C02D9"/>
    <w:rsid w:val="006C1603"/>
    <w:rsid w:val="006C1CA1"/>
    <w:rsid w:val="006C2700"/>
    <w:rsid w:val="006C6A89"/>
    <w:rsid w:val="006C6E4B"/>
    <w:rsid w:val="006C6FBA"/>
    <w:rsid w:val="006D0190"/>
    <w:rsid w:val="006D0C0F"/>
    <w:rsid w:val="006D261C"/>
    <w:rsid w:val="006D5D47"/>
    <w:rsid w:val="006D7BA5"/>
    <w:rsid w:val="006E3088"/>
    <w:rsid w:val="006E3314"/>
    <w:rsid w:val="006E4151"/>
    <w:rsid w:val="006E4165"/>
    <w:rsid w:val="006F21AC"/>
    <w:rsid w:val="006F23A9"/>
    <w:rsid w:val="006F621B"/>
    <w:rsid w:val="006F69D7"/>
    <w:rsid w:val="006F72D4"/>
    <w:rsid w:val="00701FA7"/>
    <w:rsid w:val="007031E3"/>
    <w:rsid w:val="007042CB"/>
    <w:rsid w:val="00704D70"/>
    <w:rsid w:val="007062C7"/>
    <w:rsid w:val="00707217"/>
    <w:rsid w:val="0070756E"/>
    <w:rsid w:val="00710F7D"/>
    <w:rsid w:val="00711028"/>
    <w:rsid w:val="0071434F"/>
    <w:rsid w:val="007153AD"/>
    <w:rsid w:val="007166FE"/>
    <w:rsid w:val="0071734F"/>
    <w:rsid w:val="00721B28"/>
    <w:rsid w:val="007221C6"/>
    <w:rsid w:val="0072403B"/>
    <w:rsid w:val="00727F5C"/>
    <w:rsid w:val="007313F1"/>
    <w:rsid w:val="00732E3A"/>
    <w:rsid w:val="00733871"/>
    <w:rsid w:val="007349FF"/>
    <w:rsid w:val="00736321"/>
    <w:rsid w:val="00737296"/>
    <w:rsid w:val="0073786A"/>
    <w:rsid w:val="0074116D"/>
    <w:rsid w:val="00742943"/>
    <w:rsid w:val="00743715"/>
    <w:rsid w:val="007441F7"/>
    <w:rsid w:val="007473AD"/>
    <w:rsid w:val="00750395"/>
    <w:rsid w:val="00750679"/>
    <w:rsid w:val="007537A4"/>
    <w:rsid w:val="007538F6"/>
    <w:rsid w:val="00753D6E"/>
    <w:rsid w:val="0075515B"/>
    <w:rsid w:val="007560FD"/>
    <w:rsid w:val="0075692B"/>
    <w:rsid w:val="00757ECA"/>
    <w:rsid w:val="00761BBE"/>
    <w:rsid w:val="007621F9"/>
    <w:rsid w:val="00763CAD"/>
    <w:rsid w:val="0076445E"/>
    <w:rsid w:val="007653B3"/>
    <w:rsid w:val="007662F7"/>
    <w:rsid w:val="00770E0A"/>
    <w:rsid w:val="007714B4"/>
    <w:rsid w:val="00772FE1"/>
    <w:rsid w:val="00774D63"/>
    <w:rsid w:val="00776200"/>
    <w:rsid w:val="0077704C"/>
    <w:rsid w:val="00780BB8"/>
    <w:rsid w:val="00780FD8"/>
    <w:rsid w:val="00783DF6"/>
    <w:rsid w:val="00784374"/>
    <w:rsid w:val="00785841"/>
    <w:rsid w:val="00786322"/>
    <w:rsid w:val="00790258"/>
    <w:rsid w:val="00791F3F"/>
    <w:rsid w:val="007936F4"/>
    <w:rsid w:val="00793840"/>
    <w:rsid w:val="0079409E"/>
    <w:rsid w:val="007940F9"/>
    <w:rsid w:val="00794595"/>
    <w:rsid w:val="00795CC2"/>
    <w:rsid w:val="007974F5"/>
    <w:rsid w:val="007A042B"/>
    <w:rsid w:val="007A0E92"/>
    <w:rsid w:val="007A6B51"/>
    <w:rsid w:val="007A7B86"/>
    <w:rsid w:val="007B03F3"/>
    <w:rsid w:val="007B07A5"/>
    <w:rsid w:val="007B1ADC"/>
    <w:rsid w:val="007B3F63"/>
    <w:rsid w:val="007B4F96"/>
    <w:rsid w:val="007B5E55"/>
    <w:rsid w:val="007B7831"/>
    <w:rsid w:val="007B7DE0"/>
    <w:rsid w:val="007C0038"/>
    <w:rsid w:val="007C17B5"/>
    <w:rsid w:val="007C55D5"/>
    <w:rsid w:val="007C6907"/>
    <w:rsid w:val="007D11D1"/>
    <w:rsid w:val="007D51A1"/>
    <w:rsid w:val="007D6C34"/>
    <w:rsid w:val="007E02EF"/>
    <w:rsid w:val="007E4650"/>
    <w:rsid w:val="007E4B55"/>
    <w:rsid w:val="007F0C55"/>
    <w:rsid w:val="007F4E47"/>
    <w:rsid w:val="007F55CD"/>
    <w:rsid w:val="007F5712"/>
    <w:rsid w:val="007F5A8F"/>
    <w:rsid w:val="007F6A12"/>
    <w:rsid w:val="00801460"/>
    <w:rsid w:val="008018AA"/>
    <w:rsid w:val="008020E9"/>
    <w:rsid w:val="008030CF"/>
    <w:rsid w:val="00806998"/>
    <w:rsid w:val="00807E0D"/>
    <w:rsid w:val="00810FD9"/>
    <w:rsid w:val="00813214"/>
    <w:rsid w:val="00813FE1"/>
    <w:rsid w:val="0081405F"/>
    <w:rsid w:val="00814267"/>
    <w:rsid w:val="00814457"/>
    <w:rsid w:val="00814B79"/>
    <w:rsid w:val="00815595"/>
    <w:rsid w:val="00815731"/>
    <w:rsid w:val="00817D34"/>
    <w:rsid w:val="00817F47"/>
    <w:rsid w:val="008212E6"/>
    <w:rsid w:val="008245B5"/>
    <w:rsid w:val="00824828"/>
    <w:rsid w:val="00824D7D"/>
    <w:rsid w:val="008264FD"/>
    <w:rsid w:val="00831361"/>
    <w:rsid w:val="00831367"/>
    <w:rsid w:val="0083304C"/>
    <w:rsid w:val="0083438F"/>
    <w:rsid w:val="00836DFC"/>
    <w:rsid w:val="008379FB"/>
    <w:rsid w:val="00840F1A"/>
    <w:rsid w:val="008416DA"/>
    <w:rsid w:val="00841E72"/>
    <w:rsid w:val="0084339E"/>
    <w:rsid w:val="00846B9C"/>
    <w:rsid w:val="008513AF"/>
    <w:rsid w:val="00852C4F"/>
    <w:rsid w:val="00852FC5"/>
    <w:rsid w:val="00853F46"/>
    <w:rsid w:val="008560A1"/>
    <w:rsid w:val="0086025D"/>
    <w:rsid w:val="0086200E"/>
    <w:rsid w:val="00862741"/>
    <w:rsid w:val="008628D6"/>
    <w:rsid w:val="00863F89"/>
    <w:rsid w:val="00864A10"/>
    <w:rsid w:val="008656C2"/>
    <w:rsid w:val="00871FD2"/>
    <w:rsid w:val="0087269F"/>
    <w:rsid w:val="008759E1"/>
    <w:rsid w:val="0088139C"/>
    <w:rsid w:val="00881825"/>
    <w:rsid w:val="00883331"/>
    <w:rsid w:val="0088421D"/>
    <w:rsid w:val="00886D60"/>
    <w:rsid w:val="00890767"/>
    <w:rsid w:val="00891473"/>
    <w:rsid w:val="008952A6"/>
    <w:rsid w:val="00895A34"/>
    <w:rsid w:val="008966F2"/>
    <w:rsid w:val="008A0BAE"/>
    <w:rsid w:val="008A3365"/>
    <w:rsid w:val="008A3920"/>
    <w:rsid w:val="008A6CA1"/>
    <w:rsid w:val="008B081D"/>
    <w:rsid w:val="008B0847"/>
    <w:rsid w:val="008B28E5"/>
    <w:rsid w:val="008B7EAA"/>
    <w:rsid w:val="008C1601"/>
    <w:rsid w:val="008C240A"/>
    <w:rsid w:val="008C37F4"/>
    <w:rsid w:val="008C3A11"/>
    <w:rsid w:val="008C6561"/>
    <w:rsid w:val="008C7F02"/>
    <w:rsid w:val="008D0132"/>
    <w:rsid w:val="008D0148"/>
    <w:rsid w:val="008D164C"/>
    <w:rsid w:val="008D2838"/>
    <w:rsid w:val="008D346A"/>
    <w:rsid w:val="008D4193"/>
    <w:rsid w:val="008D542B"/>
    <w:rsid w:val="008D72C9"/>
    <w:rsid w:val="008E030F"/>
    <w:rsid w:val="008E0404"/>
    <w:rsid w:val="008E0B94"/>
    <w:rsid w:val="008E4CF6"/>
    <w:rsid w:val="008F21E3"/>
    <w:rsid w:val="008F63E7"/>
    <w:rsid w:val="00900EEB"/>
    <w:rsid w:val="0090108D"/>
    <w:rsid w:val="00901ED0"/>
    <w:rsid w:val="0090317F"/>
    <w:rsid w:val="009053AF"/>
    <w:rsid w:val="00905A96"/>
    <w:rsid w:val="00907D55"/>
    <w:rsid w:val="00920734"/>
    <w:rsid w:val="00922E73"/>
    <w:rsid w:val="00925B31"/>
    <w:rsid w:val="00927D22"/>
    <w:rsid w:val="009317D8"/>
    <w:rsid w:val="00934423"/>
    <w:rsid w:val="00934FB3"/>
    <w:rsid w:val="00941766"/>
    <w:rsid w:val="00942131"/>
    <w:rsid w:val="0094318E"/>
    <w:rsid w:val="009454A3"/>
    <w:rsid w:val="009464D2"/>
    <w:rsid w:val="00947AE5"/>
    <w:rsid w:val="00947C29"/>
    <w:rsid w:val="00950C92"/>
    <w:rsid w:val="00956C29"/>
    <w:rsid w:val="00956CAF"/>
    <w:rsid w:val="00956D9B"/>
    <w:rsid w:val="00957D1F"/>
    <w:rsid w:val="0096091C"/>
    <w:rsid w:val="00961DB2"/>
    <w:rsid w:val="00963ED6"/>
    <w:rsid w:val="009667AC"/>
    <w:rsid w:val="00967024"/>
    <w:rsid w:val="009673FD"/>
    <w:rsid w:val="00973362"/>
    <w:rsid w:val="00973712"/>
    <w:rsid w:val="00974A31"/>
    <w:rsid w:val="0097672C"/>
    <w:rsid w:val="009805F7"/>
    <w:rsid w:val="0098147D"/>
    <w:rsid w:val="00982197"/>
    <w:rsid w:val="00983B59"/>
    <w:rsid w:val="00984F8E"/>
    <w:rsid w:val="0098786A"/>
    <w:rsid w:val="009910D8"/>
    <w:rsid w:val="0099191E"/>
    <w:rsid w:val="0099231B"/>
    <w:rsid w:val="0099244F"/>
    <w:rsid w:val="00992816"/>
    <w:rsid w:val="00992ABF"/>
    <w:rsid w:val="00994307"/>
    <w:rsid w:val="009945DE"/>
    <w:rsid w:val="00994B73"/>
    <w:rsid w:val="0099634B"/>
    <w:rsid w:val="00997AE9"/>
    <w:rsid w:val="00997CA0"/>
    <w:rsid w:val="009A1EB2"/>
    <w:rsid w:val="009A2C20"/>
    <w:rsid w:val="009A4CDC"/>
    <w:rsid w:val="009A5133"/>
    <w:rsid w:val="009A6B00"/>
    <w:rsid w:val="009A73D8"/>
    <w:rsid w:val="009B1449"/>
    <w:rsid w:val="009B1DE9"/>
    <w:rsid w:val="009B27EC"/>
    <w:rsid w:val="009B43E8"/>
    <w:rsid w:val="009B4AA3"/>
    <w:rsid w:val="009B7665"/>
    <w:rsid w:val="009C14DA"/>
    <w:rsid w:val="009C3104"/>
    <w:rsid w:val="009C324C"/>
    <w:rsid w:val="009C51D8"/>
    <w:rsid w:val="009C5406"/>
    <w:rsid w:val="009C54F1"/>
    <w:rsid w:val="009C64ED"/>
    <w:rsid w:val="009C743B"/>
    <w:rsid w:val="009D080F"/>
    <w:rsid w:val="009D2C69"/>
    <w:rsid w:val="009D2F56"/>
    <w:rsid w:val="009D3555"/>
    <w:rsid w:val="009D4138"/>
    <w:rsid w:val="009D656E"/>
    <w:rsid w:val="009D6B6B"/>
    <w:rsid w:val="009E77B0"/>
    <w:rsid w:val="009F1F42"/>
    <w:rsid w:val="009F2298"/>
    <w:rsid w:val="009F3144"/>
    <w:rsid w:val="009F46B8"/>
    <w:rsid w:val="009F7196"/>
    <w:rsid w:val="009F7CE4"/>
    <w:rsid w:val="00A01814"/>
    <w:rsid w:val="00A020FE"/>
    <w:rsid w:val="00A03D6C"/>
    <w:rsid w:val="00A0521A"/>
    <w:rsid w:val="00A10E99"/>
    <w:rsid w:val="00A113B5"/>
    <w:rsid w:val="00A11B40"/>
    <w:rsid w:val="00A15152"/>
    <w:rsid w:val="00A23C64"/>
    <w:rsid w:val="00A24BE5"/>
    <w:rsid w:val="00A26365"/>
    <w:rsid w:val="00A27546"/>
    <w:rsid w:val="00A3125E"/>
    <w:rsid w:val="00A32BE3"/>
    <w:rsid w:val="00A34A4B"/>
    <w:rsid w:val="00A3543D"/>
    <w:rsid w:val="00A41E1F"/>
    <w:rsid w:val="00A44AB8"/>
    <w:rsid w:val="00A461C5"/>
    <w:rsid w:val="00A46DE4"/>
    <w:rsid w:val="00A50206"/>
    <w:rsid w:val="00A5030D"/>
    <w:rsid w:val="00A50E4B"/>
    <w:rsid w:val="00A51323"/>
    <w:rsid w:val="00A518C3"/>
    <w:rsid w:val="00A53F1B"/>
    <w:rsid w:val="00A54785"/>
    <w:rsid w:val="00A54EA5"/>
    <w:rsid w:val="00A57912"/>
    <w:rsid w:val="00A6016C"/>
    <w:rsid w:val="00A602EF"/>
    <w:rsid w:val="00A60658"/>
    <w:rsid w:val="00A636A2"/>
    <w:rsid w:val="00A6567C"/>
    <w:rsid w:val="00A66782"/>
    <w:rsid w:val="00A67201"/>
    <w:rsid w:val="00A75FAA"/>
    <w:rsid w:val="00A770B9"/>
    <w:rsid w:val="00A77CA4"/>
    <w:rsid w:val="00A8088C"/>
    <w:rsid w:val="00A8096E"/>
    <w:rsid w:val="00A8108E"/>
    <w:rsid w:val="00A85C82"/>
    <w:rsid w:val="00A93724"/>
    <w:rsid w:val="00A95316"/>
    <w:rsid w:val="00A9562F"/>
    <w:rsid w:val="00AA598E"/>
    <w:rsid w:val="00AA76FA"/>
    <w:rsid w:val="00AA77CB"/>
    <w:rsid w:val="00AA79B1"/>
    <w:rsid w:val="00AB066B"/>
    <w:rsid w:val="00AB255C"/>
    <w:rsid w:val="00AB26C0"/>
    <w:rsid w:val="00AB3005"/>
    <w:rsid w:val="00AB4A64"/>
    <w:rsid w:val="00AB5BCF"/>
    <w:rsid w:val="00AB790F"/>
    <w:rsid w:val="00AC02C9"/>
    <w:rsid w:val="00AC066B"/>
    <w:rsid w:val="00AC1DA0"/>
    <w:rsid w:val="00AC29FF"/>
    <w:rsid w:val="00AC3C56"/>
    <w:rsid w:val="00AC4418"/>
    <w:rsid w:val="00AC4605"/>
    <w:rsid w:val="00AD0A70"/>
    <w:rsid w:val="00AD211C"/>
    <w:rsid w:val="00AD2BFA"/>
    <w:rsid w:val="00AD3CFD"/>
    <w:rsid w:val="00AD7FDE"/>
    <w:rsid w:val="00AE0945"/>
    <w:rsid w:val="00AE4441"/>
    <w:rsid w:val="00AE684A"/>
    <w:rsid w:val="00AE759A"/>
    <w:rsid w:val="00AF1633"/>
    <w:rsid w:val="00AF44A5"/>
    <w:rsid w:val="00AF4B60"/>
    <w:rsid w:val="00AF5022"/>
    <w:rsid w:val="00AF75A2"/>
    <w:rsid w:val="00B05A94"/>
    <w:rsid w:val="00B12ADE"/>
    <w:rsid w:val="00B141D3"/>
    <w:rsid w:val="00B152A1"/>
    <w:rsid w:val="00B1732B"/>
    <w:rsid w:val="00B17D64"/>
    <w:rsid w:val="00B23230"/>
    <w:rsid w:val="00B2335F"/>
    <w:rsid w:val="00B2481D"/>
    <w:rsid w:val="00B3257D"/>
    <w:rsid w:val="00B326CB"/>
    <w:rsid w:val="00B33629"/>
    <w:rsid w:val="00B33A6D"/>
    <w:rsid w:val="00B34501"/>
    <w:rsid w:val="00B36313"/>
    <w:rsid w:val="00B37B2E"/>
    <w:rsid w:val="00B4057F"/>
    <w:rsid w:val="00B42847"/>
    <w:rsid w:val="00B43799"/>
    <w:rsid w:val="00B444BF"/>
    <w:rsid w:val="00B4456F"/>
    <w:rsid w:val="00B538F9"/>
    <w:rsid w:val="00B56833"/>
    <w:rsid w:val="00B61E21"/>
    <w:rsid w:val="00B6596A"/>
    <w:rsid w:val="00B65BEC"/>
    <w:rsid w:val="00B7026B"/>
    <w:rsid w:val="00B70C11"/>
    <w:rsid w:val="00B7250D"/>
    <w:rsid w:val="00B73B5B"/>
    <w:rsid w:val="00B74C88"/>
    <w:rsid w:val="00B76905"/>
    <w:rsid w:val="00B80708"/>
    <w:rsid w:val="00B8124F"/>
    <w:rsid w:val="00B82678"/>
    <w:rsid w:val="00B9078F"/>
    <w:rsid w:val="00B92499"/>
    <w:rsid w:val="00B935B8"/>
    <w:rsid w:val="00B94D11"/>
    <w:rsid w:val="00B95A1F"/>
    <w:rsid w:val="00B9704F"/>
    <w:rsid w:val="00B975EA"/>
    <w:rsid w:val="00BA0865"/>
    <w:rsid w:val="00BA4048"/>
    <w:rsid w:val="00BA51B5"/>
    <w:rsid w:val="00BA5B80"/>
    <w:rsid w:val="00BB1EA2"/>
    <w:rsid w:val="00BB5F8C"/>
    <w:rsid w:val="00BB6279"/>
    <w:rsid w:val="00BB723C"/>
    <w:rsid w:val="00BC0029"/>
    <w:rsid w:val="00BC01CE"/>
    <w:rsid w:val="00BC1DC3"/>
    <w:rsid w:val="00BC3595"/>
    <w:rsid w:val="00BC5347"/>
    <w:rsid w:val="00BC53CA"/>
    <w:rsid w:val="00BC6E96"/>
    <w:rsid w:val="00BC74E0"/>
    <w:rsid w:val="00BC768A"/>
    <w:rsid w:val="00BD0AC4"/>
    <w:rsid w:val="00BD12B9"/>
    <w:rsid w:val="00BD15E2"/>
    <w:rsid w:val="00BD37D0"/>
    <w:rsid w:val="00BD3DEE"/>
    <w:rsid w:val="00BD40DE"/>
    <w:rsid w:val="00BD48E2"/>
    <w:rsid w:val="00BD4C60"/>
    <w:rsid w:val="00BD4C66"/>
    <w:rsid w:val="00BD5165"/>
    <w:rsid w:val="00BE134D"/>
    <w:rsid w:val="00BE1D95"/>
    <w:rsid w:val="00BE3FD5"/>
    <w:rsid w:val="00BE6ED7"/>
    <w:rsid w:val="00BE6F86"/>
    <w:rsid w:val="00BF0CC0"/>
    <w:rsid w:val="00BF1F6F"/>
    <w:rsid w:val="00C0131A"/>
    <w:rsid w:val="00C0162D"/>
    <w:rsid w:val="00C04683"/>
    <w:rsid w:val="00C04B31"/>
    <w:rsid w:val="00C061C3"/>
    <w:rsid w:val="00C07AE3"/>
    <w:rsid w:val="00C10644"/>
    <w:rsid w:val="00C10A9F"/>
    <w:rsid w:val="00C1106B"/>
    <w:rsid w:val="00C113BF"/>
    <w:rsid w:val="00C21E82"/>
    <w:rsid w:val="00C22412"/>
    <w:rsid w:val="00C2254E"/>
    <w:rsid w:val="00C23C92"/>
    <w:rsid w:val="00C24365"/>
    <w:rsid w:val="00C24C64"/>
    <w:rsid w:val="00C30C90"/>
    <w:rsid w:val="00C31CBB"/>
    <w:rsid w:val="00C32D7F"/>
    <w:rsid w:val="00C33B20"/>
    <w:rsid w:val="00C37DBC"/>
    <w:rsid w:val="00C41411"/>
    <w:rsid w:val="00C417F2"/>
    <w:rsid w:val="00C47002"/>
    <w:rsid w:val="00C4777A"/>
    <w:rsid w:val="00C5049B"/>
    <w:rsid w:val="00C50E6C"/>
    <w:rsid w:val="00C51A42"/>
    <w:rsid w:val="00C52078"/>
    <w:rsid w:val="00C5366E"/>
    <w:rsid w:val="00C54732"/>
    <w:rsid w:val="00C54BDC"/>
    <w:rsid w:val="00C57F42"/>
    <w:rsid w:val="00C61D67"/>
    <w:rsid w:val="00C62255"/>
    <w:rsid w:val="00C62713"/>
    <w:rsid w:val="00C63667"/>
    <w:rsid w:val="00C65D21"/>
    <w:rsid w:val="00C704ED"/>
    <w:rsid w:val="00C72732"/>
    <w:rsid w:val="00C74741"/>
    <w:rsid w:val="00C75046"/>
    <w:rsid w:val="00C75C5B"/>
    <w:rsid w:val="00C75FCA"/>
    <w:rsid w:val="00C76119"/>
    <w:rsid w:val="00C77BFF"/>
    <w:rsid w:val="00C82410"/>
    <w:rsid w:val="00C859BF"/>
    <w:rsid w:val="00C911F0"/>
    <w:rsid w:val="00C9204C"/>
    <w:rsid w:val="00C93DB8"/>
    <w:rsid w:val="00C9597D"/>
    <w:rsid w:val="00CA08D3"/>
    <w:rsid w:val="00CA14DD"/>
    <w:rsid w:val="00CA3AAC"/>
    <w:rsid w:val="00CA48A5"/>
    <w:rsid w:val="00CB0411"/>
    <w:rsid w:val="00CB04DE"/>
    <w:rsid w:val="00CB0B03"/>
    <w:rsid w:val="00CB0F91"/>
    <w:rsid w:val="00CB16AC"/>
    <w:rsid w:val="00CB1E51"/>
    <w:rsid w:val="00CB30B3"/>
    <w:rsid w:val="00CB4509"/>
    <w:rsid w:val="00CC1186"/>
    <w:rsid w:val="00CC1C9A"/>
    <w:rsid w:val="00CC3657"/>
    <w:rsid w:val="00CC69C3"/>
    <w:rsid w:val="00CC69E1"/>
    <w:rsid w:val="00CC7327"/>
    <w:rsid w:val="00CD0B98"/>
    <w:rsid w:val="00CD22CA"/>
    <w:rsid w:val="00CD49C9"/>
    <w:rsid w:val="00CD57CC"/>
    <w:rsid w:val="00CD693F"/>
    <w:rsid w:val="00CD6F0F"/>
    <w:rsid w:val="00CD722B"/>
    <w:rsid w:val="00CE1B0C"/>
    <w:rsid w:val="00CE450C"/>
    <w:rsid w:val="00CE4595"/>
    <w:rsid w:val="00CE5FC6"/>
    <w:rsid w:val="00CF08EF"/>
    <w:rsid w:val="00CF32D8"/>
    <w:rsid w:val="00CF3968"/>
    <w:rsid w:val="00CF3AAF"/>
    <w:rsid w:val="00CF40C1"/>
    <w:rsid w:val="00D01680"/>
    <w:rsid w:val="00D02FD5"/>
    <w:rsid w:val="00D036DC"/>
    <w:rsid w:val="00D06DB8"/>
    <w:rsid w:val="00D118BC"/>
    <w:rsid w:val="00D11E4B"/>
    <w:rsid w:val="00D11E55"/>
    <w:rsid w:val="00D11FBD"/>
    <w:rsid w:val="00D1286D"/>
    <w:rsid w:val="00D13634"/>
    <w:rsid w:val="00D13D93"/>
    <w:rsid w:val="00D14289"/>
    <w:rsid w:val="00D1540F"/>
    <w:rsid w:val="00D20F91"/>
    <w:rsid w:val="00D23B62"/>
    <w:rsid w:val="00D24F6E"/>
    <w:rsid w:val="00D25483"/>
    <w:rsid w:val="00D25FD7"/>
    <w:rsid w:val="00D27590"/>
    <w:rsid w:val="00D3016C"/>
    <w:rsid w:val="00D301B5"/>
    <w:rsid w:val="00D34FF8"/>
    <w:rsid w:val="00D350FE"/>
    <w:rsid w:val="00D36342"/>
    <w:rsid w:val="00D374B8"/>
    <w:rsid w:val="00D4167B"/>
    <w:rsid w:val="00D43326"/>
    <w:rsid w:val="00D44E51"/>
    <w:rsid w:val="00D461C3"/>
    <w:rsid w:val="00D501DB"/>
    <w:rsid w:val="00D50209"/>
    <w:rsid w:val="00D503C5"/>
    <w:rsid w:val="00D5262C"/>
    <w:rsid w:val="00D54962"/>
    <w:rsid w:val="00D55297"/>
    <w:rsid w:val="00D5648C"/>
    <w:rsid w:val="00D60CE7"/>
    <w:rsid w:val="00D62A71"/>
    <w:rsid w:val="00D6426E"/>
    <w:rsid w:val="00D644C2"/>
    <w:rsid w:val="00D64A31"/>
    <w:rsid w:val="00D70AAE"/>
    <w:rsid w:val="00D71F76"/>
    <w:rsid w:val="00D72087"/>
    <w:rsid w:val="00D721ED"/>
    <w:rsid w:val="00D728C2"/>
    <w:rsid w:val="00D7321E"/>
    <w:rsid w:val="00D74467"/>
    <w:rsid w:val="00D74D2D"/>
    <w:rsid w:val="00D75A5D"/>
    <w:rsid w:val="00D80F42"/>
    <w:rsid w:val="00D81AB6"/>
    <w:rsid w:val="00D831DB"/>
    <w:rsid w:val="00D878C1"/>
    <w:rsid w:val="00D90A49"/>
    <w:rsid w:val="00DA04C9"/>
    <w:rsid w:val="00DA054D"/>
    <w:rsid w:val="00DA1593"/>
    <w:rsid w:val="00DA3CE0"/>
    <w:rsid w:val="00DA4F5E"/>
    <w:rsid w:val="00DA5CA0"/>
    <w:rsid w:val="00DA7A70"/>
    <w:rsid w:val="00DB40A4"/>
    <w:rsid w:val="00DB445E"/>
    <w:rsid w:val="00DC065D"/>
    <w:rsid w:val="00DC1FF8"/>
    <w:rsid w:val="00DC4CAD"/>
    <w:rsid w:val="00DC6177"/>
    <w:rsid w:val="00DC7CCC"/>
    <w:rsid w:val="00DD1B14"/>
    <w:rsid w:val="00DD201F"/>
    <w:rsid w:val="00DD33C9"/>
    <w:rsid w:val="00DE08BF"/>
    <w:rsid w:val="00DE2554"/>
    <w:rsid w:val="00DE3288"/>
    <w:rsid w:val="00DE47A4"/>
    <w:rsid w:val="00DE5E94"/>
    <w:rsid w:val="00DE70B3"/>
    <w:rsid w:val="00DE76C1"/>
    <w:rsid w:val="00DF0CF6"/>
    <w:rsid w:val="00DF27B5"/>
    <w:rsid w:val="00DF72D5"/>
    <w:rsid w:val="00DF7867"/>
    <w:rsid w:val="00E01ADA"/>
    <w:rsid w:val="00E01D9E"/>
    <w:rsid w:val="00E03C4C"/>
    <w:rsid w:val="00E04AE5"/>
    <w:rsid w:val="00E05D6E"/>
    <w:rsid w:val="00E1263F"/>
    <w:rsid w:val="00E14ADC"/>
    <w:rsid w:val="00E1512E"/>
    <w:rsid w:val="00E210EF"/>
    <w:rsid w:val="00E23055"/>
    <w:rsid w:val="00E239DA"/>
    <w:rsid w:val="00E273AC"/>
    <w:rsid w:val="00E34244"/>
    <w:rsid w:val="00E410F3"/>
    <w:rsid w:val="00E41CDA"/>
    <w:rsid w:val="00E4728B"/>
    <w:rsid w:val="00E51253"/>
    <w:rsid w:val="00E52B13"/>
    <w:rsid w:val="00E530B5"/>
    <w:rsid w:val="00E53F06"/>
    <w:rsid w:val="00E574FD"/>
    <w:rsid w:val="00E61B91"/>
    <w:rsid w:val="00E61F2E"/>
    <w:rsid w:val="00E658AF"/>
    <w:rsid w:val="00E65B4E"/>
    <w:rsid w:val="00E721EB"/>
    <w:rsid w:val="00E73814"/>
    <w:rsid w:val="00E76EBD"/>
    <w:rsid w:val="00E8304C"/>
    <w:rsid w:val="00E840DC"/>
    <w:rsid w:val="00E85F0F"/>
    <w:rsid w:val="00E86D08"/>
    <w:rsid w:val="00E952A1"/>
    <w:rsid w:val="00E96615"/>
    <w:rsid w:val="00EA1529"/>
    <w:rsid w:val="00EA1FA7"/>
    <w:rsid w:val="00EA33B1"/>
    <w:rsid w:val="00EA3F18"/>
    <w:rsid w:val="00EA4CA9"/>
    <w:rsid w:val="00EA5031"/>
    <w:rsid w:val="00EA5FEB"/>
    <w:rsid w:val="00EA7127"/>
    <w:rsid w:val="00EA793E"/>
    <w:rsid w:val="00EB0B6C"/>
    <w:rsid w:val="00EB18EA"/>
    <w:rsid w:val="00EB2B37"/>
    <w:rsid w:val="00EB6E6A"/>
    <w:rsid w:val="00EC1554"/>
    <w:rsid w:val="00EC1B80"/>
    <w:rsid w:val="00EC632B"/>
    <w:rsid w:val="00EC677A"/>
    <w:rsid w:val="00EC6CD5"/>
    <w:rsid w:val="00ED1641"/>
    <w:rsid w:val="00ED3A5C"/>
    <w:rsid w:val="00ED4DAE"/>
    <w:rsid w:val="00ED54A8"/>
    <w:rsid w:val="00ED70F3"/>
    <w:rsid w:val="00EE09E3"/>
    <w:rsid w:val="00EE106D"/>
    <w:rsid w:val="00EE57AB"/>
    <w:rsid w:val="00EE5DDE"/>
    <w:rsid w:val="00EE5E38"/>
    <w:rsid w:val="00EF1252"/>
    <w:rsid w:val="00EF3473"/>
    <w:rsid w:val="00EF5149"/>
    <w:rsid w:val="00EF58F5"/>
    <w:rsid w:val="00EF7A22"/>
    <w:rsid w:val="00F0176F"/>
    <w:rsid w:val="00F02179"/>
    <w:rsid w:val="00F05A44"/>
    <w:rsid w:val="00F1233E"/>
    <w:rsid w:val="00F231FB"/>
    <w:rsid w:val="00F261AB"/>
    <w:rsid w:val="00F26EDC"/>
    <w:rsid w:val="00F27A85"/>
    <w:rsid w:val="00F3021E"/>
    <w:rsid w:val="00F3194D"/>
    <w:rsid w:val="00F323AD"/>
    <w:rsid w:val="00F32490"/>
    <w:rsid w:val="00F3253A"/>
    <w:rsid w:val="00F344BA"/>
    <w:rsid w:val="00F44014"/>
    <w:rsid w:val="00F456D5"/>
    <w:rsid w:val="00F46235"/>
    <w:rsid w:val="00F47D8D"/>
    <w:rsid w:val="00F51E42"/>
    <w:rsid w:val="00F567B2"/>
    <w:rsid w:val="00F635EE"/>
    <w:rsid w:val="00F63F48"/>
    <w:rsid w:val="00F7019D"/>
    <w:rsid w:val="00F7083A"/>
    <w:rsid w:val="00F72312"/>
    <w:rsid w:val="00F73150"/>
    <w:rsid w:val="00F7320E"/>
    <w:rsid w:val="00F7453C"/>
    <w:rsid w:val="00F75068"/>
    <w:rsid w:val="00F75338"/>
    <w:rsid w:val="00F759E4"/>
    <w:rsid w:val="00F75E65"/>
    <w:rsid w:val="00F773B8"/>
    <w:rsid w:val="00F804D1"/>
    <w:rsid w:val="00F812E5"/>
    <w:rsid w:val="00F82B2B"/>
    <w:rsid w:val="00F876F1"/>
    <w:rsid w:val="00F901B4"/>
    <w:rsid w:val="00F935ED"/>
    <w:rsid w:val="00F93D78"/>
    <w:rsid w:val="00F95AE4"/>
    <w:rsid w:val="00F96FB0"/>
    <w:rsid w:val="00FA44C2"/>
    <w:rsid w:val="00FA4C16"/>
    <w:rsid w:val="00FA5E40"/>
    <w:rsid w:val="00FA5F03"/>
    <w:rsid w:val="00FA7A17"/>
    <w:rsid w:val="00FA7B0D"/>
    <w:rsid w:val="00FB3145"/>
    <w:rsid w:val="00FB5E3D"/>
    <w:rsid w:val="00FB60AD"/>
    <w:rsid w:val="00FB69EE"/>
    <w:rsid w:val="00FB6BB7"/>
    <w:rsid w:val="00FB75D4"/>
    <w:rsid w:val="00FB7985"/>
    <w:rsid w:val="00FB7D5B"/>
    <w:rsid w:val="00FC2038"/>
    <w:rsid w:val="00FC28B1"/>
    <w:rsid w:val="00FC3A39"/>
    <w:rsid w:val="00FC4477"/>
    <w:rsid w:val="00FC52EE"/>
    <w:rsid w:val="00FC6708"/>
    <w:rsid w:val="00FD0549"/>
    <w:rsid w:val="00FD1C7E"/>
    <w:rsid w:val="00FD2E10"/>
    <w:rsid w:val="00FD3E19"/>
    <w:rsid w:val="00FD4B0E"/>
    <w:rsid w:val="00FD5303"/>
    <w:rsid w:val="00FD60CD"/>
    <w:rsid w:val="00FE36A4"/>
    <w:rsid w:val="00FE669C"/>
    <w:rsid w:val="00FE6DFE"/>
    <w:rsid w:val="00FF1B0C"/>
    <w:rsid w:val="00FF3B44"/>
    <w:rsid w:val="00FF5B4F"/>
    <w:rsid w:val="00FF5E45"/>
    <w:rsid w:val="00FF6DAE"/>
    <w:rsid w:val="00FF6FB5"/>
    <w:rsid w:val="00FF774A"/>
    <w:rsid w:val="00FF7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87E1B0"/>
  <w15:docId w15:val="{4F4885B9-C3DF-4884-AE82-00D185E1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46"/>
    <w:rPr>
      <w:sz w:val="20"/>
      <w:szCs w:val="20"/>
      <w:lang w:val="en-US" w:eastAsia="en-US"/>
    </w:rPr>
  </w:style>
  <w:style w:type="paragraph" w:styleId="Nagwek1">
    <w:name w:val="heading 1"/>
    <w:basedOn w:val="Normalny"/>
    <w:next w:val="Normalny"/>
    <w:link w:val="Nagwek1Znak"/>
    <w:uiPriority w:val="99"/>
    <w:qFormat/>
    <w:rsid w:val="009F2298"/>
    <w:pPr>
      <w:keepNext/>
      <w:outlineLvl w:val="0"/>
    </w:pPr>
    <w:rPr>
      <w:rFonts w:ascii="Arial" w:hAnsi="Arial" w:cs="Arial"/>
      <w:b/>
      <w:bCs/>
      <w:sz w:val="24"/>
      <w:lang w:val="pl-PL"/>
    </w:rPr>
  </w:style>
  <w:style w:type="paragraph" w:styleId="Nagwek2">
    <w:name w:val="heading 2"/>
    <w:basedOn w:val="Normalny"/>
    <w:next w:val="Normalny"/>
    <w:link w:val="Nagwek2Znak"/>
    <w:unhideWhenUsed/>
    <w:qFormat/>
    <w:locked/>
    <w:rsid w:val="00AD21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locked/>
    <w:rsid w:val="000607D7"/>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9F229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9231B"/>
    <w:rPr>
      <w:rFonts w:ascii="Cambria" w:hAnsi="Cambria" w:cs="Times New Roman"/>
      <w:b/>
      <w:bCs/>
      <w:kern w:val="32"/>
      <w:sz w:val="32"/>
      <w:szCs w:val="32"/>
      <w:lang w:val="en-US" w:eastAsia="en-US"/>
    </w:rPr>
  </w:style>
  <w:style w:type="character" w:customStyle="1" w:styleId="Nagwek6Znak">
    <w:name w:val="Nagłówek 6 Znak"/>
    <w:basedOn w:val="Domylnaczcionkaakapitu"/>
    <w:link w:val="Nagwek6"/>
    <w:semiHidden/>
    <w:locked/>
    <w:rsid w:val="0099231B"/>
    <w:rPr>
      <w:rFonts w:ascii="Calibri" w:hAnsi="Calibri" w:cs="Times New Roman"/>
      <w:b/>
      <w:bCs/>
      <w:lang w:val="en-US" w:eastAsia="en-US"/>
    </w:rPr>
  </w:style>
  <w:style w:type="character" w:styleId="Hipercze">
    <w:name w:val="Hyperlink"/>
    <w:basedOn w:val="Domylnaczcionkaakapitu"/>
    <w:uiPriority w:val="99"/>
    <w:rsid w:val="009F2298"/>
    <w:rPr>
      <w:rFonts w:cs="Times New Roman"/>
      <w:color w:val="0000FF"/>
      <w:u w:val="single"/>
    </w:rPr>
  </w:style>
  <w:style w:type="paragraph" w:styleId="Tekstpodstawowy">
    <w:name w:val="Body Text"/>
    <w:basedOn w:val="Normalny"/>
    <w:link w:val="TekstpodstawowyZnak"/>
    <w:rsid w:val="009F2298"/>
    <w:rPr>
      <w:rFonts w:ascii="Arial" w:hAnsi="Arial" w:cs="Arial"/>
      <w:sz w:val="24"/>
      <w:lang w:val="pl-PL"/>
    </w:rPr>
  </w:style>
  <w:style w:type="character" w:customStyle="1" w:styleId="TekstpodstawowyZnak">
    <w:name w:val="Tekst podstawowy Znak"/>
    <w:basedOn w:val="Domylnaczcionkaakapitu"/>
    <w:link w:val="Tekstpodstawowy"/>
    <w:semiHidden/>
    <w:locked/>
    <w:rsid w:val="0099231B"/>
    <w:rPr>
      <w:rFonts w:cs="Times New Roman"/>
      <w:sz w:val="20"/>
      <w:szCs w:val="20"/>
      <w:lang w:val="en-US" w:eastAsia="en-US"/>
    </w:rPr>
  </w:style>
  <w:style w:type="paragraph" w:styleId="NormalnyWeb">
    <w:name w:val="Normal (Web)"/>
    <w:basedOn w:val="Normalny"/>
    <w:uiPriority w:val="99"/>
    <w:rsid w:val="003C6D6D"/>
    <w:pPr>
      <w:spacing w:line="360" w:lineRule="atLeast"/>
    </w:pPr>
    <w:rPr>
      <w:color w:val="555555"/>
      <w:sz w:val="24"/>
      <w:szCs w:val="24"/>
      <w:lang w:val="pl-PL" w:eastAsia="pl-PL"/>
    </w:rPr>
  </w:style>
  <w:style w:type="character" w:styleId="Uwydatnienie">
    <w:name w:val="Emphasis"/>
    <w:basedOn w:val="Domylnaczcionkaakapitu"/>
    <w:uiPriority w:val="20"/>
    <w:qFormat/>
    <w:rsid w:val="003C6D6D"/>
    <w:rPr>
      <w:rFonts w:cs="Times New Roman"/>
      <w:i/>
      <w:iCs/>
    </w:rPr>
  </w:style>
  <w:style w:type="paragraph" w:styleId="Tekstdymka">
    <w:name w:val="Balloon Text"/>
    <w:basedOn w:val="Normalny"/>
    <w:link w:val="TekstdymkaZnak"/>
    <w:uiPriority w:val="99"/>
    <w:semiHidden/>
    <w:rsid w:val="0087269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9231B"/>
    <w:rPr>
      <w:rFonts w:cs="Times New Roman"/>
      <w:sz w:val="2"/>
      <w:lang w:val="en-US" w:eastAsia="en-US"/>
    </w:rPr>
  </w:style>
  <w:style w:type="paragraph" w:styleId="Tekstprzypisukocowego">
    <w:name w:val="endnote text"/>
    <w:basedOn w:val="Normalny"/>
    <w:link w:val="TekstprzypisukocowegoZnak"/>
    <w:uiPriority w:val="99"/>
    <w:semiHidden/>
    <w:rsid w:val="00F75338"/>
  </w:style>
  <w:style w:type="character" w:customStyle="1" w:styleId="TekstprzypisukocowegoZnak">
    <w:name w:val="Tekst przypisu końcowego Znak"/>
    <w:basedOn w:val="Domylnaczcionkaakapitu"/>
    <w:link w:val="Tekstprzypisukocowego"/>
    <w:uiPriority w:val="99"/>
    <w:semiHidden/>
    <w:locked/>
    <w:rsid w:val="0099231B"/>
    <w:rPr>
      <w:rFonts w:cs="Times New Roman"/>
      <w:sz w:val="20"/>
      <w:szCs w:val="20"/>
      <w:lang w:val="en-US" w:eastAsia="en-US"/>
    </w:rPr>
  </w:style>
  <w:style w:type="character" w:styleId="Odwoanieprzypisukocowego">
    <w:name w:val="endnote reference"/>
    <w:basedOn w:val="Domylnaczcionkaakapitu"/>
    <w:uiPriority w:val="99"/>
    <w:semiHidden/>
    <w:rsid w:val="00F75338"/>
    <w:rPr>
      <w:rFonts w:cs="Times New Roman"/>
      <w:vertAlign w:val="superscript"/>
    </w:rPr>
  </w:style>
  <w:style w:type="paragraph" w:styleId="Mapadokumentu">
    <w:name w:val="Document Map"/>
    <w:basedOn w:val="Normalny"/>
    <w:link w:val="MapadokumentuZnak"/>
    <w:uiPriority w:val="99"/>
    <w:semiHidden/>
    <w:rsid w:val="001E3416"/>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99231B"/>
    <w:rPr>
      <w:rFonts w:cs="Times New Roman"/>
      <w:sz w:val="2"/>
      <w:lang w:val="en-US" w:eastAsia="en-US"/>
    </w:rPr>
  </w:style>
  <w:style w:type="character" w:styleId="Pogrubienie">
    <w:name w:val="Strong"/>
    <w:basedOn w:val="Domylnaczcionkaakapitu"/>
    <w:uiPriority w:val="22"/>
    <w:qFormat/>
    <w:rsid w:val="00FF5E45"/>
    <w:rPr>
      <w:rFonts w:cs="Times New Roman"/>
      <w:b/>
      <w:bCs/>
    </w:rPr>
  </w:style>
  <w:style w:type="character" w:customStyle="1" w:styleId="speaker-item-content">
    <w:name w:val="speaker-item-content"/>
    <w:basedOn w:val="Domylnaczcionkaakapitu"/>
    <w:uiPriority w:val="99"/>
    <w:rsid w:val="0042565F"/>
    <w:rPr>
      <w:rFonts w:cs="Times New Roman"/>
    </w:rPr>
  </w:style>
  <w:style w:type="character" w:customStyle="1" w:styleId="modheader4">
    <w:name w:val="mod_header4"/>
    <w:basedOn w:val="Domylnaczcionkaakapitu"/>
    <w:uiPriority w:val="99"/>
    <w:rsid w:val="00C76119"/>
    <w:rPr>
      <w:rFonts w:ascii="Verdana" w:hAnsi="Verdana" w:cs="Times New Roman"/>
      <w:b/>
      <w:bCs/>
      <w:color w:val="2669B9"/>
      <w:sz w:val="17"/>
      <w:szCs w:val="17"/>
    </w:rPr>
  </w:style>
  <w:style w:type="character" w:styleId="UyteHipercze">
    <w:name w:val="FollowedHyperlink"/>
    <w:basedOn w:val="Domylnaczcionkaakapitu"/>
    <w:uiPriority w:val="99"/>
    <w:rsid w:val="00123F4F"/>
    <w:rPr>
      <w:rFonts w:cs="Times New Roman"/>
      <w:color w:val="800080"/>
      <w:u w:val="single"/>
    </w:rPr>
  </w:style>
  <w:style w:type="paragraph" w:styleId="Poprawka">
    <w:name w:val="Revision"/>
    <w:hidden/>
    <w:uiPriority w:val="99"/>
    <w:semiHidden/>
    <w:rsid w:val="004C042C"/>
    <w:rPr>
      <w:sz w:val="20"/>
      <w:szCs w:val="20"/>
      <w:lang w:val="en-US" w:eastAsia="en-US"/>
    </w:rPr>
  </w:style>
  <w:style w:type="paragraph" w:styleId="Zwykytekst">
    <w:name w:val="Plain Text"/>
    <w:basedOn w:val="Normalny"/>
    <w:link w:val="ZwykytekstZnak"/>
    <w:uiPriority w:val="99"/>
    <w:unhideWhenUsed/>
    <w:rsid w:val="009D2F56"/>
    <w:rPr>
      <w:rFonts w:ascii="Consolas" w:eastAsiaTheme="minorHAnsi" w:hAnsi="Consolas"/>
      <w:sz w:val="21"/>
      <w:szCs w:val="21"/>
      <w:lang w:val="pl-PL" w:eastAsia="pl-PL"/>
    </w:rPr>
  </w:style>
  <w:style w:type="character" w:customStyle="1" w:styleId="ZwykytekstZnak">
    <w:name w:val="Zwykły tekst Znak"/>
    <w:basedOn w:val="Domylnaczcionkaakapitu"/>
    <w:link w:val="Zwykytekst"/>
    <w:uiPriority w:val="99"/>
    <w:rsid w:val="009D2F56"/>
    <w:rPr>
      <w:rFonts w:ascii="Consolas" w:eastAsiaTheme="minorHAnsi" w:hAnsi="Consolas"/>
      <w:sz w:val="21"/>
      <w:szCs w:val="21"/>
    </w:rPr>
  </w:style>
  <w:style w:type="character" w:customStyle="1" w:styleId="Nagwek2Znak">
    <w:name w:val="Nagłówek 2 Znak"/>
    <w:basedOn w:val="Domylnaczcionkaakapitu"/>
    <w:link w:val="Nagwek2"/>
    <w:rsid w:val="00AD211C"/>
    <w:rPr>
      <w:rFonts w:asciiTheme="majorHAnsi" w:eastAsiaTheme="majorEastAsia" w:hAnsiTheme="majorHAnsi" w:cstheme="majorBidi"/>
      <w:b/>
      <w:bCs/>
      <w:color w:val="4F81BD" w:themeColor="accent1"/>
      <w:sz w:val="26"/>
      <w:szCs w:val="26"/>
      <w:lang w:val="en-US" w:eastAsia="en-US"/>
    </w:rPr>
  </w:style>
  <w:style w:type="paragraph" w:styleId="Lista">
    <w:name w:val="List"/>
    <w:basedOn w:val="Normalny"/>
    <w:uiPriority w:val="99"/>
    <w:unhideWhenUsed/>
    <w:rsid w:val="00AD211C"/>
    <w:pPr>
      <w:ind w:left="283" w:hanging="283"/>
      <w:contextualSpacing/>
    </w:pPr>
  </w:style>
  <w:style w:type="character" w:styleId="Odwoaniedokomentarza">
    <w:name w:val="annotation reference"/>
    <w:basedOn w:val="Domylnaczcionkaakapitu"/>
    <w:uiPriority w:val="99"/>
    <w:semiHidden/>
    <w:unhideWhenUsed/>
    <w:rsid w:val="00054779"/>
    <w:rPr>
      <w:sz w:val="16"/>
      <w:szCs w:val="16"/>
    </w:rPr>
  </w:style>
  <w:style w:type="paragraph" w:styleId="Tekstkomentarza">
    <w:name w:val="annotation text"/>
    <w:basedOn w:val="Normalny"/>
    <w:link w:val="TekstkomentarzaZnak"/>
    <w:uiPriority w:val="99"/>
    <w:semiHidden/>
    <w:unhideWhenUsed/>
    <w:rsid w:val="00054779"/>
  </w:style>
  <w:style w:type="character" w:customStyle="1" w:styleId="TekstkomentarzaZnak">
    <w:name w:val="Tekst komentarza Znak"/>
    <w:basedOn w:val="Domylnaczcionkaakapitu"/>
    <w:link w:val="Tekstkomentarza"/>
    <w:uiPriority w:val="99"/>
    <w:semiHidden/>
    <w:rsid w:val="00054779"/>
    <w:rPr>
      <w:sz w:val="20"/>
      <w:szCs w:val="20"/>
      <w:lang w:val="en-US" w:eastAsia="en-US"/>
    </w:rPr>
  </w:style>
  <w:style w:type="paragraph" w:styleId="Tematkomentarza">
    <w:name w:val="annotation subject"/>
    <w:basedOn w:val="Tekstkomentarza"/>
    <w:next w:val="Tekstkomentarza"/>
    <w:link w:val="TematkomentarzaZnak"/>
    <w:uiPriority w:val="99"/>
    <w:semiHidden/>
    <w:unhideWhenUsed/>
    <w:rsid w:val="00054779"/>
    <w:rPr>
      <w:b/>
      <w:bCs/>
    </w:rPr>
  </w:style>
  <w:style w:type="character" w:customStyle="1" w:styleId="TematkomentarzaZnak">
    <w:name w:val="Temat komentarza Znak"/>
    <w:basedOn w:val="TekstkomentarzaZnak"/>
    <w:link w:val="Tematkomentarza"/>
    <w:uiPriority w:val="99"/>
    <w:semiHidden/>
    <w:rsid w:val="00054779"/>
    <w:rPr>
      <w:b/>
      <w:bCs/>
      <w:sz w:val="20"/>
      <w:szCs w:val="20"/>
      <w:lang w:val="en-US" w:eastAsia="en-US"/>
    </w:rPr>
  </w:style>
  <w:style w:type="paragraph" w:styleId="Akapitzlist">
    <w:name w:val="List Paragraph"/>
    <w:basedOn w:val="Normalny"/>
    <w:qFormat/>
    <w:rsid w:val="00BD0AC4"/>
    <w:pPr>
      <w:ind w:left="720"/>
      <w:contextualSpacing/>
    </w:pPr>
  </w:style>
  <w:style w:type="paragraph" w:styleId="Nagwek">
    <w:name w:val="header"/>
    <w:basedOn w:val="Normalny"/>
    <w:link w:val="NagwekZnak"/>
    <w:uiPriority w:val="99"/>
    <w:unhideWhenUsed/>
    <w:rsid w:val="007F5712"/>
    <w:pPr>
      <w:tabs>
        <w:tab w:val="center" w:pos="4536"/>
        <w:tab w:val="right" w:pos="9072"/>
      </w:tabs>
    </w:pPr>
  </w:style>
  <w:style w:type="character" w:customStyle="1" w:styleId="NagwekZnak">
    <w:name w:val="Nagłówek Znak"/>
    <w:basedOn w:val="Domylnaczcionkaakapitu"/>
    <w:link w:val="Nagwek"/>
    <w:uiPriority w:val="99"/>
    <w:rsid w:val="007F5712"/>
    <w:rPr>
      <w:sz w:val="20"/>
      <w:szCs w:val="20"/>
      <w:lang w:val="en-US" w:eastAsia="en-US"/>
    </w:rPr>
  </w:style>
  <w:style w:type="paragraph" w:styleId="Stopka">
    <w:name w:val="footer"/>
    <w:basedOn w:val="Normalny"/>
    <w:link w:val="StopkaZnak"/>
    <w:uiPriority w:val="99"/>
    <w:unhideWhenUsed/>
    <w:rsid w:val="007F5712"/>
    <w:pPr>
      <w:tabs>
        <w:tab w:val="center" w:pos="4536"/>
        <w:tab w:val="right" w:pos="9072"/>
      </w:tabs>
    </w:pPr>
  </w:style>
  <w:style w:type="character" w:customStyle="1" w:styleId="StopkaZnak">
    <w:name w:val="Stopka Znak"/>
    <w:basedOn w:val="Domylnaczcionkaakapitu"/>
    <w:link w:val="Stopka"/>
    <w:uiPriority w:val="99"/>
    <w:rsid w:val="007F5712"/>
    <w:rPr>
      <w:sz w:val="20"/>
      <w:szCs w:val="20"/>
      <w:lang w:val="en-US" w:eastAsia="en-US"/>
    </w:rPr>
  </w:style>
  <w:style w:type="table" w:customStyle="1" w:styleId="TableGrid1">
    <w:name w:val="Table Grid1"/>
    <w:basedOn w:val="Standardowy"/>
    <w:next w:val="Tabela-Siatka"/>
    <w:uiPriority w:val="59"/>
    <w:rsid w:val="00061354"/>
    <w:rPr>
      <w:rFonts w:asciiTheme="minorHAnsi" w:hAnsiTheme="minorHAnsi" w:cstheme="minorBidi"/>
      <w:lang w:bidi="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locked/>
    <w:rsid w:val="00061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header--xsmall">
    <w:name w:val="pr-header--xsmall"/>
    <w:basedOn w:val="Normalny"/>
    <w:rsid w:val="000821B6"/>
    <w:pPr>
      <w:spacing w:before="100" w:beforeAutospacing="1" w:after="100" w:afterAutospacing="1"/>
    </w:pPr>
    <w:rPr>
      <w:rFonts w:eastAsiaTheme="minorHAnsi"/>
      <w:sz w:val="24"/>
      <w:szCs w:val="24"/>
      <w:lang w:val="pl-PL" w:eastAsia="pl-PL"/>
    </w:rPr>
  </w:style>
  <w:style w:type="character" w:customStyle="1" w:styleId="Nagwek3Znak">
    <w:name w:val="Nagłówek 3 Znak"/>
    <w:basedOn w:val="Domylnaczcionkaakapitu"/>
    <w:link w:val="Nagwek3"/>
    <w:rsid w:val="000607D7"/>
    <w:rPr>
      <w:rFonts w:asciiTheme="majorHAnsi" w:eastAsiaTheme="majorEastAsia" w:hAnsiTheme="majorHAnsi" w:cstheme="majorBidi"/>
      <w:b/>
      <w:bCs/>
      <w:color w:val="4F81BD" w:themeColor="accent1"/>
      <w:sz w:val="20"/>
      <w:szCs w:val="20"/>
      <w:lang w:val="en-US" w:eastAsia="en-US"/>
    </w:rPr>
  </w:style>
  <w:style w:type="paragraph" w:styleId="Tekstpodstawowyzwciciem">
    <w:name w:val="Body Text First Indent"/>
    <w:basedOn w:val="Tekstpodstawowy"/>
    <w:link w:val="TekstpodstawowyzwciciemZnak"/>
    <w:uiPriority w:val="99"/>
    <w:unhideWhenUsed/>
    <w:rsid w:val="000607D7"/>
    <w:pPr>
      <w:ind w:firstLine="360"/>
    </w:pPr>
    <w:rPr>
      <w:rFonts w:ascii="Times New Roman" w:hAnsi="Times New Roman" w:cs="Times New Roman"/>
      <w:sz w:val="20"/>
      <w:lang w:val="en-US"/>
    </w:rPr>
  </w:style>
  <w:style w:type="character" w:customStyle="1" w:styleId="TekstpodstawowyzwciciemZnak">
    <w:name w:val="Tekst podstawowy z wcięciem Znak"/>
    <w:basedOn w:val="TekstpodstawowyZnak"/>
    <w:link w:val="Tekstpodstawowyzwciciem"/>
    <w:uiPriority w:val="99"/>
    <w:rsid w:val="000607D7"/>
    <w:rPr>
      <w:rFonts w:cs="Times New Roman"/>
      <w:sz w:val="20"/>
      <w:szCs w:val="20"/>
      <w:lang w:val="en-US" w:eastAsia="en-US"/>
    </w:rPr>
  </w:style>
  <w:style w:type="numbering" w:customStyle="1" w:styleId="Zaimportowanystyl1">
    <w:name w:val="Zaimportowany styl 1"/>
    <w:rsid w:val="0094176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7620">
      <w:bodyDiv w:val="1"/>
      <w:marLeft w:val="0"/>
      <w:marRight w:val="0"/>
      <w:marTop w:val="0"/>
      <w:marBottom w:val="0"/>
      <w:divBdr>
        <w:top w:val="none" w:sz="0" w:space="0" w:color="auto"/>
        <w:left w:val="none" w:sz="0" w:space="0" w:color="auto"/>
        <w:bottom w:val="none" w:sz="0" w:space="0" w:color="auto"/>
        <w:right w:val="none" w:sz="0" w:space="0" w:color="auto"/>
      </w:divBdr>
    </w:div>
    <w:div w:id="220748858">
      <w:bodyDiv w:val="1"/>
      <w:marLeft w:val="0"/>
      <w:marRight w:val="0"/>
      <w:marTop w:val="0"/>
      <w:marBottom w:val="0"/>
      <w:divBdr>
        <w:top w:val="none" w:sz="0" w:space="0" w:color="auto"/>
        <w:left w:val="none" w:sz="0" w:space="0" w:color="auto"/>
        <w:bottom w:val="none" w:sz="0" w:space="0" w:color="auto"/>
        <w:right w:val="none" w:sz="0" w:space="0" w:color="auto"/>
      </w:divBdr>
    </w:div>
    <w:div w:id="299041426">
      <w:bodyDiv w:val="1"/>
      <w:marLeft w:val="0"/>
      <w:marRight w:val="0"/>
      <w:marTop w:val="0"/>
      <w:marBottom w:val="0"/>
      <w:divBdr>
        <w:top w:val="none" w:sz="0" w:space="0" w:color="auto"/>
        <w:left w:val="none" w:sz="0" w:space="0" w:color="auto"/>
        <w:bottom w:val="none" w:sz="0" w:space="0" w:color="auto"/>
        <w:right w:val="none" w:sz="0" w:space="0" w:color="auto"/>
      </w:divBdr>
    </w:div>
    <w:div w:id="360014649">
      <w:bodyDiv w:val="1"/>
      <w:marLeft w:val="0"/>
      <w:marRight w:val="0"/>
      <w:marTop w:val="0"/>
      <w:marBottom w:val="0"/>
      <w:divBdr>
        <w:top w:val="none" w:sz="0" w:space="0" w:color="auto"/>
        <w:left w:val="none" w:sz="0" w:space="0" w:color="auto"/>
        <w:bottom w:val="none" w:sz="0" w:space="0" w:color="auto"/>
        <w:right w:val="none" w:sz="0" w:space="0" w:color="auto"/>
      </w:divBdr>
    </w:div>
    <w:div w:id="391274107">
      <w:bodyDiv w:val="1"/>
      <w:marLeft w:val="0"/>
      <w:marRight w:val="0"/>
      <w:marTop w:val="0"/>
      <w:marBottom w:val="0"/>
      <w:divBdr>
        <w:top w:val="none" w:sz="0" w:space="0" w:color="auto"/>
        <w:left w:val="none" w:sz="0" w:space="0" w:color="auto"/>
        <w:bottom w:val="none" w:sz="0" w:space="0" w:color="auto"/>
        <w:right w:val="none" w:sz="0" w:space="0" w:color="auto"/>
      </w:divBdr>
    </w:div>
    <w:div w:id="417866005">
      <w:bodyDiv w:val="1"/>
      <w:marLeft w:val="0"/>
      <w:marRight w:val="0"/>
      <w:marTop w:val="0"/>
      <w:marBottom w:val="0"/>
      <w:divBdr>
        <w:top w:val="none" w:sz="0" w:space="0" w:color="auto"/>
        <w:left w:val="none" w:sz="0" w:space="0" w:color="auto"/>
        <w:bottom w:val="none" w:sz="0" w:space="0" w:color="auto"/>
        <w:right w:val="none" w:sz="0" w:space="0" w:color="auto"/>
      </w:divBdr>
    </w:div>
    <w:div w:id="424347016">
      <w:bodyDiv w:val="1"/>
      <w:marLeft w:val="0"/>
      <w:marRight w:val="0"/>
      <w:marTop w:val="0"/>
      <w:marBottom w:val="0"/>
      <w:divBdr>
        <w:top w:val="none" w:sz="0" w:space="0" w:color="auto"/>
        <w:left w:val="none" w:sz="0" w:space="0" w:color="auto"/>
        <w:bottom w:val="none" w:sz="0" w:space="0" w:color="auto"/>
        <w:right w:val="none" w:sz="0" w:space="0" w:color="auto"/>
      </w:divBdr>
    </w:div>
    <w:div w:id="441460482">
      <w:bodyDiv w:val="1"/>
      <w:marLeft w:val="0"/>
      <w:marRight w:val="0"/>
      <w:marTop w:val="0"/>
      <w:marBottom w:val="0"/>
      <w:divBdr>
        <w:top w:val="none" w:sz="0" w:space="0" w:color="auto"/>
        <w:left w:val="none" w:sz="0" w:space="0" w:color="auto"/>
        <w:bottom w:val="none" w:sz="0" w:space="0" w:color="auto"/>
        <w:right w:val="none" w:sz="0" w:space="0" w:color="auto"/>
      </w:divBdr>
    </w:div>
    <w:div w:id="448016948">
      <w:bodyDiv w:val="1"/>
      <w:marLeft w:val="0"/>
      <w:marRight w:val="0"/>
      <w:marTop w:val="0"/>
      <w:marBottom w:val="0"/>
      <w:divBdr>
        <w:top w:val="none" w:sz="0" w:space="0" w:color="auto"/>
        <w:left w:val="none" w:sz="0" w:space="0" w:color="auto"/>
        <w:bottom w:val="none" w:sz="0" w:space="0" w:color="auto"/>
        <w:right w:val="none" w:sz="0" w:space="0" w:color="auto"/>
      </w:divBdr>
    </w:div>
    <w:div w:id="448864930">
      <w:bodyDiv w:val="1"/>
      <w:marLeft w:val="0"/>
      <w:marRight w:val="0"/>
      <w:marTop w:val="0"/>
      <w:marBottom w:val="0"/>
      <w:divBdr>
        <w:top w:val="none" w:sz="0" w:space="0" w:color="auto"/>
        <w:left w:val="none" w:sz="0" w:space="0" w:color="auto"/>
        <w:bottom w:val="none" w:sz="0" w:space="0" w:color="auto"/>
        <w:right w:val="none" w:sz="0" w:space="0" w:color="auto"/>
      </w:divBdr>
      <w:divsChild>
        <w:div w:id="2043624386">
          <w:marLeft w:val="0"/>
          <w:marRight w:val="0"/>
          <w:marTop w:val="0"/>
          <w:marBottom w:val="0"/>
          <w:divBdr>
            <w:top w:val="none" w:sz="0" w:space="0" w:color="auto"/>
            <w:left w:val="none" w:sz="0" w:space="0" w:color="auto"/>
            <w:bottom w:val="none" w:sz="0" w:space="0" w:color="auto"/>
            <w:right w:val="none" w:sz="0" w:space="0" w:color="auto"/>
          </w:divBdr>
          <w:divsChild>
            <w:div w:id="99377409">
              <w:marLeft w:val="0"/>
              <w:marRight w:val="0"/>
              <w:marTop w:val="0"/>
              <w:marBottom w:val="0"/>
              <w:divBdr>
                <w:top w:val="none" w:sz="0" w:space="0" w:color="auto"/>
                <w:left w:val="none" w:sz="0" w:space="0" w:color="auto"/>
                <w:bottom w:val="none" w:sz="0" w:space="0" w:color="auto"/>
                <w:right w:val="none" w:sz="0" w:space="0" w:color="auto"/>
              </w:divBdr>
              <w:divsChild>
                <w:div w:id="123157211">
                  <w:marLeft w:val="0"/>
                  <w:marRight w:val="0"/>
                  <w:marTop w:val="0"/>
                  <w:marBottom w:val="0"/>
                  <w:divBdr>
                    <w:top w:val="none" w:sz="0" w:space="0" w:color="auto"/>
                    <w:left w:val="none" w:sz="0" w:space="0" w:color="auto"/>
                    <w:bottom w:val="none" w:sz="0" w:space="0" w:color="auto"/>
                    <w:right w:val="none" w:sz="0" w:space="0" w:color="auto"/>
                  </w:divBdr>
                  <w:divsChild>
                    <w:div w:id="17389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27696">
      <w:bodyDiv w:val="1"/>
      <w:marLeft w:val="0"/>
      <w:marRight w:val="0"/>
      <w:marTop w:val="0"/>
      <w:marBottom w:val="0"/>
      <w:divBdr>
        <w:top w:val="none" w:sz="0" w:space="0" w:color="auto"/>
        <w:left w:val="none" w:sz="0" w:space="0" w:color="auto"/>
        <w:bottom w:val="none" w:sz="0" w:space="0" w:color="auto"/>
        <w:right w:val="none" w:sz="0" w:space="0" w:color="auto"/>
      </w:divBdr>
    </w:div>
    <w:div w:id="500433693">
      <w:bodyDiv w:val="1"/>
      <w:marLeft w:val="0"/>
      <w:marRight w:val="0"/>
      <w:marTop w:val="0"/>
      <w:marBottom w:val="0"/>
      <w:divBdr>
        <w:top w:val="none" w:sz="0" w:space="0" w:color="auto"/>
        <w:left w:val="none" w:sz="0" w:space="0" w:color="auto"/>
        <w:bottom w:val="none" w:sz="0" w:space="0" w:color="auto"/>
        <w:right w:val="none" w:sz="0" w:space="0" w:color="auto"/>
      </w:divBdr>
    </w:div>
    <w:div w:id="509443526">
      <w:bodyDiv w:val="1"/>
      <w:marLeft w:val="0"/>
      <w:marRight w:val="0"/>
      <w:marTop w:val="0"/>
      <w:marBottom w:val="0"/>
      <w:divBdr>
        <w:top w:val="none" w:sz="0" w:space="0" w:color="auto"/>
        <w:left w:val="none" w:sz="0" w:space="0" w:color="auto"/>
        <w:bottom w:val="none" w:sz="0" w:space="0" w:color="auto"/>
        <w:right w:val="none" w:sz="0" w:space="0" w:color="auto"/>
      </w:divBdr>
    </w:div>
    <w:div w:id="559023582">
      <w:bodyDiv w:val="1"/>
      <w:marLeft w:val="0"/>
      <w:marRight w:val="0"/>
      <w:marTop w:val="0"/>
      <w:marBottom w:val="0"/>
      <w:divBdr>
        <w:top w:val="none" w:sz="0" w:space="0" w:color="auto"/>
        <w:left w:val="none" w:sz="0" w:space="0" w:color="auto"/>
        <w:bottom w:val="none" w:sz="0" w:space="0" w:color="auto"/>
        <w:right w:val="none" w:sz="0" w:space="0" w:color="auto"/>
      </w:divBdr>
    </w:div>
    <w:div w:id="593394041">
      <w:bodyDiv w:val="1"/>
      <w:marLeft w:val="0"/>
      <w:marRight w:val="0"/>
      <w:marTop w:val="0"/>
      <w:marBottom w:val="0"/>
      <w:divBdr>
        <w:top w:val="none" w:sz="0" w:space="0" w:color="auto"/>
        <w:left w:val="none" w:sz="0" w:space="0" w:color="auto"/>
        <w:bottom w:val="none" w:sz="0" w:space="0" w:color="auto"/>
        <w:right w:val="none" w:sz="0" w:space="0" w:color="auto"/>
      </w:divBdr>
    </w:div>
    <w:div w:id="694382299">
      <w:bodyDiv w:val="1"/>
      <w:marLeft w:val="0"/>
      <w:marRight w:val="0"/>
      <w:marTop w:val="0"/>
      <w:marBottom w:val="0"/>
      <w:divBdr>
        <w:top w:val="none" w:sz="0" w:space="0" w:color="auto"/>
        <w:left w:val="none" w:sz="0" w:space="0" w:color="auto"/>
        <w:bottom w:val="none" w:sz="0" w:space="0" w:color="auto"/>
        <w:right w:val="none" w:sz="0" w:space="0" w:color="auto"/>
      </w:divBdr>
    </w:div>
    <w:div w:id="768620139">
      <w:bodyDiv w:val="1"/>
      <w:marLeft w:val="0"/>
      <w:marRight w:val="0"/>
      <w:marTop w:val="0"/>
      <w:marBottom w:val="0"/>
      <w:divBdr>
        <w:top w:val="none" w:sz="0" w:space="0" w:color="auto"/>
        <w:left w:val="none" w:sz="0" w:space="0" w:color="auto"/>
        <w:bottom w:val="none" w:sz="0" w:space="0" w:color="auto"/>
        <w:right w:val="none" w:sz="0" w:space="0" w:color="auto"/>
      </w:divBdr>
    </w:div>
    <w:div w:id="778379179">
      <w:bodyDiv w:val="1"/>
      <w:marLeft w:val="0"/>
      <w:marRight w:val="0"/>
      <w:marTop w:val="0"/>
      <w:marBottom w:val="0"/>
      <w:divBdr>
        <w:top w:val="none" w:sz="0" w:space="0" w:color="auto"/>
        <w:left w:val="none" w:sz="0" w:space="0" w:color="auto"/>
        <w:bottom w:val="none" w:sz="0" w:space="0" w:color="auto"/>
        <w:right w:val="none" w:sz="0" w:space="0" w:color="auto"/>
      </w:divBdr>
    </w:div>
    <w:div w:id="830558178">
      <w:bodyDiv w:val="1"/>
      <w:marLeft w:val="0"/>
      <w:marRight w:val="0"/>
      <w:marTop w:val="0"/>
      <w:marBottom w:val="0"/>
      <w:divBdr>
        <w:top w:val="none" w:sz="0" w:space="0" w:color="auto"/>
        <w:left w:val="none" w:sz="0" w:space="0" w:color="auto"/>
        <w:bottom w:val="none" w:sz="0" w:space="0" w:color="auto"/>
        <w:right w:val="none" w:sz="0" w:space="0" w:color="auto"/>
      </w:divBdr>
    </w:div>
    <w:div w:id="948196494">
      <w:bodyDiv w:val="1"/>
      <w:marLeft w:val="0"/>
      <w:marRight w:val="0"/>
      <w:marTop w:val="0"/>
      <w:marBottom w:val="0"/>
      <w:divBdr>
        <w:top w:val="none" w:sz="0" w:space="0" w:color="auto"/>
        <w:left w:val="none" w:sz="0" w:space="0" w:color="auto"/>
        <w:bottom w:val="none" w:sz="0" w:space="0" w:color="auto"/>
        <w:right w:val="none" w:sz="0" w:space="0" w:color="auto"/>
      </w:divBdr>
    </w:div>
    <w:div w:id="1134178155">
      <w:bodyDiv w:val="1"/>
      <w:marLeft w:val="0"/>
      <w:marRight w:val="0"/>
      <w:marTop w:val="0"/>
      <w:marBottom w:val="0"/>
      <w:divBdr>
        <w:top w:val="none" w:sz="0" w:space="0" w:color="auto"/>
        <w:left w:val="none" w:sz="0" w:space="0" w:color="auto"/>
        <w:bottom w:val="none" w:sz="0" w:space="0" w:color="auto"/>
        <w:right w:val="none" w:sz="0" w:space="0" w:color="auto"/>
      </w:divBdr>
    </w:div>
    <w:div w:id="1160541259">
      <w:bodyDiv w:val="1"/>
      <w:marLeft w:val="0"/>
      <w:marRight w:val="0"/>
      <w:marTop w:val="0"/>
      <w:marBottom w:val="0"/>
      <w:divBdr>
        <w:top w:val="none" w:sz="0" w:space="0" w:color="auto"/>
        <w:left w:val="none" w:sz="0" w:space="0" w:color="auto"/>
        <w:bottom w:val="none" w:sz="0" w:space="0" w:color="auto"/>
        <w:right w:val="none" w:sz="0" w:space="0" w:color="auto"/>
      </w:divBdr>
    </w:div>
    <w:div w:id="1163936485">
      <w:bodyDiv w:val="1"/>
      <w:marLeft w:val="0"/>
      <w:marRight w:val="0"/>
      <w:marTop w:val="0"/>
      <w:marBottom w:val="0"/>
      <w:divBdr>
        <w:top w:val="none" w:sz="0" w:space="0" w:color="auto"/>
        <w:left w:val="none" w:sz="0" w:space="0" w:color="auto"/>
        <w:bottom w:val="none" w:sz="0" w:space="0" w:color="auto"/>
        <w:right w:val="none" w:sz="0" w:space="0" w:color="auto"/>
      </w:divBdr>
    </w:div>
    <w:div w:id="1300067508">
      <w:bodyDiv w:val="1"/>
      <w:marLeft w:val="0"/>
      <w:marRight w:val="0"/>
      <w:marTop w:val="0"/>
      <w:marBottom w:val="0"/>
      <w:divBdr>
        <w:top w:val="none" w:sz="0" w:space="0" w:color="auto"/>
        <w:left w:val="none" w:sz="0" w:space="0" w:color="auto"/>
        <w:bottom w:val="none" w:sz="0" w:space="0" w:color="auto"/>
        <w:right w:val="none" w:sz="0" w:space="0" w:color="auto"/>
      </w:divBdr>
    </w:div>
    <w:div w:id="1412267700">
      <w:bodyDiv w:val="1"/>
      <w:marLeft w:val="0"/>
      <w:marRight w:val="0"/>
      <w:marTop w:val="0"/>
      <w:marBottom w:val="0"/>
      <w:divBdr>
        <w:top w:val="none" w:sz="0" w:space="0" w:color="auto"/>
        <w:left w:val="none" w:sz="0" w:space="0" w:color="auto"/>
        <w:bottom w:val="none" w:sz="0" w:space="0" w:color="auto"/>
        <w:right w:val="none" w:sz="0" w:space="0" w:color="auto"/>
      </w:divBdr>
    </w:div>
    <w:div w:id="1427074039">
      <w:bodyDiv w:val="1"/>
      <w:marLeft w:val="0"/>
      <w:marRight w:val="0"/>
      <w:marTop w:val="0"/>
      <w:marBottom w:val="0"/>
      <w:divBdr>
        <w:top w:val="none" w:sz="0" w:space="0" w:color="auto"/>
        <w:left w:val="none" w:sz="0" w:space="0" w:color="auto"/>
        <w:bottom w:val="none" w:sz="0" w:space="0" w:color="auto"/>
        <w:right w:val="none" w:sz="0" w:space="0" w:color="auto"/>
      </w:divBdr>
    </w:div>
    <w:div w:id="1427994377">
      <w:bodyDiv w:val="1"/>
      <w:marLeft w:val="0"/>
      <w:marRight w:val="0"/>
      <w:marTop w:val="0"/>
      <w:marBottom w:val="0"/>
      <w:divBdr>
        <w:top w:val="none" w:sz="0" w:space="0" w:color="auto"/>
        <w:left w:val="none" w:sz="0" w:space="0" w:color="auto"/>
        <w:bottom w:val="none" w:sz="0" w:space="0" w:color="auto"/>
        <w:right w:val="none" w:sz="0" w:space="0" w:color="auto"/>
      </w:divBdr>
    </w:div>
    <w:div w:id="1439711866">
      <w:bodyDiv w:val="1"/>
      <w:marLeft w:val="0"/>
      <w:marRight w:val="0"/>
      <w:marTop w:val="0"/>
      <w:marBottom w:val="0"/>
      <w:divBdr>
        <w:top w:val="none" w:sz="0" w:space="0" w:color="auto"/>
        <w:left w:val="none" w:sz="0" w:space="0" w:color="auto"/>
        <w:bottom w:val="none" w:sz="0" w:space="0" w:color="auto"/>
        <w:right w:val="none" w:sz="0" w:space="0" w:color="auto"/>
      </w:divBdr>
    </w:div>
    <w:div w:id="1476532295">
      <w:bodyDiv w:val="1"/>
      <w:marLeft w:val="0"/>
      <w:marRight w:val="0"/>
      <w:marTop w:val="0"/>
      <w:marBottom w:val="0"/>
      <w:divBdr>
        <w:top w:val="none" w:sz="0" w:space="0" w:color="auto"/>
        <w:left w:val="none" w:sz="0" w:space="0" w:color="auto"/>
        <w:bottom w:val="none" w:sz="0" w:space="0" w:color="auto"/>
        <w:right w:val="none" w:sz="0" w:space="0" w:color="auto"/>
      </w:divBdr>
    </w:div>
    <w:div w:id="1486236328">
      <w:bodyDiv w:val="1"/>
      <w:marLeft w:val="0"/>
      <w:marRight w:val="0"/>
      <w:marTop w:val="0"/>
      <w:marBottom w:val="0"/>
      <w:divBdr>
        <w:top w:val="none" w:sz="0" w:space="0" w:color="auto"/>
        <w:left w:val="none" w:sz="0" w:space="0" w:color="auto"/>
        <w:bottom w:val="none" w:sz="0" w:space="0" w:color="auto"/>
        <w:right w:val="none" w:sz="0" w:space="0" w:color="auto"/>
      </w:divBdr>
    </w:div>
    <w:div w:id="1566255158">
      <w:bodyDiv w:val="1"/>
      <w:marLeft w:val="0"/>
      <w:marRight w:val="0"/>
      <w:marTop w:val="0"/>
      <w:marBottom w:val="0"/>
      <w:divBdr>
        <w:top w:val="none" w:sz="0" w:space="0" w:color="auto"/>
        <w:left w:val="none" w:sz="0" w:space="0" w:color="auto"/>
        <w:bottom w:val="none" w:sz="0" w:space="0" w:color="auto"/>
        <w:right w:val="none" w:sz="0" w:space="0" w:color="auto"/>
      </w:divBdr>
    </w:div>
    <w:div w:id="1586840750">
      <w:bodyDiv w:val="1"/>
      <w:marLeft w:val="0"/>
      <w:marRight w:val="0"/>
      <w:marTop w:val="0"/>
      <w:marBottom w:val="0"/>
      <w:divBdr>
        <w:top w:val="none" w:sz="0" w:space="0" w:color="auto"/>
        <w:left w:val="none" w:sz="0" w:space="0" w:color="auto"/>
        <w:bottom w:val="none" w:sz="0" w:space="0" w:color="auto"/>
        <w:right w:val="none" w:sz="0" w:space="0" w:color="auto"/>
      </w:divBdr>
    </w:div>
    <w:div w:id="1589844775">
      <w:bodyDiv w:val="1"/>
      <w:marLeft w:val="0"/>
      <w:marRight w:val="0"/>
      <w:marTop w:val="0"/>
      <w:marBottom w:val="0"/>
      <w:divBdr>
        <w:top w:val="none" w:sz="0" w:space="0" w:color="auto"/>
        <w:left w:val="none" w:sz="0" w:space="0" w:color="auto"/>
        <w:bottom w:val="none" w:sz="0" w:space="0" w:color="auto"/>
        <w:right w:val="none" w:sz="0" w:space="0" w:color="auto"/>
      </w:divBdr>
      <w:divsChild>
        <w:div w:id="1285231383">
          <w:marLeft w:val="0"/>
          <w:marRight w:val="0"/>
          <w:marTop w:val="0"/>
          <w:marBottom w:val="0"/>
          <w:divBdr>
            <w:top w:val="none" w:sz="0" w:space="0" w:color="auto"/>
            <w:left w:val="none" w:sz="0" w:space="0" w:color="auto"/>
            <w:bottom w:val="none" w:sz="0" w:space="0" w:color="auto"/>
            <w:right w:val="none" w:sz="0" w:space="0" w:color="auto"/>
          </w:divBdr>
          <w:divsChild>
            <w:div w:id="730032484">
              <w:marLeft w:val="0"/>
              <w:marRight w:val="0"/>
              <w:marTop w:val="0"/>
              <w:marBottom w:val="0"/>
              <w:divBdr>
                <w:top w:val="none" w:sz="0" w:space="0" w:color="auto"/>
                <w:left w:val="none" w:sz="0" w:space="0" w:color="auto"/>
                <w:bottom w:val="none" w:sz="0" w:space="0" w:color="auto"/>
                <w:right w:val="none" w:sz="0" w:space="0" w:color="auto"/>
              </w:divBdr>
              <w:divsChild>
                <w:div w:id="1174342664">
                  <w:marLeft w:val="0"/>
                  <w:marRight w:val="0"/>
                  <w:marTop w:val="0"/>
                  <w:marBottom w:val="0"/>
                  <w:divBdr>
                    <w:top w:val="none" w:sz="0" w:space="0" w:color="auto"/>
                    <w:left w:val="none" w:sz="0" w:space="0" w:color="auto"/>
                    <w:bottom w:val="none" w:sz="0" w:space="0" w:color="auto"/>
                    <w:right w:val="none" w:sz="0" w:space="0" w:color="auto"/>
                  </w:divBdr>
                  <w:divsChild>
                    <w:div w:id="12609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5524">
      <w:bodyDiv w:val="1"/>
      <w:marLeft w:val="0"/>
      <w:marRight w:val="0"/>
      <w:marTop w:val="0"/>
      <w:marBottom w:val="0"/>
      <w:divBdr>
        <w:top w:val="none" w:sz="0" w:space="0" w:color="auto"/>
        <w:left w:val="none" w:sz="0" w:space="0" w:color="auto"/>
        <w:bottom w:val="none" w:sz="0" w:space="0" w:color="auto"/>
        <w:right w:val="none" w:sz="0" w:space="0" w:color="auto"/>
      </w:divBdr>
    </w:div>
    <w:div w:id="1670399522">
      <w:bodyDiv w:val="1"/>
      <w:marLeft w:val="0"/>
      <w:marRight w:val="0"/>
      <w:marTop w:val="0"/>
      <w:marBottom w:val="0"/>
      <w:divBdr>
        <w:top w:val="none" w:sz="0" w:space="0" w:color="auto"/>
        <w:left w:val="none" w:sz="0" w:space="0" w:color="auto"/>
        <w:bottom w:val="none" w:sz="0" w:space="0" w:color="auto"/>
        <w:right w:val="none" w:sz="0" w:space="0" w:color="auto"/>
      </w:divBdr>
    </w:div>
    <w:div w:id="1715814149">
      <w:bodyDiv w:val="1"/>
      <w:marLeft w:val="0"/>
      <w:marRight w:val="0"/>
      <w:marTop w:val="0"/>
      <w:marBottom w:val="0"/>
      <w:divBdr>
        <w:top w:val="none" w:sz="0" w:space="0" w:color="auto"/>
        <w:left w:val="none" w:sz="0" w:space="0" w:color="auto"/>
        <w:bottom w:val="none" w:sz="0" w:space="0" w:color="auto"/>
        <w:right w:val="none" w:sz="0" w:space="0" w:color="auto"/>
      </w:divBdr>
    </w:div>
    <w:div w:id="1778481397">
      <w:bodyDiv w:val="1"/>
      <w:marLeft w:val="0"/>
      <w:marRight w:val="0"/>
      <w:marTop w:val="0"/>
      <w:marBottom w:val="0"/>
      <w:divBdr>
        <w:top w:val="none" w:sz="0" w:space="0" w:color="auto"/>
        <w:left w:val="none" w:sz="0" w:space="0" w:color="auto"/>
        <w:bottom w:val="none" w:sz="0" w:space="0" w:color="auto"/>
        <w:right w:val="none" w:sz="0" w:space="0" w:color="auto"/>
      </w:divBdr>
    </w:div>
    <w:div w:id="1782605363">
      <w:bodyDiv w:val="1"/>
      <w:marLeft w:val="0"/>
      <w:marRight w:val="0"/>
      <w:marTop w:val="0"/>
      <w:marBottom w:val="0"/>
      <w:divBdr>
        <w:top w:val="none" w:sz="0" w:space="0" w:color="auto"/>
        <w:left w:val="none" w:sz="0" w:space="0" w:color="auto"/>
        <w:bottom w:val="none" w:sz="0" w:space="0" w:color="auto"/>
        <w:right w:val="none" w:sz="0" w:space="0" w:color="auto"/>
      </w:divBdr>
    </w:div>
    <w:div w:id="1837257066">
      <w:bodyDiv w:val="1"/>
      <w:marLeft w:val="0"/>
      <w:marRight w:val="0"/>
      <w:marTop w:val="0"/>
      <w:marBottom w:val="0"/>
      <w:divBdr>
        <w:top w:val="none" w:sz="0" w:space="0" w:color="auto"/>
        <w:left w:val="none" w:sz="0" w:space="0" w:color="auto"/>
        <w:bottom w:val="none" w:sz="0" w:space="0" w:color="auto"/>
        <w:right w:val="none" w:sz="0" w:space="0" w:color="auto"/>
      </w:divBdr>
    </w:div>
    <w:div w:id="1851218411">
      <w:bodyDiv w:val="1"/>
      <w:marLeft w:val="0"/>
      <w:marRight w:val="0"/>
      <w:marTop w:val="0"/>
      <w:marBottom w:val="0"/>
      <w:divBdr>
        <w:top w:val="none" w:sz="0" w:space="0" w:color="auto"/>
        <w:left w:val="none" w:sz="0" w:space="0" w:color="auto"/>
        <w:bottom w:val="none" w:sz="0" w:space="0" w:color="auto"/>
        <w:right w:val="none" w:sz="0" w:space="0" w:color="auto"/>
      </w:divBdr>
      <w:divsChild>
        <w:div w:id="457379030">
          <w:marLeft w:val="0"/>
          <w:marRight w:val="0"/>
          <w:marTop w:val="0"/>
          <w:marBottom w:val="0"/>
          <w:divBdr>
            <w:top w:val="none" w:sz="0" w:space="0" w:color="auto"/>
            <w:left w:val="none" w:sz="0" w:space="0" w:color="auto"/>
            <w:bottom w:val="none" w:sz="0" w:space="0" w:color="auto"/>
            <w:right w:val="none" w:sz="0" w:space="0" w:color="auto"/>
          </w:divBdr>
          <w:divsChild>
            <w:div w:id="1297100300">
              <w:marLeft w:val="0"/>
              <w:marRight w:val="0"/>
              <w:marTop w:val="15"/>
              <w:marBottom w:val="0"/>
              <w:divBdr>
                <w:top w:val="none" w:sz="0" w:space="0" w:color="auto"/>
                <w:left w:val="none" w:sz="0" w:space="0" w:color="auto"/>
                <w:bottom w:val="none" w:sz="0" w:space="0" w:color="auto"/>
                <w:right w:val="none" w:sz="0" w:space="0" w:color="auto"/>
              </w:divBdr>
              <w:divsChild>
                <w:div w:id="14837420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68790693">
      <w:bodyDiv w:val="1"/>
      <w:marLeft w:val="0"/>
      <w:marRight w:val="0"/>
      <w:marTop w:val="0"/>
      <w:marBottom w:val="0"/>
      <w:divBdr>
        <w:top w:val="none" w:sz="0" w:space="0" w:color="auto"/>
        <w:left w:val="none" w:sz="0" w:space="0" w:color="auto"/>
        <w:bottom w:val="none" w:sz="0" w:space="0" w:color="auto"/>
        <w:right w:val="none" w:sz="0" w:space="0" w:color="auto"/>
      </w:divBdr>
    </w:div>
    <w:div w:id="1943761553">
      <w:bodyDiv w:val="1"/>
      <w:marLeft w:val="0"/>
      <w:marRight w:val="0"/>
      <w:marTop w:val="0"/>
      <w:marBottom w:val="0"/>
      <w:divBdr>
        <w:top w:val="none" w:sz="0" w:space="0" w:color="auto"/>
        <w:left w:val="none" w:sz="0" w:space="0" w:color="auto"/>
        <w:bottom w:val="none" w:sz="0" w:space="0" w:color="auto"/>
        <w:right w:val="none" w:sz="0" w:space="0" w:color="auto"/>
      </w:divBdr>
    </w:div>
    <w:div w:id="1947074874">
      <w:marLeft w:val="0"/>
      <w:marRight w:val="0"/>
      <w:marTop w:val="0"/>
      <w:marBottom w:val="0"/>
      <w:divBdr>
        <w:top w:val="none" w:sz="0" w:space="0" w:color="auto"/>
        <w:left w:val="none" w:sz="0" w:space="0" w:color="auto"/>
        <w:bottom w:val="none" w:sz="0" w:space="0" w:color="auto"/>
        <w:right w:val="none" w:sz="0" w:space="0" w:color="auto"/>
      </w:divBdr>
      <w:divsChild>
        <w:div w:id="1947074870">
          <w:marLeft w:val="0"/>
          <w:marRight w:val="0"/>
          <w:marTop w:val="0"/>
          <w:marBottom w:val="0"/>
          <w:divBdr>
            <w:top w:val="none" w:sz="0" w:space="0" w:color="auto"/>
            <w:left w:val="none" w:sz="0" w:space="0" w:color="auto"/>
            <w:bottom w:val="none" w:sz="0" w:space="0" w:color="auto"/>
            <w:right w:val="none" w:sz="0" w:space="0" w:color="auto"/>
          </w:divBdr>
          <w:divsChild>
            <w:div w:id="1947074889">
              <w:marLeft w:val="0"/>
              <w:marRight w:val="0"/>
              <w:marTop w:val="15"/>
              <w:marBottom w:val="0"/>
              <w:divBdr>
                <w:top w:val="none" w:sz="0" w:space="0" w:color="auto"/>
                <w:left w:val="none" w:sz="0" w:space="0" w:color="auto"/>
                <w:bottom w:val="none" w:sz="0" w:space="0" w:color="auto"/>
                <w:right w:val="none" w:sz="0" w:space="0" w:color="auto"/>
              </w:divBdr>
              <w:divsChild>
                <w:div w:id="1947074890">
                  <w:marLeft w:val="0"/>
                  <w:marRight w:val="225"/>
                  <w:marTop w:val="450"/>
                  <w:marBottom w:val="0"/>
                  <w:divBdr>
                    <w:top w:val="none" w:sz="0" w:space="0" w:color="auto"/>
                    <w:left w:val="none" w:sz="0" w:space="0" w:color="auto"/>
                    <w:bottom w:val="none" w:sz="0" w:space="0" w:color="auto"/>
                    <w:right w:val="none" w:sz="0" w:space="0" w:color="auto"/>
                  </w:divBdr>
                  <w:divsChild>
                    <w:div w:id="1947074879">
                      <w:marLeft w:val="25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4875">
      <w:marLeft w:val="0"/>
      <w:marRight w:val="0"/>
      <w:marTop w:val="0"/>
      <w:marBottom w:val="0"/>
      <w:divBdr>
        <w:top w:val="none" w:sz="0" w:space="0" w:color="auto"/>
        <w:left w:val="none" w:sz="0" w:space="0" w:color="auto"/>
        <w:bottom w:val="none" w:sz="0" w:space="0" w:color="auto"/>
        <w:right w:val="none" w:sz="0" w:space="0" w:color="auto"/>
      </w:divBdr>
    </w:div>
    <w:div w:id="1947074877">
      <w:marLeft w:val="0"/>
      <w:marRight w:val="0"/>
      <w:marTop w:val="0"/>
      <w:marBottom w:val="0"/>
      <w:divBdr>
        <w:top w:val="none" w:sz="0" w:space="0" w:color="auto"/>
        <w:left w:val="none" w:sz="0" w:space="0" w:color="auto"/>
        <w:bottom w:val="none" w:sz="0" w:space="0" w:color="auto"/>
        <w:right w:val="none" w:sz="0" w:space="0" w:color="auto"/>
      </w:divBdr>
    </w:div>
    <w:div w:id="1947074880">
      <w:marLeft w:val="0"/>
      <w:marRight w:val="0"/>
      <w:marTop w:val="0"/>
      <w:marBottom w:val="0"/>
      <w:divBdr>
        <w:top w:val="none" w:sz="0" w:space="0" w:color="auto"/>
        <w:left w:val="none" w:sz="0" w:space="0" w:color="auto"/>
        <w:bottom w:val="none" w:sz="0" w:space="0" w:color="auto"/>
        <w:right w:val="none" w:sz="0" w:space="0" w:color="auto"/>
      </w:divBdr>
    </w:div>
    <w:div w:id="1947074882">
      <w:marLeft w:val="0"/>
      <w:marRight w:val="0"/>
      <w:marTop w:val="0"/>
      <w:marBottom w:val="0"/>
      <w:divBdr>
        <w:top w:val="none" w:sz="0" w:space="0" w:color="auto"/>
        <w:left w:val="none" w:sz="0" w:space="0" w:color="auto"/>
        <w:bottom w:val="none" w:sz="0" w:space="0" w:color="auto"/>
        <w:right w:val="none" w:sz="0" w:space="0" w:color="auto"/>
      </w:divBdr>
    </w:div>
    <w:div w:id="1947074883">
      <w:marLeft w:val="0"/>
      <w:marRight w:val="0"/>
      <w:marTop w:val="0"/>
      <w:marBottom w:val="0"/>
      <w:divBdr>
        <w:top w:val="none" w:sz="0" w:space="0" w:color="auto"/>
        <w:left w:val="none" w:sz="0" w:space="0" w:color="auto"/>
        <w:bottom w:val="none" w:sz="0" w:space="0" w:color="auto"/>
        <w:right w:val="none" w:sz="0" w:space="0" w:color="auto"/>
      </w:divBdr>
    </w:div>
    <w:div w:id="1947074884">
      <w:marLeft w:val="0"/>
      <w:marRight w:val="0"/>
      <w:marTop w:val="0"/>
      <w:marBottom w:val="0"/>
      <w:divBdr>
        <w:top w:val="none" w:sz="0" w:space="0" w:color="auto"/>
        <w:left w:val="none" w:sz="0" w:space="0" w:color="auto"/>
        <w:bottom w:val="none" w:sz="0" w:space="0" w:color="auto"/>
        <w:right w:val="none" w:sz="0" w:space="0" w:color="auto"/>
      </w:divBdr>
      <w:divsChild>
        <w:div w:id="1947074873">
          <w:marLeft w:val="0"/>
          <w:marRight w:val="0"/>
          <w:marTop w:val="0"/>
          <w:marBottom w:val="0"/>
          <w:divBdr>
            <w:top w:val="none" w:sz="0" w:space="0" w:color="auto"/>
            <w:left w:val="none" w:sz="0" w:space="0" w:color="auto"/>
            <w:bottom w:val="none" w:sz="0" w:space="0" w:color="auto"/>
            <w:right w:val="none" w:sz="0" w:space="0" w:color="auto"/>
          </w:divBdr>
          <w:divsChild>
            <w:div w:id="1947074881">
              <w:marLeft w:val="0"/>
              <w:marRight w:val="0"/>
              <w:marTop w:val="15"/>
              <w:marBottom w:val="0"/>
              <w:divBdr>
                <w:top w:val="none" w:sz="0" w:space="0" w:color="auto"/>
                <w:left w:val="none" w:sz="0" w:space="0" w:color="auto"/>
                <w:bottom w:val="none" w:sz="0" w:space="0" w:color="auto"/>
                <w:right w:val="none" w:sz="0" w:space="0" w:color="auto"/>
              </w:divBdr>
              <w:divsChild>
                <w:div w:id="1947074872">
                  <w:marLeft w:val="0"/>
                  <w:marRight w:val="0"/>
                  <w:marTop w:val="105"/>
                  <w:marBottom w:val="0"/>
                  <w:divBdr>
                    <w:top w:val="none" w:sz="0" w:space="0" w:color="auto"/>
                    <w:left w:val="none" w:sz="0" w:space="0" w:color="auto"/>
                    <w:bottom w:val="none" w:sz="0" w:space="0" w:color="auto"/>
                    <w:right w:val="none" w:sz="0" w:space="0" w:color="auto"/>
                  </w:divBdr>
                  <w:divsChild>
                    <w:div w:id="1947074887">
                      <w:marLeft w:val="0"/>
                      <w:marRight w:val="0"/>
                      <w:marTop w:val="0"/>
                      <w:marBottom w:val="0"/>
                      <w:divBdr>
                        <w:top w:val="none" w:sz="0" w:space="0" w:color="auto"/>
                        <w:left w:val="none" w:sz="0" w:space="0" w:color="auto"/>
                        <w:bottom w:val="none" w:sz="0" w:space="0" w:color="auto"/>
                        <w:right w:val="none" w:sz="0" w:space="0" w:color="auto"/>
                      </w:divBdr>
                      <w:divsChild>
                        <w:div w:id="1947074871">
                          <w:marLeft w:val="0"/>
                          <w:marRight w:val="0"/>
                          <w:marTop w:val="255"/>
                          <w:marBottom w:val="255"/>
                          <w:divBdr>
                            <w:top w:val="single" w:sz="6" w:space="8" w:color="99CDE5"/>
                            <w:left w:val="none" w:sz="0" w:space="0" w:color="auto"/>
                            <w:bottom w:val="single" w:sz="6" w:space="8" w:color="99CDE5"/>
                            <w:right w:val="none" w:sz="0" w:space="0" w:color="auto"/>
                          </w:divBdr>
                          <w:divsChild>
                            <w:div w:id="19470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074885">
      <w:marLeft w:val="0"/>
      <w:marRight w:val="0"/>
      <w:marTop w:val="0"/>
      <w:marBottom w:val="0"/>
      <w:divBdr>
        <w:top w:val="none" w:sz="0" w:space="0" w:color="auto"/>
        <w:left w:val="none" w:sz="0" w:space="0" w:color="auto"/>
        <w:bottom w:val="none" w:sz="0" w:space="0" w:color="auto"/>
        <w:right w:val="none" w:sz="0" w:space="0" w:color="auto"/>
      </w:divBdr>
    </w:div>
    <w:div w:id="1947074886">
      <w:marLeft w:val="0"/>
      <w:marRight w:val="0"/>
      <w:marTop w:val="0"/>
      <w:marBottom w:val="0"/>
      <w:divBdr>
        <w:top w:val="none" w:sz="0" w:space="0" w:color="auto"/>
        <w:left w:val="none" w:sz="0" w:space="0" w:color="auto"/>
        <w:bottom w:val="none" w:sz="0" w:space="0" w:color="auto"/>
        <w:right w:val="none" w:sz="0" w:space="0" w:color="auto"/>
      </w:divBdr>
    </w:div>
    <w:div w:id="1947074888">
      <w:marLeft w:val="0"/>
      <w:marRight w:val="0"/>
      <w:marTop w:val="0"/>
      <w:marBottom w:val="0"/>
      <w:divBdr>
        <w:top w:val="none" w:sz="0" w:space="0" w:color="auto"/>
        <w:left w:val="none" w:sz="0" w:space="0" w:color="auto"/>
        <w:bottom w:val="none" w:sz="0" w:space="0" w:color="auto"/>
        <w:right w:val="none" w:sz="0" w:space="0" w:color="auto"/>
      </w:divBdr>
    </w:div>
    <w:div w:id="1947074891">
      <w:marLeft w:val="0"/>
      <w:marRight w:val="0"/>
      <w:marTop w:val="0"/>
      <w:marBottom w:val="0"/>
      <w:divBdr>
        <w:top w:val="none" w:sz="0" w:space="0" w:color="auto"/>
        <w:left w:val="none" w:sz="0" w:space="0" w:color="auto"/>
        <w:bottom w:val="none" w:sz="0" w:space="0" w:color="auto"/>
        <w:right w:val="none" w:sz="0" w:space="0" w:color="auto"/>
      </w:divBdr>
      <w:divsChild>
        <w:div w:id="1947074878">
          <w:marLeft w:val="0"/>
          <w:marRight w:val="0"/>
          <w:marTop w:val="0"/>
          <w:marBottom w:val="0"/>
          <w:divBdr>
            <w:top w:val="none" w:sz="0" w:space="0" w:color="auto"/>
            <w:left w:val="single" w:sz="6" w:space="8" w:color="DDDDDD"/>
            <w:bottom w:val="single" w:sz="6" w:space="8" w:color="DDDDDD"/>
            <w:right w:val="single" w:sz="6" w:space="8" w:color="DDDDDD"/>
          </w:divBdr>
        </w:div>
      </w:divsChild>
    </w:div>
    <w:div w:id="1947074892">
      <w:marLeft w:val="0"/>
      <w:marRight w:val="0"/>
      <w:marTop w:val="0"/>
      <w:marBottom w:val="0"/>
      <w:divBdr>
        <w:top w:val="none" w:sz="0" w:space="0" w:color="auto"/>
        <w:left w:val="none" w:sz="0" w:space="0" w:color="auto"/>
        <w:bottom w:val="none" w:sz="0" w:space="0" w:color="auto"/>
        <w:right w:val="none" w:sz="0" w:space="0" w:color="auto"/>
      </w:divBdr>
    </w:div>
    <w:div w:id="1947074893">
      <w:marLeft w:val="0"/>
      <w:marRight w:val="0"/>
      <w:marTop w:val="0"/>
      <w:marBottom w:val="0"/>
      <w:divBdr>
        <w:top w:val="none" w:sz="0" w:space="0" w:color="auto"/>
        <w:left w:val="none" w:sz="0" w:space="0" w:color="auto"/>
        <w:bottom w:val="none" w:sz="0" w:space="0" w:color="auto"/>
        <w:right w:val="none" w:sz="0" w:space="0" w:color="auto"/>
      </w:divBdr>
    </w:div>
    <w:div w:id="1959599529">
      <w:bodyDiv w:val="1"/>
      <w:marLeft w:val="0"/>
      <w:marRight w:val="0"/>
      <w:marTop w:val="0"/>
      <w:marBottom w:val="0"/>
      <w:divBdr>
        <w:top w:val="none" w:sz="0" w:space="0" w:color="auto"/>
        <w:left w:val="none" w:sz="0" w:space="0" w:color="auto"/>
        <w:bottom w:val="none" w:sz="0" w:space="0" w:color="auto"/>
        <w:right w:val="none" w:sz="0" w:space="0" w:color="auto"/>
      </w:divBdr>
    </w:div>
    <w:div w:id="1973517106">
      <w:bodyDiv w:val="1"/>
      <w:marLeft w:val="0"/>
      <w:marRight w:val="0"/>
      <w:marTop w:val="0"/>
      <w:marBottom w:val="0"/>
      <w:divBdr>
        <w:top w:val="none" w:sz="0" w:space="0" w:color="auto"/>
        <w:left w:val="none" w:sz="0" w:space="0" w:color="auto"/>
        <w:bottom w:val="none" w:sz="0" w:space="0" w:color="auto"/>
        <w:right w:val="none" w:sz="0" w:space="0" w:color="auto"/>
      </w:divBdr>
    </w:div>
    <w:div w:id="1980764010">
      <w:bodyDiv w:val="1"/>
      <w:marLeft w:val="0"/>
      <w:marRight w:val="0"/>
      <w:marTop w:val="0"/>
      <w:marBottom w:val="0"/>
      <w:divBdr>
        <w:top w:val="none" w:sz="0" w:space="0" w:color="auto"/>
        <w:left w:val="none" w:sz="0" w:space="0" w:color="auto"/>
        <w:bottom w:val="none" w:sz="0" w:space="0" w:color="auto"/>
        <w:right w:val="none" w:sz="0" w:space="0" w:color="auto"/>
      </w:divBdr>
    </w:div>
    <w:div w:id="1999653556">
      <w:bodyDiv w:val="1"/>
      <w:marLeft w:val="0"/>
      <w:marRight w:val="0"/>
      <w:marTop w:val="0"/>
      <w:marBottom w:val="0"/>
      <w:divBdr>
        <w:top w:val="none" w:sz="0" w:space="0" w:color="auto"/>
        <w:left w:val="none" w:sz="0" w:space="0" w:color="auto"/>
        <w:bottom w:val="none" w:sz="0" w:space="0" w:color="auto"/>
        <w:right w:val="none" w:sz="0" w:space="0" w:color="auto"/>
      </w:divBdr>
    </w:div>
    <w:div w:id="2030250155">
      <w:bodyDiv w:val="1"/>
      <w:marLeft w:val="0"/>
      <w:marRight w:val="0"/>
      <w:marTop w:val="0"/>
      <w:marBottom w:val="0"/>
      <w:divBdr>
        <w:top w:val="none" w:sz="0" w:space="0" w:color="auto"/>
        <w:left w:val="none" w:sz="0" w:space="0" w:color="auto"/>
        <w:bottom w:val="none" w:sz="0" w:space="0" w:color="auto"/>
        <w:right w:val="none" w:sz="0" w:space="0" w:color="auto"/>
      </w:divBdr>
      <w:divsChild>
        <w:div w:id="1694306115">
          <w:marLeft w:val="0"/>
          <w:marRight w:val="0"/>
          <w:marTop w:val="0"/>
          <w:marBottom w:val="0"/>
          <w:divBdr>
            <w:top w:val="none" w:sz="0" w:space="0" w:color="auto"/>
            <w:left w:val="none" w:sz="0" w:space="0" w:color="auto"/>
            <w:bottom w:val="none" w:sz="0" w:space="0" w:color="auto"/>
            <w:right w:val="none" w:sz="0" w:space="0" w:color="auto"/>
          </w:divBdr>
          <w:divsChild>
            <w:div w:id="712389841">
              <w:marLeft w:val="0"/>
              <w:marRight w:val="0"/>
              <w:marTop w:val="0"/>
              <w:marBottom w:val="450"/>
              <w:divBdr>
                <w:top w:val="none" w:sz="0" w:space="0" w:color="auto"/>
                <w:left w:val="none" w:sz="0" w:space="0" w:color="auto"/>
                <w:bottom w:val="none" w:sz="0" w:space="0" w:color="auto"/>
                <w:right w:val="none" w:sz="0" w:space="0" w:color="auto"/>
              </w:divBdr>
              <w:divsChild>
                <w:div w:id="884100005">
                  <w:marLeft w:val="0"/>
                  <w:marRight w:val="0"/>
                  <w:marTop w:val="0"/>
                  <w:marBottom w:val="0"/>
                  <w:divBdr>
                    <w:top w:val="none" w:sz="0" w:space="0" w:color="auto"/>
                    <w:left w:val="none" w:sz="0" w:space="0" w:color="auto"/>
                    <w:bottom w:val="none" w:sz="0" w:space="0" w:color="auto"/>
                    <w:right w:val="none" w:sz="0" w:space="0" w:color="auto"/>
                  </w:divBdr>
                </w:div>
              </w:divsChild>
            </w:div>
            <w:div w:id="1326740370">
              <w:marLeft w:val="0"/>
              <w:marRight w:val="0"/>
              <w:marTop w:val="0"/>
              <w:marBottom w:val="450"/>
              <w:divBdr>
                <w:top w:val="none" w:sz="0" w:space="0" w:color="auto"/>
                <w:left w:val="none" w:sz="0" w:space="0" w:color="auto"/>
                <w:bottom w:val="none" w:sz="0" w:space="0" w:color="auto"/>
                <w:right w:val="none" w:sz="0" w:space="0" w:color="auto"/>
              </w:divBdr>
              <w:divsChild>
                <w:div w:id="15018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na.przepiorkiewicz@cit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a.waldoch@cit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outbind://1000/www.cit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XMLData TextToDisplay="RightsWATCHMark">8|CITI-No PII-Internal|{00000000-0000-0000-0000-000000000000}</XMLData>
</file>

<file path=customXml/item2.xml><?xml version="1.0" encoding="utf-8"?>
<XMLData TextToDisplay="%DOCUMENTGUID%">{00000000-0000-0000-0000-000000000000}</XMLData>
</file>

<file path=customXml/item3.xml><?xml version="1.0" encoding="utf-8"?>
<XMLData TextToDisplay="%CLASSIFICATIONDATETIME%">08:28 28/05/2021</XML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A5D4-1ECE-4A6E-9D6E-05FA5073BF7A}">
  <ds:schemaRefs/>
</ds:datastoreItem>
</file>

<file path=customXml/itemProps2.xml><?xml version="1.0" encoding="utf-8"?>
<ds:datastoreItem xmlns:ds="http://schemas.openxmlformats.org/officeDocument/2006/customXml" ds:itemID="{DC88D4A6-EC32-4C4E-BEAE-38E6F0F49FDA}">
  <ds:schemaRefs/>
</ds:datastoreItem>
</file>

<file path=customXml/itemProps3.xml><?xml version="1.0" encoding="utf-8"?>
<ds:datastoreItem xmlns:ds="http://schemas.openxmlformats.org/officeDocument/2006/customXml" ds:itemID="{759FDEB1-AA7F-475D-945F-0730C9153887}">
  <ds:schemaRefs/>
</ds:datastoreItem>
</file>

<file path=customXml/itemProps4.xml><?xml version="1.0" encoding="utf-8"?>
<ds:datastoreItem xmlns:ds="http://schemas.openxmlformats.org/officeDocument/2006/customXml" ds:itemID="{DC6490F8-1BD1-41D3-8185-1F6CCF92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742</Words>
  <Characters>5340</Characters>
  <Application>Microsoft Office Word</Application>
  <DocSecurity>4</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15 walut w Citi Kantorze</vt:lpstr>
      <vt:lpstr>14 walut w Citi Kantorze</vt:lpstr>
    </vt:vector>
  </TitlesOfParts>
  <Company>CITI</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walut w Citi Kantorze</dc:title>
  <dc:creator>ac02133</dc:creator>
  <cp:lastModifiedBy>Przepiorkiewicz, Zuzanna [GPA-BHW]</cp:lastModifiedBy>
  <cp:revision>2</cp:revision>
  <cp:lastPrinted>2019-09-10T11:56:00Z</cp:lastPrinted>
  <dcterms:created xsi:type="dcterms:W3CDTF">2021-05-28T08:28:00Z</dcterms:created>
  <dcterms:modified xsi:type="dcterms:W3CDTF">2021-05-28T08:28:00Z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8|CITI-No PII-Internal|{00000000-0000-0000-0000-000000000000}</vt:lpwstr>
  </property>
</Properties>
</file>