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88F4" w14:textId="05361767" w:rsidR="00C11C58" w:rsidRDefault="00C11C58" w:rsidP="00631FF6">
      <w:pPr>
        <w:spacing w:line="240" w:lineRule="auto"/>
        <w:ind w:leftChars="0" w:left="0"/>
        <w:contextualSpacing/>
        <w:jc w:val="center"/>
        <w:rPr>
          <w:rFonts w:ascii="Arial" w:eastAsia="STXihei" w:hAnsi="Arial" w:cs="Arial"/>
          <w:b/>
          <w:sz w:val="32"/>
          <w:szCs w:val="22"/>
          <w:lang w:val="pl-PL"/>
        </w:rPr>
      </w:pPr>
      <w:r w:rsidRPr="00076A69">
        <w:rPr>
          <w:rFonts w:ascii="Arial" w:eastAsia="STXihei" w:hAnsi="Arial" w:cs="Arial"/>
          <w:b/>
          <w:sz w:val="32"/>
          <w:szCs w:val="22"/>
          <w:lang w:val="pl-PL"/>
        </w:rPr>
        <w:t xml:space="preserve">Huawei: </w:t>
      </w:r>
      <w:r w:rsidR="00076A69" w:rsidRPr="00076A69">
        <w:rPr>
          <w:rFonts w:ascii="Arial" w:eastAsia="STXihei" w:hAnsi="Arial" w:cs="Arial"/>
          <w:b/>
          <w:sz w:val="32"/>
          <w:szCs w:val="22"/>
          <w:lang w:val="pl-PL"/>
        </w:rPr>
        <w:t>pomagamy</w:t>
      </w:r>
      <w:r w:rsidR="00076A69">
        <w:rPr>
          <w:rFonts w:ascii="Arial" w:eastAsia="STXihei" w:hAnsi="Arial" w:cs="Arial"/>
          <w:b/>
          <w:sz w:val="32"/>
          <w:szCs w:val="22"/>
          <w:lang w:val="pl-PL"/>
        </w:rPr>
        <w:t xml:space="preserve"> budować zieloną Europę</w:t>
      </w:r>
      <w:r w:rsidRPr="00C11C58">
        <w:rPr>
          <w:rFonts w:ascii="Arial" w:eastAsia="STXihei" w:hAnsi="Arial" w:cs="Arial"/>
          <w:b/>
          <w:sz w:val="32"/>
          <w:szCs w:val="22"/>
          <w:lang w:val="pl-PL"/>
        </w:rPr>
        <w:t xml:space="preserve">  </w:t>
      </w:r>
    </w:p>
    <w:p w14:paraId="7E43B5CA" w14:textId="77777777" w:rsidR="009842A7" w:rsidRPr="00631FF6" w:rsidRDefault="009842A7" w:rsidP="00631FF6">
      <w:pPr>
        <w:spacing w:line="240" w:lineRule="auto"/>
        <w:ind w:leftChars="0" w:left="0"/>
        <w:contextualSpacing/>
        <w:jc w:val="center"/>
        <w:rPr>
          <w:rFonts w:ascii="Arial" w:eastAsia="STXihei" w:hAnsi="Arial" w:cs="Arial"/>
          <w:b/>
          <w:sz w:val="18"/>
          <w:szCs w:val="22"/>
          <w:lang w:val="pl-PL"/>
        </w:rPr>
      </w:pPr>
    </w:p>
    <w:p w14:paraId="538830F2" w14:textId="65D7DD1E" w:rsidR="00C11C58" w:rsidRDefault="00C11C58" w:rsidP="00C11C58">
      <w:pPr>
        <w:spacing w:line="240" w:lineRule="auto"/>
        <w:ind w:leftChars="0" w:left="0"/>
        <w:contextualSpacing/>
        <w:jc w:val="both"/>
        <w:rPr>
          <w:rFonts w:ascii="Arial" w:eastAsia="STXihei" w:hAnsi="Arial" w:cs="Arial"/>
          <w:b/>
          <w:sz w:val="22"/>
          <w:szCs w:val="22"/>
          <w:lang w:val="pl-PL"/>
        </w:rPr>
      </w:pPr>
      <w:r w:rsidRPr="00C11C58">
        <w:rPr>
          <w:rFonts w:ascii="Arial" w:eastAsia="STXihei" w:hAnsi="Arial" w:cs="Arial"/>
          <w:b/>
          <w:sz w:val="22"/>
          <w:szCs w:val="22"/>
          <w:lang w:val="pl-PL"/>
        </w:rPr>
        <w:t xml:space="preserve">Sektor energetyczny powinien odważnie iść drogą cyfrowej transformacji, by wspierać inteligentny świat – przekonywał dziś w swoim wystąpieniu w ramach Zielonego Tygodnia UE Phillip Gan, </w:t>
      </w:r>
      <w:r w:rsidR="00E83787">
        <w:rPr>
          <w:rFonts w:ascii="Arial" w:eastAsia="STXihei" w:hAnsi="Arial" w:cs="Arial"/>
          <w:b/>
          <w:sz w:val="22"/>
          <w:szCs w:val="22"/>
          <w:lang w:val="pl-PL"/>
        </w:rPr>
        <w:t>prezes</w:t>
      </w:r>
      <w:r w:rsidR="00E83787" w:rsidRPr="00C11C58">
        <w:rPr>
          <w:rFonts w:ascii="Arial" w:eastAsia="STXihei" w:hAnsi="Arial" w:cs="Arial"/>
          <w:b/>
          <w:sz w:val="22"/>
          <w:szCs w:val="22"/>
          <w:lang w:val="pl-PL"/>
        </w:rPr>
        <w:t xml:space="preserve"> </w:t>
      </w:r>
      <w:r w:rsidRPr="00C11C58">
        <w:rPr>
          <w:rFonts w:ascii="Arial" w:eastAsia="STXihei" w:hAnsi="Arial" w:cs="Arial"/>
          <w:b/>
          <w:sz w:val="22"/>
          <w:szCs w:val="22"/>
          <w:lang w:val="pl-PL"/>
        </w:rPr>
        <w:t xml:space="preserve">Huawei w regionie Europy Środkowo-Wschodniej i </w:t>
      </w:r>
      <w:r w:rsidR="00E83787">
        <w:rPr>
          <w:rFonts w:ascii="Arial" w:eastAsia="STXihei" w:hAnsi="Arial" w:cs="Arial"/>
          <w:b/>
          <w:sz w:val="22"/>
          <w:szCs w:val="22"/>
          <w:lang w:val="pl-PL"/>
        </w:rPr>
        <w:t>krajów nordyckich</w:t>
      </w:r>
      <w:r w:rsidRPr="00C11C58">
        <w:rPr>
          <w:rFonts w:ascii="Arial" w:eastAsia="STXihei" w:hAnsi="Arial" w:cs="Arial"/>
          <w:b/>
          <w:sz w:val="22"/>
          <w:szCs w:val="22"/>
          <w:lang w:val="pl-PL"/>
        </w:rPr>
        <w:t>. E</w:t>
      </w:r>
      <w:r w:rsidR="0046409F">
        <w:rPr>
          <w:rFonts w:ascii="Arial" w:eastAsia="STXihei" w:hAnsi="Arial" w:cs="Arial"/>
          <w:b/>
          <w:sz w:val="22"/>
          <w:szCs w:val="22"/>
          <w:lang w:val="pl-PL"/>
        </w:rPr>
        <w:t>kspert podkreślił, że Huawei an</w:t>
      </w:r>
      <w:r w:rsidRPr="00C11C58">
        <w:rPr>
          <w:rFonts w:ascii="Arial" w:eastAsia="STXihei" w:hAnsi="Arial" w:cs="Arial"/>
          <w:b/>
          <w:sz w:val="22"/>
          <w:szCs w:val="22"/>
          <w:lang w:val="pl-PL"/>
        </w:rPr>
        <w:t>ga</w:t>
      </w:r>
      <w:r w:rsidR="00013C85">
        <w:rPr>
          <w:rFonts w:ascii="Arial" w:eastAsia="STXihei" w:hAnsi="Arial" w:cs="Arial"/>
          <w:b/>
          <w:sz w:val="22"/>
          <w:szCs w:val="22"/>
          <w:lang w:val="pl-PL"/>
        </w:rPr>
        <w:t>ż</w:t>
      </w:r>
      <w:r w:rsidRPr="00C11C58">
        <w:rPr>
          <w:rFonts w:ascii="Arial" w:eastAsia="STXihei" w:hAnsi="Arial" w:cs="Arial"/>
          <w:b/>
          <w:sz w:val="22"/>
          <w:szCs w:val="22"/>
          <w:lang w:val="pl-PL"/>
        </w:rPr>
        <w:t>uje się w ten proces</w:t>
      </w:r>
      <w:r w:rsidR="0046409F">
        <w:rPr>
          <w:rFonts w:ascii="Arial" w:eastAsia="STXihei" w:hAnsi="Arial" w:cs="Arial"/>
          <w:b/>
          <w:sz w:val="22"/>
          <w:szCs w:val="22"/>
          <w:lang w:val="pl-PL"/>
        </w:rPr>
        <w:t>,</w:t>
      </w:r>
      <w:r w:rsidRPr="00C11C58">
        <w:rPr>
          <w:rFonts w:ascii="Arial" w:eastAsia="STXihei" w:hAnsi="Arial" w:cs="Arial"/>
          <w:b/>
          <w:sz w:val="22"/>
          <w:szCs w:val="22"/>
          <w:lang w:val="pl-PL"/>
        </w:rPr>
        <w:t xml:space="preserve"> wspierając ponad 200 firm z branży energii odnawialnej</w:t>
      </w:r>
      <w:r w:rsidR="00B65504">
        <w:rPr>
          <w:rFonts w:ascii="Arial" w:eastAsia="STXihei" w:hAnsi="Arial" w:cs="Arial"/>
          <w:b/>
          <w:sz w:val="22"/>
          <w:szCs w:val="22"/>
          <w:lang w:val="pl-PL"/>
        </w:rPr>
        <w:t xml:space="preserve"> i oferując energooszczędne centra danych</w:t>
      </w:r>
      <w:r w:rsidRPr="00C11C58">
        <w:rPr>
          <w:rFonts w:ascii="Arial" w:eastAsia="STXihei" w:hAnsi="Arial" w:cs="Arial"/>
          <w:b/>
          <w:sz w:val="22"/>
          <w:szCs w:val="22"/>
          <w:lang w:val="pl-PL"/>
        </w:rPr>
        <w:t xml:space="preserve">. </w:t>
      </w:r>
      <w:r w:rsidR="00F318ED">
        <w:rPr>
          <w:rFonts w:ascii="Arial" w:eastAsia="STXihei" w:hAnsi="Arial" w:cs="Arial"/>
          <w:b/>
          <w:sz w:val="22"/>
          <w:szCs w:val="22"/>
          <w:lang w:val="pl-PL"/>
        </w:rPr>
        <w:t>Pomogło to</w:t>
      </w:r>
      <w:r w:rsidRPr="00C11C58">
        <w:rPr>
          <w:rFonts w:ascii="Arial" w:eastAsia="STXihei" w:hAnsi="Arial" w:cs="Arial"/>
          <w:b/>
          <w:sz w:val="22"/>
          <w:szCs w:val="22"/>
          <w:lang w:val="pl-PL"/>
        </w:rPr>
        <w:t xml:space="preserve"> zmniejszyć emisję dwutlenku węgla łącznie o 185,6 milionów ton</w:t>
      </w:r>
      <w:r w:rsidR="0046409F">
        <w:rPr>
          <w:rFonts w:ascii="Arial" w:eastAsia="STXihei" w:hAnsi="Arial" w:cs="Arial"/>
          <w:b/>
          <w:sz w:val="22"/>
          <w:szCs w:val="22"/>
          <w:lang w:val="pl-PL"/>
        </w:rPr>
        <w:t>,</w:t>
      </w:r>
      <w:r w:rsidR="00E06EEA">
        <w:rPr>
          <w:rFonts w:ascii="Arial" w:eastAsia="STXihei" w:hAnsi="Arial" w:cs="Arial"/>
          <w:b/>
          <w:sz w:val="22"/>
          <w:szCs w:val="22"/>
          <w:lang w:val="pl-PL"/>
        </w:rPr>
        <w:t xml:space="preserve"> co</w:t>
      </w:r>
      <w:r w:rsidRPr="00C11C58">
        <w:rPr>
          <w:rFonts w:ascii="Arial" w:eastAsia="STXihei" w:hAnsi="Arial" w:cs="Arial"/>
          <w:b/>
          <w:sz w:val="22"/>
          <w:szCs w:val="22"/>
          <w:lang w:val="pl-PL"/>
        </w:rPr>
        <w:t xml:space="preserve"> </w:t>
      </w:r>
      <w:r w:rsidR="00E06EEA">
        <w:rPr>
          <w:rFonts w:ascii="Arial" w:eastAsia="STXihei" w:hAnsi="Arial" w:cs="Arial"/>
          <w:b/>
          <w:sz w:val="22"/>
          <w:szCs w:val="22"/>
          <w:lang w:val="pl-PL"/>
        </w:rPr>
        <w:t>o</w:t>
      </w:r>
      <w:r w:rsidRPr="00C11C58">
        <w:rPr>
          <w:rFonts w:ascii="Arial" w:eastAsia="STXihei" w:hAnsi="Arial" w:cs="Arial"/>
          <w:b/>
          <w:sz w:val="22"/>
          <w:szCs w:val="22"/>
          <w:lang w:val="pl-PL"/>
        </w:rPr>
        <w:t>dpowiada zasadzeniu ponad 247 milionów drzew.</w:t>
      </w:r>
    </w:p>
    <w:p w14:paraId="1329EBC4" w14:textId="77777777" w:rsidR="00C11C58" w:rsidRDefault="00C11C58" w:rsidP="00C11C58">
      <w:pPr>
        <w:spacing w:line="240" w:lineRule="auto"/>
        <w:ind w:leftChars="0" w:left="0"/>
        <w:contextualSpacing/>
        <w:jc w:val="both"/>
        <w:rPr>
          <w:rFonts w:ascii="Arial" w:eastAsia="STXihei" w:hAnsi="Arial" w:cs="Arial"/>
          <w:sz w:val="22"/>
          <w:szCs w:val="22"/>
          <w:lang w:val="pl-PL"/>
        </w:rPr>
      </w:pPr>
    </w:p>
    <w:p w14:paraId="58C841B8" w14:textId="33415E14" w:rsidR="00C11C58" w:rsidRPr="00C11C58" w:rsidRDefault="00C11C58" w:rsidP="00C11C58">
      <w:pPr>
        <w:spacing w:line="240" w:lineRule="auto"/>
        <w:ind w:leftChars="0" w:left="0"/>
        <w:contextualSpacing/>
        <w:jc w:val="both"/>
        <w:rPr>
          <w:rFonts w:ascii="Arial" w:eastAsia="STXihei" w:hAnsi="Arial" w:cs="Arial"/>
          <w:b/>
          <w:sz w:val="22"/>
          <w:szCs w:val="22"/>
          <w:lang w:val="pl-PL"/>
        </w:rPr>
      </w:pPr>
      <w:r w:rsidRPr="00C11C58">
        <w:rPr>
          <w:rFonts w:ascii="Arial" w:eastAsia="STXihei" w:hAnsi="Arial" w:cs="Arial"/>
          <w:sz w:val="22"/>
          <w:szCs w:val="22"/>
          <w:lang w:val="pl-PL"/>
        </w:rPr>
        <w:t>Zielony Tydzień to największa w Europie doroczna konferencja na temat polityki ochrony środowiska, stanowiąca wyjątkową okazję do wymiany pomysłów i sprawdzonych praktyk przez przedstawicieli administracji państwowej, przemysłu, organizacji pozarządowych, środowisk akademickich i mediów. Jej tegorocznym partnerem jest marka Huawei. W ramach tej inicjatyw</w:t>
      </w:r>
      <w:r w:rsidR="00033FB6">
        <w:rPr>
          <w:rFonts w:ascii="Arial" w:eastAsia="STXihei" w:hAnsi="Arial" w:cs="Arial"/>
          <w:sz w:val="22"/>
          <w:szCs w:val="22"/>
          <w:lang w:val="pl-PL"/>
        </w:rPr>
        <w:t>y</w:t>
      </w:r>
      <w:r w:rsidRPr="00C11C58">
        <w:rPr>
          <w:rFonts w:ascii="Arial" w:eastAsia="STXihei" w:hAnsi="Arial" w:cs="Arial"/>
          <w:sz w:val="22"/>
          <w:szCs w:val="22"/>
          <w:lang w:val="pl-PL"/>
        </w:rPr>
        <w:t xml:space="preserve"> firma zorganizowała wydarzenie pt. </w:t>
      </w:r>
      <w:r w:rsidRPr="00C11C58">
        <w:rPr>
          <w:rFonts w:ascii="Arial" w:eastAsia="STXihei" w:hAnsi="Arial" w:cs="Arial"/>
          <w:i/>
          <w:sz w:val="22"/>
          <w:szCs w:val="22"/>
          <w:lang w:val="pl-PL"/>
        </w:rPr>
        <w:t>Zielona Energia: Cyfrowe technologie dla zrównoważonej przyszłości</w:t>
      </w:r>
      <w:r w:rsidRPr="00C11C58">
        <w:rPr>
          <w:rFonts w:ascii="Arial" w:eastAsia="STXihei" w:hAnsi="Arial" w:cs="Arial"/>
          <w:sz w:val="22"/>
          <w:szCs w:val="22"/>
          <w:lang w:val="pl-PL"/>
        </w:rPr>
        <w:t>.</w:t>
      </w:r>
    </w:p>
    <w:p w14:paraId="1F8881E6" w14:textId="77777777" w:rsidR="00C11C58" w:rsidRDefault="00C11C58" w:rsidP="00C11C58">
      <w:pPr>
        <w:spacing w:before="240" w:line="240" w:lineRule="auto"/>
        <w:ind w:leftChars="0" w:left="0"/>
        <w:contextualSpacing/>
        <w:jc w:val="both"/>
        <w:rPr>
          <w:rFonts w:ascii="Arial" w:eastAsia="STXihei" w:hAnsi="Arial" w:cs="Arial"/>
          <w:sz w:val="22"/>
          <w:szCs w:val="22"/>
          <w:lang w:val="pl-PL"/>
        </w:rPr>
      </w:pPr>
    </w:p>
    <w:p w14:paraId="158E0C4F" w14:textId="086CC50F" w:rsidR="00C11C58" w:rsidRPr="00C11C58" w:rsidRDefault="00033FB6" w:rsidP="00C11C58">
      <w:pPr>
        <w:spacing w:before="240" w:line="240" w:lineRule="auto"/>
        <w:ind w:leftChars="0" w:left="0"/>
        <w:contextualSpacing/>
        <w:jc w:val="both"/>
        <w:rPr>
          <w:rFonts w:ascii="Arial" w:eastAsia="STXihei" w:hAnsi="Arial" w:cs="Arial"/>
          <w:sz w:val="22"/>
          <w:szCs w:val="22"/>
          <w:lang w:val="pl-PL"/>
        </w:rPr>
      </w:pPr>
      <w:r>
        <w:rPr>
          <w:rFonts w:ascii="Arial" w:eastAsia="STXihei" w:hAnsi="Arial" w:cs="Arial"/>
          <w:sz w:val="22"/>
          <w:szCs w:val="22"/>
          <w:lang w:val="pl-PL"/>
        </w:rPr>
        <w:t>Konferencję</w:t>
      </w:r>
      <w:r w:rsidRPr="00C11C58">
        <w:rPr>
          <w:rFonts w:ascii="Arial" w:eastAsia="STXihei" w:hAnsi="Arial" w:cs="Arial"/>
          <w:sz w:val="22"/>
          <w:szCs w:val="22"/>
          <w:lang w:val="pl-PL"/>
        </w:rPr>
        <w:t xml:space="preserve"> </w:t>
      </w:r>
      <w:r w:rsidR="00C11C58" w:rsidRPr="00C11C58">
        <w:rPr>
          <w:rFonts w:ascii="Arial" w:eastAsia="STXihei" w:hAnsi="Arial" w:cs="Arial"/>
          <w:sz w:val="22"/>
          <w:szCs w:val="22"/>
          <w:lang w:val="pl-PL"/>
        </w:rPr>
        <w:t xml:space="preserve">swoim przemówieniem otworzył Phillip Gan, </w:t>
      </w:r>
      <w:r w:rsidRPr="00033FB6">
        <w:rPr>
          <w:rFonts w:ascii="Arial" w:eastAsia="STXihei" w:hAnsi="Arial" w:cs="Arial"/>
          <w:sz w:val="22"/>
          <w:szCs w:val="22"/>
          <w:lang w:val="pl-PL"/>
        </w:rPr>
        <w:t>prezes Huawei w regionie Europy Środkowo-Wschodniej i krajów nordyckich</w:t>
      </w:r>
      <w:r w:rsidR="00C11C58" w:rsidRPr="00C11C58">
        <w:rPr>
          <w:rFonts w:ascii="Arial" w:eastAsia="STXihei" w:hAnsi="Arial" w:cs="Arial"/>
          <w:sz w:val="22"/>
          <w:szCs w:val="22"/>
          <w:lang w:val="pl-PL"/>
        </w:rPr>
        <w:t>, który p</w:t>
      </w:r>
      <w:r>
        <w:rPr>
          <w:rFonts w:ascii="Arial" w:eastAsia="STXihei" w:hAnsi="Arial" w:cs="Arial"/>
          <w:sz w:val="22"/>
          <w:szCs w:val="22"/>
          <w:lang w:val="pl-PL"/>
        </w:rPr>
        <w:t>r</w:t>
      </w:r>
      <w:r w:rsidR="00C11C58" w:rsidRPr="00C11C58">
        <w:rPr>
          <w:rFonts w:ascii="Arial" w:eastAsia="STXihei" w:hAnsi="Arial" w:cs="Arial"/>
          <w:sz w:val="22"/>
          <w:szCs w:val="22"/>
          <w:lang w:val="pl-PL"/>
        </w:rPr>
        <w:t>zekonywał, że przyszły cyfrowy świat będzie potrzebował więcej energii elektrycznej niż kiedykolwiek wcześniej, ale jednocześnie cały przemysł energetyczny będzie mógł ewoluować dzięki innowacjom takim jak chmura, analityka big data, sztuczna inteligencja oraz IoT</w:t>
      </w:r>
      <w:r>
        <w:rPr>
          <w:rFonts w:ascii="Arial" w:eastAsia="STXihei" w:hAnsi="Arial" w:cs="Arial"/>
          <w:sz w:val="22"/>
          <w:szCs w:val="22"/>
          <w:lang w:val="pl-PL"/>
        </w:rPr>
        <w:t>.</w:t>
      </w:r>
    </w:p>
    <w:p w14:paraId="057AEBB9" w14:textId="77777777"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p>
    <w:p w14:paraId="57B1D473" w14:textId="26B9296C"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r w:rsidRPr="00C11C58">
        <w:rPr>
          <w:rFonts w:ascii="Arial" w:eastAsia="STXihei" w:hAnsi="Arial" w:cs="Arial"/>
          <w:i/>
          <w:sz w:val="22"/>
          <w:szCs w:val="22"/>
          <w:lang w:val="pl-PL"/>
        </w:rPr>
        <w:t>Społeczeństwa na całym globie dynamicznie wkraczają w erę cyfrową i jednocześnie znajdujemy się w przededniu pełnej realizacji idei przemysłu 4.0.</w:t>
      </w:r>
      <w:r w:rsidR="00033FB6">
        <w:rPr>
          <w:rFonts w:ascii="Arial" w:eastAsia="STXihei" w:hAnsi="Arial" w:cs="Arial"/>
          <w:i/>
          <w:sz w:val="22"/>
          <w:szCs w:val="22"/>
          <w:lang w:val="pl-PL"/>
        </w:rPr>
        <w:t xml:space="preserve"> </w:t>
      </w:r>
      <w:r w:rsidRPr="00C11C58">
        <w:rPr>
          <w:rFonts w:ascii="Arial" w:eastAsia="STXihei" w:hAnsi="Arial" w:cs="Arial"/>
          <w:i/>
          <w:sz w:val="22"/>
          <w:szCs w:val="22"/>
          <w:lang w:val="pl-PL"/>
        </w:rPr>
        <w:t>W dłuższej perspektywie zapotrzebowanie na energię będzie rosło, wraz ze wzrostem gospodarczym i wzrostem liczby ludności. Musimy więc zadać sobie pytanie: jak możemy wykorzystać nowe technologie, aby poprawić efektywność energetyczną, zmniejszyć emisję dwutlenku węgla i osiągnąć neutralność węglową</w:t>
      </w:r>
      <w:r w:rsidRPr="00C11C58">
        <w:rPr>
          <w:rFonts w:ascii="Arial" w:eastAsia="STXihei" w:hAnsi="Arial" w:cs="Arial"/>
          <w:sz w:val="22"/>
          <w:szCs w:val="22"/>
          <w:lang w:val="pl-PL"/>
        </w:rPr>
        <w:t xml:space="preserve"> – mówił Phillip Gan.</w:t>
      </w:r>
    </w:p>
    <w:p w14:paraId="5C301B1D" w14:textId="77777777"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p>
    <w:p w14:paraId="3C8D117C" w14:textId="668C90A0"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r w:rsidRPr="00C11C58">
        <w:rPr>
          <w:rFonts w:ascii="Arial" w:eastAsia="STXihei" w:hAnsi="Arial" w:cs="Arial"/>
          <w:sz w:val="22"/>
          <w:szCs w:val="22"/>
          <w:lang w:val="pl-PL"/>
        </w:rPr>
        <w:t>W ramach europejskiego zielonego ładu opracowane zostały m.in. długoterminowe strategie, by sprostać wyzwaniom środowiskowym. Wyraźnie pokazuje to ambicje UE w zakresie przeciwdziałania zmianom klimatu i osiągnięcia neutralnośc</w:t>
      </w:r>
      <w:r w:rsidR="0046409F">
        <w:rPr>
          <w:rFonts w:ascii="Arial" w:eastAsia="STXihei" w:hAnsi="Arial" w:cs="Arial"/>
          <w:sz w:val="22"/>
          <w:szCs w:val="22"/>
          <w:lang w:val="pl-PL"/>
        </w:rPr>
        <w:t xml:space="preserve">i węglowej do 2050 roku. Według </w:t>
      </w:r>
      <w:r w:rsidRPr="00C11C58">
        <w:rPr>
          <w:rFonts w:ascii="Arial" w:eastAsia="STXihei" w:hAnsi="Arial" w:cs="Arial"/>
          <w:sz w:val="22"/>
          <w:szCs w:val="22"/>
          <w:lang w:val="pl-PL"/>
        </w:rPr>
        <w:t>Phillip</w:t>
      </w:r>
      <w:r w:rsidR="0046409F">
        <w:rPr>
          <w:rFonts w:ascii="Arial" w:eastAsia="STXihei" w:hAnsi="Arial" w:cs="Arial"/>
          <w:sz w:val="22"/>
          <w:szCs w:val="22"/>
          <w:lang w:val="pl-PL"/>
        </w:rPr>
        <w:t>a</w:t>
      </w:r>
      <w:r w:rsidRPr="00C11C58">
        <w:rPr>
          <w:rFonts w:ascii="Arial" w:eastAsia="STXihei" w:hAnsi="Arial" w:cs="Arial"/>
          <w:sz w:val="22"/>
          <w:szCs w:val="22"/>
          <w:lang w:val="pl-PL"/>
        </w:rPr>
        <w:t xml:space="preserve"> Gana, aby osiągnąć neutralność węglową, gospodarki muszą przyspieszyć przejście na zróżnicowaną, czystą i niskoemisyjną energię. Jednocześnie </w:t>
      </w:r>
      <w:r w:rsidR="00D275A0">
        <w:rPr>
          <w:rFonts w:ascii="Arial" w:eastAsia="STXihei" w:hAnsi="Arial" w:cs="Arial"/>
          <w:sz w:val="22"/>
          <w:szCs w:val="22"/>
          <w:lang w:val="pl-PL"/>
        </w:rPr>
        <w:t xml:space="preserve">postępująca </w:t>
      </w:r>
      <w:r w:rsidRPr="00C11C58">
        <w:rPr>
          <w:rFonts w:ascii="Arial" w:eastAsia="STXihei" w:hAnsi="Arial" w:cs="Arial"/>
          <w:sz w:val="22"/>
          <w:szCs w:val="22"/>
          <w:lang w:val="pl-PL"/>
        </w:rPr>
        <w:t xml:space="preserve">cyfryzacja wymusza </w:t>
      </w:r>
      <w:r w:rsidR="00D275A0">
        <w:rPr>
          <w:rFonts w:ascii="Arial" w:eastAsia="STXihei" w:hAnsi="Arial" w:cs="Arial"/>
          <w:sz w:val="22"/>
          <w:szCs w:val="22"/>
          <w:lang w:val="pl-PL"/>
        </w:rPr>
        <w:t>większe</w:t>
      </w:r>
      <w:r w:rsidRPr="00C11C58">
        <w:rPr>
          <w:rFonts w:ascii="Arial" w:eastAsia="STXihei" w:hAnsi="Arial" w:cs="Arial"/>
          <w:sz w:val="22"/>
          <w:szCs w:val="22"/>
          <w:lang w:val="pl-PL"/>
        </w:rPr>
        <w:t xml:space="preserve"> zużycie tej energii. Jest ona podstawą infrastruktury cyfrowej. Sektor energetyczny powinien więc dzisiaj iść drogą cyfrowej transformacji, aby wspierać inteligentny świat.</w:t>
      </w:r>
    </w:p>
    <w:p w14:paraId="0AE495BF" w14:textId="77777777"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p>
    <w:p w14:paraId="7E516FBD" w14:textId="6E1D1ABC"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r w:rsidRPr="00C11C58">
        <w:rPr>
          <w:rFonts w:ascii="Arial" w:eastAsia="STXihei" w:hAnsi="Arial" w:cs="Arial"/>
          <w:i/>
          <w:sz w:val="22"/>
          <w:szCs w:val="22"/>
          <w:lang w:val="pl-PL"/>
        </w:rPr>
        <w:t xml:space="preserve">Europa jest liderem w działaniach na rzecz ograniczenia zmian klimatycznych. Jako </w:t>
      </w:r>
      <w:r w:rsidRPr="00C11C58">
        <w:rPr>
          <w:rFonts w:ascii="Arial" w:eastAsia="STXihei" w:hAnsi="Arial" w:cs="Arial"/>
          <w:i/>
          <w:sz w:val="22"/>
          <w:szCs w:val="22"/>
          <w:lang w:val="pl-PL"/>
        </w:rPr>
        <w:lastRenderedPageBreak/>
        <w:t>Huawei jesteśmy zaszczyceni, że w tym roku możemy być partnerem Zielonego Tygodnia EU. Jako odpowiedzialny i wiodą</w:t>
      </w:r>
      <w:r w:rsidR="005A098D">
        <w:rPr>
          <w:rFonts w:ascii="Arial" w:eastAsia="STXihei" w:hAnsi="Arial" w:cs="Arial"/>
          <w:i/>
          <w:sz w:val="22"/>
          <w:szCs w:val="22"/>
          <w:lang w:val="pl-PL"/>
        </w:rPr>
        <w:t>cy dostawca infrastruktury ICT oraz</w:t>
      </w:r>
      <w:r w:rsidRPr="00C11C58">
        <w:rPr>
          <w:rFonts w:ascii="Arial" w:eastAsia="STXihei" w:hAnsi="Arial" w:cs="Arial"/>
          <w:i/>
          <w:sz w:val="22"/>
          <w:szCs w:val="22"/>
          <w:lang w:val="pl-PL"/>
        </w:rPr>
        <w:t xml:space="preserve"> inteligentnych urządzeń, cały czas jesteśmy zaangażowani w tworzenie technologii dla wspól</w:t>
      </w:r>
      <w:r w:rsidR="005A098D">
        <w:rPr>
          <w:rFonts w:ascii="Arial" w:eastAsia="STXihei" w:hAnsi="Arial" w:cs="Arial"/>
          <w:i/>
          <w:sz w:val="22"/>
          <w:szCs w:val="22"/>
          <w:lang w:val="pl-PL"/>
        </w:rPr>
        <w:t xml:space="preserve">nego dobra. W ramach tej misji </w:t>
      </w:r>
      <w:r w:rsidRPr="00C11C58">
        <w:rPr>
          <w:rFonts w:ascii="Arial" w:eastAsia="STXihei" w:hAnsi="Arial" w:cs="Arial"/>
          <w:i/>
          <w:sz w:val="22"/>
          <w:szCs w:val="22"/>
          <w:lang w:val="pl-PL"/>
        </w:rPr>
        <w:t xml:space="preserve">konsekwentnie inwestujemy w cztery obszary: redukcję emisji dwutlenku węgla, promowanie energii odnawialnej, praktykowanie gospodarki </w:t>
      </w:r>
      <w:r w:rsidR="00076A69">
        <w:rPr>
          <w:rFonts w:ascii="Arial" w:eastAsia="STXihei" w:hAnsi="Arial" w:cs="Arial"/>
          <w:i/>
          <w:sz w:val="22"/>
          <w:szCs w:val="22"/>
          <w:lang w:val="pl-PL"/>
        </w:rPr>
        <w:t>o obiegu zamkniętym</w:t>
      </w:r>
      <w:r w:rsidR="00076A69" w:rsidRPr="00C11C58">
        <w:rPr>
          <w:rFonts w:ascii="Arial" w:eastAsia="STXihei" w:hAnsi="Arial" w:cs="Arial"/>
          <w:i/>
          <w:sz w:val="22"/>
          <w:szCs w:val="22"/>
          <w:lang w:val="pl-PL"/>
        </w:rPr>
        <w:t xml:space="preserve"> </w:t>
      </w:r>
      <w:r w:rsidRPr="00C11C58">
        <w:rPr>
          <w:rFonts w:ascii="Arial" w:eastAsia="STXihei" w:hAnsi="Arial" w:cs="Arial"/>
          <w:i/>
          <w:sz w:val="22"/>
          <w:szCs w:val="22"/>
          <w:lang w:val="pl-PL"/>
        </w:rPr>
        <w:t>i ochronę przyrody za pomocą technologii</w:t>
      </w:r>
      <w:r w:rsidRPr="00C11C58">
        <w:rPr>
          <w:rFonts w:ascii="Arial" w:eastAsia="STXihei" w:hAnsi="Arial" w:cs="Arial"/>
          <w:sz w:val="22"/>
          <w:szCs w:val="22"/>
          <w:lang w:val="pl-PL"/>
        </w:rPr>
        <w:t xml:space="preserve"> – dodał Gan.</w:t>
      </w:r>
    </w:p>
    <w:p w14:paraId="15389E13" w14:textId="77777777"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p>
    <w:p w14:paraId="3814EE7C" w14:textId="0F2A2549"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r w:rsidRPr="00C11C58">
        <w:rPr>
          <w:rFonts w:ascii="Arial" w:eastAsia="STXihei" w:hAnsi="Arial" w:cs="Arial"/>
          <w:sz w:val="22"/>
          <w:szCs w:val="22"/>
          <w:lang w:val="pl-PL"/>
        </w:rPr>
        <w:t xml:space="preserve">Ekspert Huawei podkreślał ponadto, że firma koncentruje się na integracji energoelektroniki i technologii cyfrowych. </w:t>
      </w:r>
      <w:r w:rsidR="005A098D">
        <w:rPr>
          <w:rFonts w:ascii="Arial" w:eastAsia="STXihei" w:hAnsi="Arial" w:cs="Arial"/>
          <w:i/>
          <w:sz w:val="22"/>
          <w:szCs w:val="22"/>
          <w:lang w:val="pl-PL"/>
        </w:rPr>
        <w:t>Zarządzamy „</w:t>
      </w:r>
      <w:r w:rsidR="00076A69">
        <w:rPr>
          <w:rFonts w:ascii="Arial" w:eastAsia="STXihei" w:hAnsi="Arial" w:cs="Arial"/>
          <w:i/>
          <w:sz w:val="22"/>
          <w:szCs w:val="22"/>
          <w:lang w:val="pl-PL"/>
        </w:rPr>
        <w:t xml:space="preserve">relacją </w:t>
      </w:r>
      <w:r w:rsidRPr="00C11C58">
        <w:rPr>
          <w:rFonts w:ascii="Arial" w:eastAsia="STXihei" w:hAnsi="Arial" w:cs="Arial"/>
          <w:i/>
          <w:sz w:val="22"/>
          <w:szCs w:val="22"/>
          <w:lang w:val="pl-PL"/>
        </w:rPr>
        <w:t>wat</w:t>
      </w:r>
      <w:r w:rsidR="00076A69">
        <w:rPr>
          <w:rFonts w:ascii="Arial" w:eastAsia="STXihei" w:hAnsi="Arial" w:cs="Arial"/>
          <w:i/>
          <w:sz w:val="22"/>
          <w:szCs w:val="22"/>
          <w:lang w:val="pl-PL"/>
        </w:rPr>
        <w:t>ów do</w:t>
      </w:r>
      <w:r w:rsidRPr="00C11C58">
        <w:rPr>
          <w:rFonts w:ascii="Arial" w:eastAsia="STXihei" w:hAnsi="Arial" w:cs="Arial"/>
          <w:i/>
          <w:sz w:val="22"/>
          <w:szCs w:val="22"/>
          <w:lang w:val="pl-PL"/>
        </w:rPr>
        <w:t xml:space="preserve"> bit</w:t>
      </w:r>
      <w:r w:rsidR="00076A69">
        <w:rPr>
          <w:rFonts w:ascii="Arial" w:eastAsia="STXihei" w:hAnsi="Arial" w:cs="Arial"/>
          <w:i/>
          <w:sz w:val="22"/>
          <w:szCs w:val="22"/>
          <w:lang w:val="pl-PL"/>
        </w:rPr>
        <w:t>ów</w:t>
      </w:r>
      <w:r w:rsidR="005A098D">
        <w:rPr>
          <w:rFonts w:ascii="Arial" w:eastAsia="STXihei" w:hAnsi="Arial" w:cs="Arial"/>
          <w:i/>
          <w:sz w:val="22"/>
          <w:szCs w:val="22"/>
          <w:lang w:val="pl-PL"/>
        </w:rPr>
        <w:t>”</w:t>
      </w:r>
      <w:r w:rsidRPr="00C11C58">
        <w:rPr>
          <w:rFonts w:ascii="Arial" w:eastAsia="STXihei" w:hAnsi="Arial" w:cs="Arial"/>
          <w:i/>
          <w:sz w:val="22"/>
          <w:szCs w:val="22"/>
          <w:lang w:val="pl-PL"/>
        </w:rPr>
        <w:t xml:space="preserve">, dzięki czemu elektrownie fotowoltaiczne mogą produkować więcej watów, samochody elektryczne mogą osiągać większe przebiegi na wat, bezprzewodowe stacje bazowe mogą przenosić więcej bitów na wat, a centra danych mogą obsługiwać więcej mocy obliczeniowej przy danej energii – </w:t>
      </w:r>
      <w:r w:rsidRPr="00C11C58">
        <w:rPr>
          <w:rFonts w:ascii="Arial" w:eastAsia="STXihei" w:hAnsi="Arial" w:cs="Arial"/>
          <w:sz w:val="22"/>
          <w:szCs w:val="22"/>
          <w:lang w:val="pl-PL"/>
        </w:rPr>
        <w:t xml:space="preserve">dodał Gan. </w:t>
      </w:r>
    </w:p>
    <w:p w14:paraId="160DCBA3" w14:textId="77777777"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p>
    <w:p w14:paraId="2A49F5B9" w14:textId="15F0F1D5"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r w:rsidRPr="00C11C58">
        <w:rPr>
          <w:rFonts w:ascii="Arial" w:eastAsia="STXihei" w:hAnsi="Arial" w:cs="Arial"/>
          <w:sz w:val="22"/>
          <w:szCs w:val="22"/>
          <w:lang w:val="pl-PL"/>
        </w:rPr>
        <w:t xml:space="preserve">Według przedstawionych danych, do końca 2020 roku, Huawei obsługiwał ponad 200 firm z branży energii odnawialnej na całym świecie. </w:t>
      </w:r>
      <w:r w:rsidR="00076A69">
        <w:rPr>
          <w:rFonts w:ascii="Arial" w:eastAsia="STXihei" w:hAnsi="Arial" w:cs="Arial"/>
          <w:sz w:val="22"/>
          <w:szCs w:val="22"/>
          <w:lang w:val="pl-PL"/>
        </w:rPr>
        <w:t>Firma pomogła</w:t>
      </w:r>
      <w:r w:rsidR="00076A69" w:rsidRPr="00C11C58">
        <w:rPr>
          <w:rFonts w:ascii="Arial" w:eastAsia="STXihei" w:hAnsi="Arial" w:cs="Arial"/>
          <w:sz w:val="22"/>
          <w:szCs w:val="22"/>
          <w:lang w:val="pl-PL"/>
        </w:rPr>
        <w:t xml:space="preserve"> </w:t>
      </w:r>
      <w:r w:rsidRPr="00C11C58">
        <w:rPr>
          <w:rFonts w:ascii="Arial" w:eastAsia="STXihei" w:hAnsi="Arial" w:cs="Arial"/>
          <w:sz w:val="22"/>
          <w:szCs w:val="22"/>
          <w:lang w:val="pl-PL"/>
        </w:rPr>
        <w:t>im wygenerować ponad 300 miliardów kWh energii odnawialnej, co zmniejszyło emisję dwutlenku węgla o 180 milionów ton, co odpowiada zasadzeniu 240 milionów drzew. Centra danych i rozwiązania energetyczne Huawei pomogły klientom zaoszczędzić ponad 9 miliardów kWh, co zmniejszyło emisję dwutlenku węgla o 5,6 miliona ton, co odpowiada zasadzeniu 7,7 miliona drzew.</w:t>
      </w:r>
    </w:p>
    <w:p w14:paraId="726474F3" w14:textId="77777777" w:rsidR="00C11C58" w:rsidRPr="00C11C58" w:rsidRDefault="00C11C58" w:rsidP="00C11C58">
      <w:pPr>
        <w:spacing w:before="240" w:line="240" w:lineRule="auto"/>
        <w:ind w:leftChars="0" w:left="0"/>
        <w:contextualSpacing/>
        <w:jc w:val="both"/>
        <w:rPr>
          <w:rFonts w:ascii="Arial" w:eastAsia="STXihei" w:hAnsi="Arial" w:cs="Arial"/>
          <w:i/>
          <w:sz w:val="22"/>
          <w:szCs w:val="22"/>
          <w:lang w:val="pl-PL"/>
        </w:rPr>
      </w:pPr>
    </w:p>
    <w:p w14:paraId="12E777B4" w14:textId="77777777" w:rsidR="00C11C58" w:rsidRPr="00C11C58" w:rsidRDefault="00C11C58" w:rsidP="00C11C58">
      <w:pPr>
        <w:spacing w:before="240" w:line="240" w:lineRule="auto"/>
        <w:ind w:leftChars="0" w:left="0"/>
        <w:contextualSpacing/>
        <w:jc w:val="both"/>
        <w:rPr>
          <w:rFonts w:ascii="Arial" w:eastAsia="STXihei" w:hAnsi="Arial" w:cs="Arial"/>
          <w:sz w:val="22"/>
          <w:szCs w:val="22"/>
          <w:lang w:val="pl-PL"/>
        </w:rPr>
      </w:pPr>
      <w:r w:rsidRPr="00C11C58">
        <w:rPr>
          <w:rFonts w:ascii="Arial" w:eastAsia="STXihei" w:hAnsi="Arial" w:cs="Arial"/>
          <w:i/>
          <w:sz w:val="22"/>
          <w:szCs w:val="22"/>
          <w:lang w:val="pl-PL"/>
        </w:rPr>
        <w:t>Mam nadzieję, że innowacje cyfrowe mogą przyspieszyć digitalizację przemysłu, generować więcej energii odnawialnej i zmniejszyć zużycie energetyczne, tak aby osiągnąć neutralność węglową. Wkraczamy w inteligentną erę. Każdy wat wytworzonej energii odnawialnej i każda zaoszczędzona jednostka energii elektrycznej mogą być osiągnięte dzięki innowacjom IT. Huawei wpiera i będzie wspierać UE w realizacji celu, jakim jest neutralność węglowa. Razem zbudujemy Zieloną Europę</w:t>
      </w:r>
      <w:r w:rsidRPr="00C11C58">
        <w:rPr>
          <w:rFonts w:ascii="Arial" w:eastAsia="STXihei" w:hAnsi="Arial" w:cs="Arial"/>
          <w:sz w:val="22"/>
          <w:szCs w:val="22"/>
          <w:lang w:val="pl-PL"/>
        </w:rPr>
        <w:t xml:space="preserve"> – podsumował swoje wystąpienie prezydent Huawei. </w:t>
      </w:r>
    </w:p>
    <w:p w14:paraId="3477729D" w14:textId="4BBCCB88" w:rsidR="009842A7" w:rsidRPr="00442B2B" w:rsidRDefault="009842A7" w:rsidP="009842A7">
      <w:pPr>
        <w:spacing w:line="240" w:lineRule="auto"/>
        <w:ind w:leftChars="0" w:left="0"/>
        <w:contextualSpacing/>
        <w:jc w:val="both"/>
        <w:rPr>
          <w:rFonts w:ascii="Arial" w:eastAsia="STXihei" w:hAnsi="Arial" w:cs="Arial"/>
          <w:sz w:val="22"/>
          <w:szCs w:val="22"/>
          <w:lang w:val="pl-PL"/>
        </w:rPr>
      </w:pPr>
    </w:p>
    <w:p w14:paraId="63BCB55E" w14:textId="6B9C3583" w:rsidR="00A120B4" w:rsidRPr="008C0103" w:rsidRDefault="00A120B4" w:rsidP="00E15888">
      <w:pPr>
        <w:spacing w:line="240" w:lineRule="auto"/>
        <w:ind w:leftChars="0" w:left="0"/>
        <w:contextualSpacing/>
        <w:jc w:val="center"/>
        <w:rPr>
          <w:rFonts w:ascii="Arial" w:eastAsia="Arial Unicode MS" w:hAnsi="Arial" w:cs="Arial"/>
          <w:sz w:val="22"/>
          <w:szCs w:val="22"/>
          <w:lang w:val="pl-PL"/>
        </w:rPr>
      </w:pPr>
      <w:r w:rsidRPr="008C0103">
        <w:rPr>
          <w:rFonts w:ascii="Arial" w:eastAsia="Arial Unicode MS" w:hAnsi="Arial" w:cs="Arial"/>
          <w:sz w:val="22"/>
          <w:szCs w:val="22"/>
          <w:lang w:val="pl-PL"/>
        </w:rPr>
        <w:t>----koniec---</w:t>
      </w:r>
    </w:p>
    <w:p w14:paraId="65189465" w14:textId="77777777" w:rsidR="002B79A6" w:rsidRPr="008C0103" w:rsidRDefault="002B79A6" w:rsidP="00645366">
      <w:pPr>
        <w:spacing w:line="240" w:lineRule="auto"/>
        <w:ind w:leftChars="0" w:left="0"/>
        <w:contextualSpacing/>
        <w:jc w:val="center"/>
        <w:rPr>
          <w:rFonts w:ascii="Arial" w:eastAsia="Arial Unicode MS" w:hAnsi="Arial" w:cs="Arial"/>
          <w:sz w:val="22"/>
          <w:szCs w:val="22"/>
          <w:lang w:val="pl-PL"/>
        </w:rPr>
      </w:pPr>
      <w:bookmarkStart w:id="0" w:name="_GoBack"/>
      <w:bookmarkEnd w:id="0"/>
    </w:p>
    <w:p w14:paraId="6DEC18FC" w14:textId="01DBAE5C" w:rsidR="00E03218" w:rsidRPr="00A12799" w:rsidRDefault="00E03218" w:rsidP="00645366">
      <w:pPr>
        <w:spacing w:line="240" w:lineRule="auto"/>
        <w:ind w:leftChars="0" w:left="0"/>
        <w:contextualSpacing/>
        <w:jc w:val="both"/>
        <w:rPr>
          <w:rFonts w:ascii="Arial" w:eastAsia="STXihei" w:hAnsi="Arial" w:cs="Arial"/>
          <w:sz w:val="22"/>
          <w:szCs w:val="22"/>
          <w:lang w:val="pl-PL"/>
        </w:rPr>
      </w:pPr>
      <w:r w:rsidRPr="00A12799">
        <w:rPr>
          <w:rFonts w:ascii="Arial" w:hAnsi="Arial" w:cs="Arial"/>
          <w:sz w:val="22"/>
          <w:szCs w:val="22"/>
          <w:lang w:val="pl-PL"/>
        </w:rPr>
        <w:t xml:space="preserve">HUAWEI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A12799">
        <w:rPr>
          <w:rFonts w:ascii="Arial" w:hAnsi="Arial" w:cs="Arial"/>
          <w:sz w:val="22"/>
          <w:szCs w:val="22"/>
          <w:shd w:val="clear" w:color="auto" w:fill="FFFFFF"/>
          <w:lang w:val="pl-PL"/>
        </w:rPr>
        <w:t xml:space="preserve">Dzięki wysokim inwestycjom w badania i rozwój oraz strategii zorientowanej na klienta, a także otwartemu partnerstwu, tworzy zaawansowane rozwiązania </w:t>
      </w:r>
      <w:r w:rsidRPr="00A12799">
        <w:rPr>
          <w:rFonts w:ascii="Arial" w:hAnsi="Arial" w:cs="Arial"/>
          <w:sz w:val="22"/>
          <w:szCs w:val="22"/>
          <w:lang w:val="pl-PL"/>
        </w:rPr>
        <w:t xml:space="preserve">teleinformatyczne typu end-to-end, umożliwiając klientom przewagę konkurencyjną w zakresie </w:t>
      </w:r>
      <w:r w:rsidRPr="00A12799">
        <w:rPr>
          <w:rFonts w:ascii="Arial" w:hAnsi="Arial" w:cs="Arial"/>
          <w:sz w:val="22"/>
          <w:szCs w:val="22"/>
          <w:shd w:val="clear" w:color="auto" w:fill="FFFFFF"/>
          <w:lang w:val="pl-PL"/>
        </w:rPr>
        <w:t>infrastruktury telekomunikacyjnej, sieciowej</w:t>
      </w:r>
      <w:r w:rsidRPr="00A12799">
        <w:rPr>
          <w:rFonts w:ascii="Arial" w:hAnsi="Arial" w:cs="Arial"/>
          <w:sz w:val="22"/>
          <w:szCs w:val="22"/>
          <w:lang w:val="pl-PL"/>
        </w:rPr>
        <w:t xml:space="preserve"> oraz cloud computingu. Ponad 180 tys. pracowników Huawei jest zaangażowanych w tworzenie nowatorskich rozwiązań dla operatorów telekomunikacyjnych, </w:t>
      </w:r>
      <w:r w:rsidRPr="00A12799">
        <w:rPr>
          <w:rFonts w:ascii="Arial" w:hAnsi="Arial" w:cs="Arial"/>
          <w:sz w:val="22"/>
          <w:szCs w:val="22"/>
          <w:lang w:val="pl-PL"/>
        </w:rPr>
        <w:lastRenderedPageBreak/>
        <w:t xml:space="preserve">przedsiębiorstw oraz użytkowników, które są wykorzystywane w ponad 170 krajach, docierając tym samym do jednej trzeciej populacji świata. Marka Huawei została założona w 1987 roku i w całości jest własnością pracowników. </w:t>
      </w:r>
    </w:p>
    <w:p w14:paraId="5178D048" w14:textId="1F99C84E" w:rsidR="00604F4D" w:rsidRPr="00A12799" w:rsidRDefault="00604F4D" w:rsidP="00645366">
      <w:pPr>
        <w:spacing w:line="240" w:lineRule="auto"/>
        <w:ind w:leftChars="0" w:left="0"/>
        <w:contextualSpacing/>
        <w:jc w:val="both"/>
        <w:rPr>
          <w:rFonts w:ascii="Arial" w:hAnsi="Arial" w:cs="Arial"/>
          <w:sz w:val="22"/>
          <w:szCs w:val="22"/>
          <w:lang w:val="pl-PL"/>
        </w:rPr>
      </w:pPr>
    </w:p>
    <w:p w14:paraId="06E467B4" w14:textId="3080C391" w:rsidR="003F48D0" w:rsidRPr="00A12799" w:rsidRDefault="003F48D0" w:rsidP="00645366">
      <w:pPr>
        <w:spacing w:line="240" w:lineRule="auto"/>
        <w:ind w:leftChars="0" w:left="0"/>
        <w:contextualSpacing/>
        <w:jc w:val="both"/>
        <w:rPr>
          <w:rFonts w:ascii="Arial" w:eastAsia="Tahoma" w:hAnsi="Arial" w:cs="Arial"/>
          <w:sz w:val="20"/>
          <w:szCs w:val="20"/>
          <w:lang w:val="pl-PL"/>
        </w:rPr>
      </w:pPr>
      <w:r w:rsidRPr="00A12799">
        <w:rPr>
          <w:rFonts w:ascii="Arial" w:eastAsia="Tahoma" w:hAnsi="Arial" w:cs="Arial"/>
          <w:sz w:val="20"/>
          <w:szCs w:val="20"/>
          <w:lang w:val="pl-PL"/>
        </w:rPr>
        <w:t xml:space="preserve">Aby uzyskać więcej informacji odwiedź stronę </w:t>
      </w:r>
      <w:hyperlink r:id="rId8">
        <w:r w:rsidRPr="00A12799">
          <w:rPr>
            <w:rStyle w:val="Hipercze"/>
            <w:rFonts w:ascii="Arial" w:eastAsia="Tahoma" w:hAnsi="Arial" w:cs="Arial"/>
            <w:sz w:val="20"/>
            <w:szCs w:val="20"/>
            <w:lang w:val="pl-PL"/>
          </w:rPr>
          <w:t>www.huawei.com</w:t>
        </w:r>
      </w:hyperlink>
      <w:r w:rsidRPr="00A12799">
        <w:rPr>
          <w:rFonts w:ascii="Arial" w:eastAsia="Tahoma" w:hAnsi="Arial" w:cs="Arial"/>
          <w:color w:val="CF202F" w:themeColor="text1"/>
          <w:sz w:val="20"/>
          <w:szCs w:val="20"/>
          <w:lang w:val="pl-PL"/>
        </w:rPr>
        <w:t xml:space="preserve"> </w:t>
      </w:r>
      <w:r w:rsidRPr="00A12799">
        <w:rPr>
          <w:rFonts w:ascii="Arial" w:eastAsia="Tahoma" w:hAnsi="Arial" w:cs="Arial"/>
          <w:sz w:val="20"/>
          <w:szCs w:val="20"/>
          <w:lang w:val="pl-PL"/>
        </w:rPr>
        <w:t xml:space="preserve">lub śledź nas na: </w:t>
      </w:r>
    </w:p>
    <w:p w14:paraId="036B26DB" w14:textId="77777777" w:rsidR="003F48D0" w:rsidRPr="00A12799" w:rsidRDefault="003F48D0" w:rsidP="00645366">
      <w:pPr>
        <w:spacing w:line="240" w:lineRule="auto"/>
        <w:ind w:left="420"/>
        <w:contextualSpacing/>
        <w:jc w:val="both"/>
        <w:rPr>
          <w:rFonts w:ascii="Arial" w:eastAsia="Tahoma" w:hAnsi="Arial" w:cs="Arial"/>
          <w:color w:val="000000"/>
          <w:sz w:val="20"/>
          <w:szCs w:val="20"/>
          <w:lang w:val="pl-PL"/>
        </w:rPr>
      </w:pPr>
    </w:p>
    <w:p w14:paraId="40BE5775" w14:textId="77777777" w:rsidR="003F48D0" w:rsidRPr="00A12799" w:rsidRDefault="00C37FAF" w:rsidP="00645366">
      <w:pPr>
        <w:spacing w:line="240" w:lineRule="auto"/>
        <w:ind w:leftChars="0" w:left="0"/>
        <w:contextualSpacing/>
        <w:jc w:val="both"/>
        <w:rPr>
          <w:rFonts w:ascii="Arial" w:eastAsia="Tahoma" w:hAnsi="Arial" w:cs="Arial"/>
          <w:color w:val="000000"/>
          <w:sz w:val="20"/>
          <w:szCs w:val="20"/>
          <w:lang w:val="pl-PL"/>
        </w:rPr>
      </w:pPr>
      <w:hyperlink r:id="rId9">
        <w:r w:rsidR="003F48D0" w:rsidRPr="00A12799">
          <w:rPr>
            <w:rStyle w:val="Hipercze"/>
            <w:rFonts w:ascii="Arial" w:eastAsia="Tahoma" w:hAnsi="Arial" w:cs="Arial"/>
            <w:sz w:val="20"/>
            <w:szCs w:val="20"/>
            <w:lang w:val="pl-PL"/>
          </w:rPr>
          <w:t>http://www.linkedin.com/company/Huawei</w:t>
        </w:r>
      </w:hyperlink>
      <w:r w:rsidR="003F48D0" w:rsidRPr="00A12799">
        <w:rPr>
          <w:rFonts w:ascii="Arial" w:eastAsia="Tahoma" w:hAnsi="Arial" w:cs="Arial"/>
          <w:color w:val="CF202F" w:themeColor="text1"/>
          <w:sz w:val="20"/>
          <w:szCs w:val="20"/>
          <w:lang w:val="pl-PL"/>
        </w:rPr>
        <w:t xml:space="preserve"> </w:t>
      </w:r>
    </w:p>
    <w:p w14:paraId="685596B1" w14:textId="77777777" w:rsidR="003F7811" w:rsidRDefault="00C37FAF" w:rsidP="00645366">
      <w:pPr>
        <w:spacing w:line="240" w:lineRule="auto"/>
        <w:ind w:leftChars="0" w:left="0"/>
        <w:contextualSpacing/>
        <w:jc w:val="both"/>
        <w:rPr>
          <w:rStyle w:val="Hipercze"/>
          <w:rFonts w:ascii="Arial" w:eastAsia="Tahoma" w:hAnsi="Arial" w:cs="Arial"/>
          <w:sz w:val="20"/>
          <w:szCs w:val="20"/>
          <w:lang w:val="pl-PL"/>
        </w:rPr>
      </w:pPr>
      <w:hyperlink r:id="rId10" w:history="1">
        <w:r w:rsidR="00F5040E" w:rsidRPr="000F4968">
          <w:rPr>
            <w:rStyle w:val="Hipercze"/>
            <w:rFonts w:ascii="Arial" w:eastAsia="Tahoma" w:hAnsi="Arial" w:cs="Arial"/>
            <w:sz w:val="20"/>
            <w:szCs w:val="20"/>
            <w:lang w:val="pl-PL"/>
          </w:rPr>
          <w:t>https://twitter.com/PolskaHuawei</w:t>
        </w:r>
      </w:hyperlink>
    </w:p>
    <w:p w14:paraId="3982CB7D" w14:textId="586AFBE6" w:rsidR="003F48D0" w:rsidRPr="00A12799" w:rsidRDefault="00C37FAF" w:rsidP="00645366">
      <w:pPr>
        <w:spacing w:line="240" w:lineRule="auto"/>
        <w:ind w:leftChars="0" w:left="0"/>
        <w:contextualSpacing/>
        <w:jc w:val="both"/>
        <w:rPr>
          <w:rFonts w:ascii="Arial" w:eastAsia="Tahoma" w:hAnsi="Arial" w:cs="Arial"/>
          <w:color w:val="000000"/>
          <w:sz w:val="20"/>
          <w:szCs w:val="20"/>
          <w:lang w:val="pl-PL"/>
        </w:rPr>
      </w:pPr>
      <w:hyperlink r:id="rId11">
        <w:r w:rsidR="003F48D0" w:rsidRPr="00A12799">
          <w:rPr>
            <w:rStyle w:val="Hipercze"/>
            <w:rFonts w:ascii="Arial" w:eastAsia="Tahoma" w:hAnsi="Arial" w:cs="Arial"/>
            <w:sz w:val="20"/>
            <w:szCs w:val="20"/>
            <w:lang w:val="pl-PL"/>
          </w:rPr>
          <w:t>http://www.facebook.com/Huawei</w:t>
        </w:r>
      </w:hyperlink>
      <w:r w:rsidR="00F5040E">
        <w:rPr>
          <w:rStyle w:val="Hipercze"/>
          <w:rFonts w:ascii="Arial" w:eastAsia="Tahoma" w:hAnsi="Arial" w:cs="Arial"/>
          <w:sz w:val="20"/>
          <w:szCs w:val="20"/>
          <w:lang w:val="pl-PL"/>
        </w:rPr>
        <w:t>PL</w:t>
      </w:r>
    </w:p>
    <w:p w14:paraId="269C4E84" w14:textId="557CD985" w:rsidR="00C005BC" w:rsidRPr="00A12799" w:rsidRDefault="00C37FAF" w:rsidP="00645366">
      <w:pPr>
        <w:spacing w:line="240" w:lineRule="auto"/>
        <w:ind w:leftChars="0" w:left="0"/>
        <w:contextualSpacing/>
        <w:jc w:val="both"/>
        <w:rPr>
          <w:rStyle w:val="Hipercze"/>
          <w:rFonts w:ascii="Arial" w:eastAsia="Tahoma" w:hAnsi="Arial" w:cs="Arial"/>
          <w:sz w:val="20"/>
          <w:szCs w:val="20"/>
          <w:lang w:val="pl-PL"/>
        </w:rPr>
      </w:pPr>
      <w:hyperlink r:id="rId12">
        <w:r w:rsidR="003F48D0" w:rsidRPr="00A12799">
          <w:rPr>
            <w:rStyle w:val="Hipercze"/>
            <w:rFonts w:ascii="Arial" w:eastAsia="Tahoma" w:hAnsi="Arial" w:cs="Arial"/>
            <w:sz w:val="20"/>
            <w:szCs w:val="20"/>
            <w:lang w:val="pl-PL"/>
          </w:rPr>
          <w:t>http://www/youtube.com/Huawei</w:t>
        </w:r>
      </w:hyperlink>
    </w:p>
    <w:p w14:paraId="53D05AD1" w14:textId="77777777" w:rsidR="003F48D0" w:rsidRPr="00A12799" w:rsidRDefault="003F48D0" w:rsidP="00645366">
      <w:pPr>
        <w:spacing w:line="240" w:lineRule="auto"/>
        <w:ind w:left="420"/>
        <w:contextualSpacing/>
        <w:jc w:val="both"/>
        <w:rPr>
          <w:rFonts w:ascii="Arial" w:eastAsia="Tahoma" w:hAnsi="Arial" w:cs="Arial"/>
          <w:color w:val="000000"/>
          <w:sz w:val="20"/>
          <w:szCs w:val="20"/>
          <w:lang w:val="pl-PL"/>
        </w:rPr>
      </w:pPr>
    </w:p>
    <w:p w14:paraId="7B38DBD0" w14:textId="6C302A8C" w:rsidR="003F48D0" w:rsidRDefault="003F48D0" w:rsidP="00645366">
      <w:pPr>
        <w:spacing w:line="240" w:lineRule="auto"/>
        <w:ind w:leftChars="0" w:left="0"/>
        <w:contextualSpacing/>
        <w:jc w:val="both"/>
        <w:rPr>
          <w:rStyle w:val="Hipercze"/>
          <w:rFonts w:ascii="Arial" w:eastAsia="Tahoma" w:hAnsi="Arial" w:cs="Arial"/>
          <w:sz w:val="20"/>
          <w:szCs w:val="20"/>
          <w:lang w:val="pl-PL"/>
        </w:rPr>
      </w:pPr>
      <w:r w:rsidRPr="00A12799">
        <w:rPr>
          <w:rFonts w:ascii="Arial" w:eastAsia="Tahoma" w:hAnsi="Arial" w:cs="Arial"/>
          <w:sz w:val="20"/>
          <w:szCs w:val="20"/>
          <w:lang w:val="pl-PL"/>
        </w:rPr>
        <w:t xml:space="preserve">Więcej informacji na temat działalności Huawei Polska (Carrier Network Business Group) można znaleźć na stronie </w:t>
      </w:r>
      <w:hyperlink r:id="rId13">
        <w:r w:rsidRPr="00A12799">
          <w:rPr>
            <w:rStyle w:val="Hipercze"/>
            <w:rFonts w:ascii="Arial" w:eastAsia="Tahoma" w:hAnsi="Arial" w:cs="Arial"/>
            <w:sz w:val="20"/>
            <w:szCs w:val="20"/>
            <w:lang w:val="pl-PL"/>
          </w:rPr>
          <w:t>Biura Prasowego.</w:t>
        </w:r>
      </w:hyperlink>
    </w:p>
    <w:p w14:paraId="0EDD2743" w14:textId="2B7D671A" w:rsidR="00E51556" w:rsidRDefault="00E51556" w:rsidP="00645366">
      <w:pPr>
        <w:spacing w:line="240" w:lineRule="auto"/>
        <w:ind w:leftChars="0" w:left="0"/>
        <w:contextualSpacing/>
        <w:jc w:val="both"/>
        <w:rPr>
          <w:rStyle w:val="Hipercze"/>
          <w:rFonts w:ascii="Arial" w:eastAsia="Tahoma" w:hAnsi="Arial" w:cs="Arial"/>
          <w:sz w:val="20"/>
          <w:szCs w:val="20"/>
          <w:lang w:val="pl-PL"/>
        </w:rPr>
      </w:pPr>
    </w:p>
    <w:p w14:paraId="4F55BD3D" w14:textId="77777777" w:rsidR="003F48D0" w:rsidRPr="00A12799" w:rsidRDefault="003F48D0" w:rsidP="00645366">
      <w:pPr>
        <w:spacing w:line="240" w:lineRule="auto"/>
        <w:ind w:left="420"/>
        <w:contextualSpacing/>
        <w:jc w:val="both"/>
        <w:rPr>
          <w:rFonts w:ascii="Arial" w:eastAsia="Tahoma" w:hAnsi="Arial" w:cs="Arial"/>
          <w:b/>
          <w:bCs/>
          <w:color w:val="000000"/>
          <w:sz w:val="20"/>
          <w:szCs w:val="20"/>
          <w:u w:val="single"/>
          <w:lang w:val="pl-PL"/>
        </w:rPr>
      </w:pPr>
    </w:p>
    <w:p w14:paraId="27499E9C" w14:textId="77777777" w:rsidR="003F48D0" w:rsidRPr="00DE0B5B" w:rsidRDefault="003F48D0" w:rsidP="00645366">
      <w:pPr>
        <w:spacing w:line="240" w:lineRule="auto"/>
        <w:ind w:leftChars="0" w:left="0"/>
        <w:contextualSpacing/>
        <w:rPr>
          <w:rFonts w:ascii="Arial" w:eastAsia="Tahoma" w:hAnsi="Arial" w:cs="Arial"/>
          <w:b/>
          <w:bCs/>
          <w:sz w:val="20"/>
          <w:szCs w:val="20"/>
          <w:u w:val="single"/>
          <w:lang w:val="pl-PL"/>
        </w:rPr>
      </w:pPr>
      <w:r w:rsidRPr="00DE0B5B">
        <w:rPr>
          <w:rFonts w:ascii="Arial" w:eastAsia="Tahoma" w:hAnsi="Arial" w:cs="Arial"/>
          <w:b/>
          <w:bCs/>
          <w:sz w:val="20"/>
          <w:szCs w:val="20"/>
          <w:u w:val="single"/>
          <w:lang w:val="pl-PL"/>
        </w:rPr>
        <w:t>Kontakt dla mediów:</w:t>
      </w:r>
    </w:p>
    <w:p w14:paraId="40F40ABA" w14:textId="03D12C6D" w:rsidR="00C02737" w:rsidRPr="0060484A" w:rsidRDefault="007E549F" w:rsidP="00C02737">
      <w:pPr>
        <w:spacing w:line="240" w:lineRule="auto"/>
        <w:ind w:leftChars="0" w:left="0"/>
        <w:contextualSpacing/>
        <w:jc w:val="both"/>
        <w:rPr>
          <w:rFonts w:ascii="Arial" w:eastAsia="Tahoma" w:hAnsi="Arial" w:cs="Arial"/>
          <w:color w:val="414141"/>
          <w:sz w:val="20"/>
          <w:szCs w:val="20"/>
          <w:lang w:val="pl-PL" w:eastAsia="pl-PL"/>
        </w:rPr>
      </w:pPr>
      <w:r w:rsidRPr="0060484A">
        <w:rPr>
          <w:rFonts w:ascii="Arial" w:eastAsia="Tahoma" w:hAnsi="Arial" w:cs="Arial"/>
          <w:color w:val="414141"/>
          <w:sz w:val="20"/>
          <w:szCs w:val="20"/>
          <w:lang w:val="pl-PL" w:eastAsia="pl-PL"/>
        </w:rPr>
        <w:br/>
      </w:r>
      <w:r w:rsidR="00C02737" w:rsidRPr="0060484A">
        <w:rPr>
          <w:rFonts w:ascii="Arial" w:eastAsia="Tahoma" w:hAnsi="Arial" w:cs="Arial"/>
          <w:color w:val="414141"/>
          <w:sz w:val="20"/>
          <w:szCs w:val="20"/>
          <w:lang w:val="pl-PL" w:eastAsia="pl-PL"/>
        </w:rPr>
        <w:t>Marcin Sałański</w:t>
      </w:r>
      <w:r w:rsidR="00C02737" w:rsidRPr="0060484A">
        <w:rPr>
          <w:rFonts w:ascii="Arial" w:hAnsi="Arial" w:cs="Arial"/>
          <w:sz w:val="22"/>
          <w:lang w:val="pl-PL"/>
        </w:rPr>
        <w:br/>
      </w:r>
      <w:r w:rsidR="00C02737" w:rsidRPr="0060484A">
        <w:rPr>
          <w:rFonts w:ascii="Arial" w:eastAsia="Tahoma" w:hAnsi="Arial" w:cs="Arial"/>
          <w:color w:val="414141"/>
          <w:sz w:val="20"/>
          <w:szCs w:val="20"/>
          <w:lang w:val="pl-PL" w:eastAsia="pl-PL"/>
        </w:rPr>
        <w:t>Advisor</w:t>
      </w:r>
    </w:p>
    <w:p w14:paraId="6D4C514B" w14:textId="77777777" w:rsidR="00C02737" w:rsidRPr="00AE5F7C" w:rsidRDefault="00C02737" w:rsidP="00C02737">
      <w:pPr>
        <w:spacing w:line="240" w:lineRule="auto"/>
        <w:ind w:leftChars="0" w:left="0"/>
        <w:contextualSpacing/>
        <w:jc w:val="both"/>
        <w:rPr>
          <w:rFonts w:ascii="Arial" w:eastAsia="Tahoma" w:hAnsi="Arial" w:cs="Arial"/>
          <w:color w:val="414141"/>
          <w:sz w:val="20"/>
          <w:szCs w:val="20"/>
          <w:lang w:eastAsia="pl-PL"/>
        </w:rPr>
      </w:pPr>
      <w:r w:rsidRPr="00AE5F7C">
        <w:rPr>
          <w:rFonts w:ascii="Arial" w:eastAsia="Tahoma" w:hAnsi="Arial" w:cs="Arial"/>
          <w:color w:val="414141"/>
          <w:sz w:val="20"/>
          <w:szCs w:val="20"/>
          <w:lang w:eastAsia="pl-PL"/>
        </w:rPr>
        <w:t xml:space="preserve">MSL </w:t>
      </w:r>
    </w:p>
    <w:p w14:paraId="23D78E47" w14:textId="77777777" w:rsidR="00C02737" w:rsidRPr="00AE5F7C" w:rsidRDefault="00C02737" w:rsidP="00C02737">
      <w:pPr>
        <w:spacing w:line="240" w:lineRule="auto"/>
        <w:ind w:leftChars="0" w:left="0"/>
        <w:contextualSpacing/>
        <w:jc w:val="both"/>
        <w:rPr>
          <w:rFonts w:ascii="Arial" w:eastAsia="Tahoma" w:hAnsi="Arial" w:cs="Arial"/>
          <w:color w:val="555555"/>
          <w:sz w:val="20"/>
          <w:szCs w:val="20"/>
          <w:shd w:val="clear" w:color="auto" w:fill="FFFFFF"/>
        </w:rPr>
      </w:pPr>
      <w:r w:rsidRPr="00AE5F7C">
        <w:rPr>
          <w:rFonts w:ascii="Arial" w:eastAsia="Tahoma" w:hAnsi="Arial" w:cs="Arial"/>
          <w:color w:val="555555"/>
          <w:sz w:val="20"/>
          <w:szCs w:val="20"/>
          <w:shd w:val="clear" w:color="auto" w:fill="FFFFFF"/>
        </w:rPr>
        <w:t>marcin.salanski@mslgroup.com</w:t>
      </w:r>
      <w:r w:rsidRPr="00AE5F7C">
        <w:rPr>
          <w:rFonts w:ascii="Arial" w:hAnsi="Arial" w:cs="Arial"/>
          <w:color w:val="555555"/>
          <w:sz w:val="20"/>
          <w:szCs w:val="20"/>
          <w:shd w:val="clear" w:color="auto" w:fill="FFFFFF"/>
        </w:rPr>
        <w:tab/>
      </w:r>
    </w:p>
    <w:p w14:paraId="1F7A0027" w14:textId="2E9BBD1C" w:rsidR="00C02737" w:rsidRPr="00A12799" w:rsidRDefault="00C02737" w:rsidP="00C02737">
      <w:pPr>
        <w:spacing w:line="240" w:lineRule="auto"/>
        <w:ind w:leftChars="0" w:left="0"/>
        <w:contextualSpacing/>
        <w:jc w:val="both"/>
        <w:rPr>
          <w:rFonts w:ascii="Arial" w:eastAsia="Arial Unicode MS" w:hAnsi="Arial" w:cs="Arial"/>
          <w:sz w:val="22"/>
          <w:szCs w:val="22"/>
        </w:rPr>
      </w:pPr>
      <w:r w:rsidRPr="007E549F">
        <w:rPr>
          <w:rFonts w:ascii="Arial" w:eastAsia="Tahoma" w:hAnsi="Arial" w:cs="Arial"/>
          <w:color w:val="555555"/>
          <w:sz w:val="20"/>
          <w:szCs w:val="20"/>
          <w:shd w:val="clear" w:color="auto" w:fill="FFFFFF"/>
        </w:rPr>
        <w:t>690 457</w:t>
      </w:r>
      <w:r>
        <w:rPr>
          <w:rFonts w:ascii="Arial" w:eastAsia="Tahoma" w:hAnsi="Arial" w:cs="Arial"/>
          <w:color w:val="555555"/>
          <w:sz w:val="20"/>
          <w:szCs w:val="20"/>
          <w:shd w:val="clear" w:color="auto" w:fill="FFFFFF"/>
        </w:rPr>
        <w:t> </w:t>
      </w:r>
      <w:r w:rsidRPr="007E549F">
        <w:rPr>
          <w:rFonts w:ascii="Arial" w:eastAsia="Tahoma" w:hAnsi="Arial" w:cs="Arial"/>
          <w:color w:val="555555"/>
          <w:sz w:val="20"/>
          <w:szCs w:val="20"/>
          <w:shd w:val="clear" w:color="auto" w:fill="FFFFFF"/>
        </w:rPr>
        <w:t>516</w:t>
      </w:r>
    </w:p>
    <w:p w14:paraId="0A47CEC3" w14:textId="77777777" w:rsidR="00C02737" w:rsidRDefault="00C02737" w:rsidP="00645366">
      <w:pPr>
        <w:spacing w:line="240" w:lineRule="auto"/>
        <w:ind w:leftChars="0" w:left="0"/>
        <w:contextualSpacing/>
        <w:jc w:val="both"/>
        <w:rPr>
          <w:rFonts w:ascii="Arial" w:eastAsia="Tahoma" w:hAnsi="Arial" w:cs="Arial"/>
          <w:color w:val="414141"/>
          <w:sz w:val="20"/>
          <w:szCs w:val="20"/>
          <w:lang w:eastAsia="pl-PL"/>
        </w:rPr>
      </w:pPr>
    </w:p>
    <w:p w14:paraId="4E568B28" w14:textId="4EA4F40A" w:rsidR="003F48D0" w:rsidRPr="00A12799" w:rsidRDefault="003F48D0" w:rsidP="00645366">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Mateusz Kaczor</w:t>
      </w:r>
      <w:r w:rsidRPr="00A12799">
        <w:rPr>
          <w:rFonts w:ascii="Arial" w:hAnsi="Arial" w:cs="Arial"/>
          <w:sz w:val="22"/>
        </w:rPr>
        <w:br/>
      </w:r>
      <w:r w:rsidR="00C74A48">
        <w:rPr>
          <w:rFonts w:ascii="Arial" w:eastAsia="Tahoma" w:hAnsi="Arial" w:cs="Arial"/>
          <w:color w:val="414141"/>
          <w:sz w:val="20"/>
          <w:szCs w:val="20"/>
          <w:lang w:eastAsia="pl-PL"/>
        </w:rPr>
        <w:t>Junior</w:t>
      </w:r>
      <w:r w:rsidRPr="00A12799">
        <w:rPr>
          <w:rFonts w:ascii="Arial" w:eastAsia="Tahoma" w:hAnsi="Arial" w:cs="Arial"/>
          <w:color w:val="414141"/>
          <w:sz w:val="20"/>
          <w:szCs w:val="20"/>
          <w:lang w:eastAsia="pl-PL"/>
        </w:rPr>
        <w:t xml:space="preserve"> Account </w:t>
      </w:r>
      <w:r w:rsidR="00C02737">
        <w:rPr>
          <w:rFonts w:ascii="Arial" w:eastAsia="Tahoma" w:hAnsi="Arial" w:cs="Arial"/>
          <w:color w:val="414141"/>
          <w:sz w:val="20"/>
          <w:szCs w:val="20"/>
          <w:lang w:eastAsia="pl-PL"/>
        </w:rPr>
        <w:t>Manager</w:t>
      </w:r>
    </w:p>
    <w:p w14:paraId="6925581E" w14:textId="77777777" w:rsidR="003F48D0" w:rsidRPr="00A12799" w:rsidRDefault="003F48D0" w:rsidP="00645366">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 xml:space="preserve">MSL </w:t>
      </w:r>
    </w:p>
    <w:p w14:paraId="58B267E4" w14:textId="77777777" w:rsidR="003F48D0" w:rsidRPr="00A12799" w:rsidRDefault="003F48D0" w:rsidP="00645366">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mateusz.kaczor@mslgroup.com</w:t>
      </w:r>
      <w:r w:rsidRPr="00A12799">
        <w:rPr>
          <w:rFonts w:ascii="Arial" w:hAnsi="Arial" w:cs="Arial"/>
          <w:color w:val="555555"/>
          <w:sz w:val="20"/>
          <w:szCs w:val="20"/>
          <w:shd w:val="clear" w:color="auto" w:fill="FFFFFF"/>
        </w:rPr>
        <w:tab/>
      </w:r>
    </w:p>
    <w:p w14:paraId="450BACF8" w14:textId="5851EF5F" w:rsidR="00C02737" w:rsidRDefault="003F48D0">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608 389</w:t>
      </w:r>
      <w:r w:rsidR="00EC0485">
        <w:rPr>
          <w:rFonts w:ascii="Arial" w:eastAsia="Tahoma" w:hAnsi="Arial" w:cs="Arial"/>
          <w:color w:val="555555"/>
          <w:sz w:val="20"/>
          <w:szCs w:val="20"/>
          <w:shd w:val="clear" w:color="auto" w:fill="FFFFFF"/>
        </w:rPr>
        <w:t> </w:t>
      </w:r>
      <w:r w:rsidRPr="00A12799">
        <w:rPr>
          <w:rFonts w:ascii="Arial" w:eastAsia="Tahoma" w:hAnsi="Arial" w:cs="Arial"/>
          <w:color w:val="555555"/>
          <w:sz w:val="20"/>
          <w:szCs w:val="20"/>
          <w:shd w:val="clear" w:color="auto" w:fill="FFFFFF"/>
        </w:rPr>
        <w:t>441</w:t>
      </w:r>
    </w:p>
    <w:p w14:paraId="4950A530" w14:textId="5A58F111" w:rsidR="00EC0485" w:rsidRDefault="00EC0485">
      <w:pPr>
        <w:spacing w:line="240" w:lineRule="auto"/>
        <w:ind w:leftChars="0" w:left="0"/>
        <w:contextualSpacing/>
        <w:jc w:val="both"/>
        <w:rPr>
          <w:rFonts w:ascii="Arial" w:eastAsia="Tahoma" w:hAnsi="Arial" w:cs="Arial"/>
          <w:color w:val="555555"/>
          <w:sz w:val="20"/>
          <w:szCs w:val="20"/>
          <w:shd w:val="clear" w:color="auto" w:fill="FFFFFF"/>
        </w:rPr>
      </w:pPr>
    </w:p>
    <w:p w14:paraId="2125060C" w14:textId="63C7F507" w:rsidR="00EC0485" w:rsidRDefault="00EC0485">
      <w:pPr>
        <w:spacing w:line="240" w:lineRule="auto"/>
        <w:ind w:leftChars="0" w:left="0"/>
        <w:contextualSpacing/>
        <w:jc w:val="both"/>
        <w:rPr>
          <w:rFonts w:ascii="Arial" w:eastAsia="Tahoma" w:hAnsi="Arial" w:cs="Arial"/>
          <w:color w:val="555555"/>
          <w:sz w:val="20"/>
          <w:szCs w:val="20"/>
          <w:shd w:val="clear" w:color="auto" w:fill="FFFFFF"/>
        </w:rPr>
      </w:pPr>
    </w:p>
    <w:p w14:paraId="090FF9D1" w14:textId="4B8CBFA4" w:rsidR="00EC0485" w:rsidRPr="00EC0485" w:rsidRDefault="00EC0485" w:rsidP="00EC0485">
      <w:pPr>
        <w:spacing w:line="240" w:lineRule="auto"/>
        <w:ind w:leftChars="0" w:left="0"/>
        <w:contextualSpacing/>
        <w:jc w:val="both"/>
        <w:rPr>
          <w:rFonts w:ascii="Arial" w:eastAsia="Tahoma" w:hAnsi="Arial" w:cs="Arial"/>
          <w:color w:val="555555"/>
          <w:sz w:val="20"/>
          <w:szCs w:val="20"/>
          <w:shd w:val="clear" w:color="auto" w:fill="FFFFFF"/>
          <w:lang w:val="pl-PL"/>
        </w:rPr>
      </w:pPr>
    </w:p>
    <w:sectPr w:rsidR="00EC0485" w:rsidRPr="00EC0485" w:rsidSect="00B15FF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4385" w14:textId="77777777" w:rsidR="00C37FAF" w:rsidRDefault="00C37FAF">
      <w:pPr>
        <w:ind w:left="420"/>
      </w:pPr>
      <w:r>
        <w:separator/>
      </w:r>
    </w:p>
  </w:endnote>
  <w:endnote w:type="continuationSeparator" w:id="0">
    <w:p w14:paraId="744EC487" w14:textId="77777777" w:rsidR="00C37FAF" w:rsidRDefault="00C37FAF">
      <w:pPr>
        <w:ind w:left="420"/>
      </w:pPr>
      <w:r>
        <w:continuationSeparator/>
      </w:r>
    </w:p>
  </w:endnote>
  <w:endnote w:type="continuationNotice" w:id="1">
    <w:p w14:paraId="1AA18830" w14:textId="77777777" w:rsidR="00C37FAF" w:rsidRDefault="00C37FAF">
      <w:pPr>
        <w:spacing w:line="240" w:lineRule="auto"/>
        <w:ind w:left="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STXihe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D2A6" w14:textId="77777777" w:rsidR="00B15FFE" w:rsidRDefault="00B15FFE">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7" w:type="pct"/>
      <w:tblBorders>
        <w:top w:val="single" w:sz="4" w:space="0" w:color="auto"/>
      </w:tblBorders>
      <w:tblLook w:val="01E0" w:firstRow="1" w:lastRow="1" w:firstColumn="1" w:lastColumn="1" w:noHBand="0" w:noVBand="0"/>
    </w:tblPr>
    <w:tblGrid>
      <w:gridCol w:w="1753"/>
      <w:gridCol w:w="4398"/>
      <w:gridCol w:w="2648"/>
    </w:tblGrid>
    <w:tr w:rsidR="00B15FFE" w14:paraId="12E12737" w14:textId="77777777" w:rsidTr="006C07FD">
      <w:trPr>
        <w:trHeight w:val="257"/>
      </w:trPr>
      <w:tc>
        <w:tcPr>
          <w:tcW w:w="996" w:type="pct"/>
        </w:tcPr>
        <w:p w14:paraId="59C10F5C" w14:textId="59EC1268" w:rsidR="00B15FFE" w:rsidRDefault="00B92448">
          <w:pPr>
            <w:pStyle w:val="Stopka"/>
          </w:pPr>
          <w:r>
            <w:fldChar w:fldCharType="begin"/>
          </w:r>
          <w:r>
            <w:instrText xml:space="preserve"> DATE \@ "yyyy-MM-dd" </w:instrText>
          </w:r>
          <w:r>
            <w:fldChar w:fldCharType="separate"/>
          </w:r>
          <w:r w:rsidR="00D275A0">
            <w:rPr>
              <w:noProof/>
            </w:rPr>
            <w:t>2021-06-11</w:t>
          </w:r>
          <w:r>
            <w:rPr>
              <w:noProof/>
            </w:rPr>
            <w:fldChar w:fldCharType="end"/>
          </w:r>
        </w:p>
      </w:tc>
      <w:tc>
        <w:tcPr>
          <w:tcW w:w="2499" w:type="pct"/>
        </w:tcPr>
        <w:p w14:paraId="5E771463" w14:textId="77777777" w:rsidR="00B15FFE" w:rsidRDefault="00B15FFE" w:rsidP="00386A1C">
          <w:pPr>
            <w:pStyle w:val="Stopka"/>
            <w:ind w:firstLineChars="50" w:firstLine="90"/>
            <w:jc w:val="center"/>
          </w:pPr>
        </w:p>
      </w:tc>
      <w:tc>
        <w:tcPr>
          <w:tcW w:w="1506" w:type="pct"/>
        </w:tcPr>
        <w:p w14:paraId="1955FD3F" w14:textId="13945777" w:rsidR="00B15FFE" w:rsidRDefault="00E03218" w:rsidP="001B2A88">
          <w:pPr>
            <w:pStyle w:val="Stopka"/>
            <w:ind w:right="360" w:firstLineChars="500" w:firstLine="900"/>
          </w:pPr>
          <w:proofErr w:type="spellStart"/>
          <w:r>
            <w:t>Strona</w:t>
          </w:r>
          <w:proofErr w:type="spellEnd"/>
          <w:r>
            <w:t xml:space="preserve"> </w:t>
          </w:r>
          <w:r w:rsidR="00B92448">
            <w:fldChar w:fldCharType="begin"/>
          </w:r>
          <w:r w:rsidR="00B92448">
            <w:instrText>PAGE</w:instrText>
          </w:r>
          <w:r w:rsidR="00B92448">
            <w:fldChar w:fldCharType="separate"/>
          </w:r>
          <w:r w:rsidR="00D275A0">
            <w:rPr>
              <w:noProof/>
            </w:rPr>
            <w:t>3</w:t>
          </w:r>
          <w:r w:rsidR="00B92448">
            <w:rPr>
              <w:noProof/>
            </w:rPr>
            <w:fldChar w:fldCharType="end"/>
          </w:r>
          <w:r>
            <w:rPr>
              <w:noProof/>
            </w:rPr>
            <w:t xml:space="preserve"> z </w:t>
          </w:r>
          <w:r w:rsidR="006E093B">
            <w:rPr>
              <w:noProof/>
            </w:rPr>
            <w:fldChar w:fldCharType="begin"/>
          </w:r>
          <w:r w:rsidR="006E093B">
            <w:rPr>
              <w:noProof/>
            </w:rPr>
            <w:instrText xml:space="preserve"> NUMPAGES  \* Arabic  \* MERGEFORMAT </w:instrText>
          </w:r>
          <w:r w:rsidR="006E093B">
            <w:rPr>
              <w:noProof/>
            </w:rPr>
            <w:fldChar w:fldCharType="separate"/>
          </w:r>
          <w:r w:rsidR="00D275A0">
            <w:rPr>
              <w:noProof/>
            </w:rPr>
            <w:t>3</w:t>
          </w:r>
          <w:r w:rsidR="006E093B">
            <w:rPr>
              <w:noProof/>
            </w:rPr>
            <w:fldChar w:fldCharType="end"/>
          </w:r>
        </w:p>
      </w:tc>
    </w:tr>
  </w:tbl>
  <w:p w14:paraId="62AA2DD6" w14:textId="77777777" w:rsidR="00B15FFE" w:rsidRDefault="00B15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CAD3" w14:textId="77777777" w:rsidR="00B15FFE" w:rsidRDefault="00B15FFE">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054D" w14:textId="77777777" w:rsidR="00C37FAF" w:rsidRDefault="00C37FAF">
      <w:pPr>
        <w:ind w:left="420"/>
      </w:pPr>
      <w:r>
        <w:separator/>
      </w:r>
    </w:p>
  </w:footnote>
  <w:footnote w:type="continuationSeparator" w:id="0">
    <w:p w14:paraId="786DA414" w14:textId="77777777" w:rsidR="00C37FAF" w:rsidRDefault="00C37FAF">
      <w:pPr>
        <w:ind w:left="420"/>
      </w:pPr>
      <w:r>
        <w:continuationSeparator/>
      </w:r>
    </w:p>
  </w:footnote>
  <w:footnote w:type="continuationNotice" w:id="1">
    <w:p w14:paraId="2837DF47" w14:textId="77777777" w:rsidR="00C37FAF" w:rsidRDefault="00C37FAF">
      <w:pPr>
        <w:spacing w:line="240" w:lineRule="auto"/>
        <w:ind w:left="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83ED" w14:textId="77777777" w:rsidR="00B15FFE" w:rsidRDefault="00B15FF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804"/>
      <w:gridCol w:w="5009"/>
      <w:gridCol w:w="2493"/>
    </w:tblGrid>
    <w:tr w:rsidR="00B15FFE" w14:paraId="7EE0534B" w14:textId="77777777" w:rsidTr="5A2F91FF">
      <w:trPr>
        <w:cantSplit/>
        <w:trHeight w:hRule="exact" w:val="777"/>
      </w:trPr>
      <w:tc>
        <w:tcPr>
          <w:tcW w:w="484" w:type="pct"/>
          <w:tcBorders>
            <w:bottom w:val="single" w:sz="6" w:space="0" w:color="auto"/>
          </w:tcBorders>
        </w:tcPr>
        <w:p w14:paraId="367D096D" w14:textId="77777777" w:rsidR="00B15FFE" w:rsidRDefault="00E97AE5">
          <w:pPr>
            <w:pStyle w:val="Nagwek"/>
          </w:pPr>
          <w:r>
            <w:rPr>
              <w:rFonts w:ascii="SimSun" w:hAnsi="SimSun" w:hint="eastAsia"/>
              <w:noProof/>
              <w:lang w:val="pl-PL" w:eastAsia="pl-PL"/>
            </w:rPr>
            <w:drawing>
              <wp:anchor distT="0" distB="0" distL="114300" distR="114300" simplePos="0" relativeHeight="251658240" behindDoc="0" locked="0" layoutInCell="1" allowOverlap="1" wp14:anchorId="77A1AEA8" wp14:editId="10B664A9">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F635A" w14:textId="77777777" w:rsidR="00B15FFE" w:rsidRDefault="00B15FFE">
          <w:pPr>
            <w:ind w:left="420"/>
          </w:pPr>
        </w:p>
      </w:tc>
      <w:tc>
        <w:tcPr>
          <w:tcW w:w="3015" w:type="pct"/>
          <w:tcBorders>
            <w:bottom w:val="single" w:sz="6" w:space="0" w:color="auto"/>
          </w:tcBorders>
          <w:vAlign w:val="bottom"/>
        </w:tcPr>
        <w:p w14:paraId="15F35BD9" w14:textId="77777777" w:rsidR="00B15FFE" w:rsidRDefault="00B15FFE" w:rsidP="00A61813">
          <w:pPr>
            <w:pStyle w:val="Nagwek"/>
            <w:ind w:firstLineChars="300" w:firstLine="540"/>
          </w:pPr>
        </w:p>
      </w:tc>
      <w:tc>
        <w:tcPr>
          <w:tcW w:w="1501" w:type="pct"/>
          <w:tcBorders>
            <w:bottom w:val="single" w:sz="6" w:space="0" w:color="auto"/>
          </w:tcBorders>
          <w:vAlign w:val="bottom"/>
        </w:tcPr>
        <w:p w14:paraId="341759E4" w14:textId="6365F181" w:rsidR="00B15FFE" w:rsidRPr="00C47EB9" w:rsidRDefault="0045571B" w:rsidP="0045571B">
          <w:pPr>
            <w:pStyle w:val="Nagwek"/>
            <w:spacing w:after="240"/>
            <w:rPr>
              <w:rFonts w:eastAsiaTheme="minorEastAsia" w:cs="Arial"/>
              <w:sz w:val="22"/>
              <w:szCs w:val="30"/>
            </w:rPr>
          </w:pPr>
          <w:r w:rsidRPr="00C47EB9">
            <w:rPr>
              <w:rFonts w:eastAsiaTheme="minorEastAsia" w:cs="Arial"/>
              <w:noProof/>
              <w:sz w:val="22"/>
              <w:szCs w:val="30"/>
              <w:lang w:val="pl-PL" w:eastAsia="pl-PL"/>
            </w:rPr>
            <w:drawing>
              <wp:anchor distT="0" distB="0" distL="114300" distR="114300" simplePos="0" relativeHeight="251658241" behindDoc="0" locked="0" layoutInCell="1" allowOverlap="1" wp14:anchorId="3980EB9A" wp14:editId="21DB40B9">
                <wp:simplePos x="0" y="0"/>
                <wp:positionH relativeFrom="page">
                  <wp:posOffset>6319097</wp:posOffset>
                </wp:positionH>
                <wp:positionV relativeFrom="page">
                  <wp:posOffset>198967</wp:posOffset>
                </wp:positionV>
                <wp:extent cx="657013" cy="657013"/>
                <wp:effectExtent l="0" t="0" r="0" b="0"/>
                <wp:wrapNone/>
                <wp:docPr id="2"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2F91FF" w:rsidRPr="1A54B7C2">
            <w:rPr>
              <w:rFonts w:eastAsiaTheme="minorEastAsia" w:cs="Arial"/>
              <w:sz w:val="22"/>
              <w:szCs w:val="22"/>
            </w:rPr>
            <w:t xml:space="preserve">    </w:t>
          </w:r>
          <w:proofErr w:type="spellStart"/>
          <w:r w:rsidR="5A2F91FF" w:rsidRPr="1A54B7C2">
            <w:rPr>
              <w:rFonts w:eastAsiaTheme="minorEastAsia" w:cs="Arial"/>
              <w:sz w:val="22"/>
              <w:szCs w:val="22"/>
            </w:rPr>
            <w:t>Informacja</w:t>
          </w:r>
          <w:proofErr w:type="spellEnd"/>
          <w:r w:rsidR="5A2F91FF" w:rsidRPr="1A54B7C2">
            <w:rPr>
              <w:rFonts w:eastAsiaTheme="minorEastAsia" w:cs="Arial"/>
              <w:sz w:val="22"/>
              <w:szCs w:val="22"/>
            </w:rPr>
            <w:t xml:space="preserve"> </w:t>
          </w:r>
          <w:proofErr w:type="spellStart"/>
          <w:r w:rsidR="5A2F91FF" w:rsidRPr="1A54B7C2">
            <w:rPr>
              <w:rFonts w:eastAsiaTheme="minorEastAsia" w:cs="Arial"/>
              <w:sz w:val="22"/>
              <w:szCs w:val="22"/>
            </w:rPr>
            <w:t>prasowa</w:t>
          </w:r>
          <w:proofErr w:type="spellEnd"/>
        </w:p>
      </w:tc>
    </w:tr>
  </w:tbl>
  <w:p w14:paraId="7EE871C8" w14:textId="77777777" w:rsidR="00B15FFE" w:rsidRDefault="00B15FFE" w:rsidP="00EE51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3C5F" w14:textId="77777777" w:rsidR="00B15FFE" w:rsidRDefault="00B15FFE">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B5F3CB1"/>
    <w:multiLevelType w:val="hybridMultilevel"/>
    <w:tmpl w:val="27901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A5924"/>
    <w:multiLevelType w:val="hybridMultilevel"/>
    <w:tmpl w:val="F79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6"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44B2205E"/>
    <w:multiLevelType w:val="hybridMultilevel"/>
    <w:tmpl w:val="EC762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3" w15:restartNumberingAfterBreak="0">
    <w:nsid w:val="63546429"/>
    <w:multiLevelType w:val="multilevel"/>
    <w:tmpl w:val="FE4653A2"/>
    <w:lvl w:ilvl="0">
      <w:start w:val="1"/>
      <w:numFmt w:val="decimal"/>
      <w:pStyle w:val="Nagwek1"/>
      <w:lvlText w:val="%1"/>
      <w:lvlJc w:val="left"/>
      <w:pPr>
        <w:tabs>
          <w:tab w:val="num" w:pos="432"/>
        </w:tabs>
        <w:ind w:left="432" w:hanging="432"/>
      </w:pPr>
      <w:rPr>
        <w:rFonts w:hint="eastAsia"/>
      </w:rPr>
    </w:lvl>
    <w:lvl w:ilvl="1">
      <w:start w:val="1"/>
      <w:numFmt w:val="decimal"/>
      <w:pStyle w:val="Nagwek2"/>
      <w:lvlText w:val="%1.%2"/>
      <w:lvlJc w:val="left"/>
      <w:pPr>
        <w:tabs>
          <w:tab w:val="num" w:pos="576"/>
        </w:tabs>
        <w:ind w:left="576" w:hanging="576"/>
      </w:pPr>
      <w:rPr>
        <w:rFonts w:hint="eastAsia"/>
      </w:rPr>
    </w:lvl>
    <w:lvl w:ilvl="2">
      <w:start w:val="1"/>
      <w:numFmt w:val="decimal"/>
      <w:pStyle w:val="Nagwek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5"/>
  </w:num>
  <w:num w:numId="2">
    <w:abstractNumId w:val="15"/>
  </w:num>
  <w:num w:numId="3">
    <w:abstractNumId w:val="15"/>
  </w:num>
  <w:num w:numId="4">
    <w:abstractNumId w:val="9"/>
  </w:num>
  <w:num w:numId="5">
    <w:abstractNumId w:val="9"/>
  </w:num>
  <w:num w:numId="6">
    <w:abstractNumId w:val="15"/>
  </w:num>
  <w:num w:numId="7">
    <w:abstractNumId w:val="15"/>
  </w:num>
  <w:num w:numId="8">
    <w:abstractNumId w:val="15"/>
  </w:num>
  <w:num w:numId="9">
    <w:abstractNumId w:val="15"/>
  </w:num>
  <w:num w:numId="10">
    <w:abstractNumId w:val="4"/>
  </w:num>
  <w:num w:numId="11">
    <w:abstractNumId w:val="4"/>
  </w:num>
  <w:num w:numId="12">
    <w:abstractNumId w:val="4"/>
  </w:num>
  <w:num w:numId="13">
    <w:abstractNumId w:val="7"/>
  </w:num>
  <w:num w:numId="14">
    <w:abstractNumId w:val="8"/>
  </w:num>
  <w:num w:numId="15">
    <w:abstractNumId w:val="0"/>
  </w:num>
  <w:num w:numId="16">
    <w:abstractNumId w:val="6"/>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6"/>
  </w:num>
  <w:num w:numId="27">
    <w:abstractNumId w:val="16"/>
  </w:num>
  <w:num w:numId="28">
    <w:abstractNumId w:val="16"/>
  </w:num>
  <w:num w:numId="29">
    <w:abstractNumId w:val="1"/>
  </w:num>
  <w:num w:numId="30">
    <w:abstractNumId w:val="11"/>
  </w:num>
  <w:num w:numId="31">
    <w:abstractNumId w:val="11"/>
  </w:num>
  <w:num w:numId="32">
    <w:abstractNumId w:val="16"/>
  </w:num>
  <w:num w:numId="33">
    <w:abstractNumId w:val="13"/>
  </w:num>
  <w:num w:numId="34">
    <w:abstractNumId w:val="13"/>
  </w:num>
  <w:num w:numId="35">
    <w:abstractNumId w:val="13"/>
  </w:num>
  <w:num w:numId="36">
    <w:abstractNumId w:val="5"/>
  </w:num>
  <w:num w:numId="37">
    <w:abstractNumId w:val="12"/>
  </w:num>
  <w:num w:numId="38">
    <w:abstractNumId w:val="14"/>
  </w:num>
  <w:num w:numId="39">
    <w:abstractNumId w:val="10"/>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TU2NDWwMDEwMTNX0lEKTi0uzszPAykwrgUAqmgPZCwAAAA="/>
  </w:docVars>
  <w:rsids>
    <w:rsidRoot w:val="0045571B"/>
    <w:rsid w:val="00002216"/>
    <w:rsid w:val="00005C82"/>
    <w:rsid w:val="000132C9"/>
    <w:rsid w:val="00013C85"/>
    <w:rsid w:val="00014D39"/>
    <w:rsid w:val="000167BA"/>
    <w:rsid w:val="0002065C"/>
    <w:rsid w:val="000220DD"/>
    <w:rsid w:val="00025F20"/>
    <w:rsid w:val="000271CC"/>
    <w:rsid w:val="00030985"/>
    <w:rsid w:val="000316B6"/>
    <w:rsid w:val="0003198B"/>
    <w:rsid w:val="00033FB6"/>
    <w:rsid w:val="00034963"/>
    <w:rsid w:val="000355A1"/>
    <w:rsid w:val="00040703"/>
    <w:rsid w:val="00043BE7"/>
    <w:rsid w:val="0004569C"/>
    <w:rsid w:val="00050545"/>
    <w:rsid w:val="00051692"/>
    <w:rsid w:val="00052AFE"/>
    <w:rsid w:val="00055957"/>
    <w:rsid w:val="00057D6E"/>
    <w:rsid w:val="0006109B"/>
    <w:rsid w:val="00061EA2"/>
    <w:rsid w:val="00062071"/>
    <w:rsid w:val="00063F8F"/>
    <w:rsid w:val="0006652F"/>
    <w:rsid w:val="0007086D"/>
    <w:rsid w:val="00072CD8"/>
    <w:rsid w:val="00073AED"/>
    <w:rsid w:val="00076A69"/>
    <w:rsid w:val="00077ED5"/>
    <w:rsid w:val="00095EB3"/>
    <w:rsid w:val="00096FBD"/>
    <w:rsid w:val="00097037"/>
    <w:rsid w:val="000A0E22"/>
    <w:rsid w:val="000A122E"/>
    <w:rsid w:val="000A136E"/>
    <w:rsid w:val="000A1763"/>
    <w:rsid w:val="000A48EB"/>
    <w:rsid w:val="000B2B9D"/>
    <w:rsid w:val="000B36B0"/>
    <w:rsid w:val="000B5C6E"/>
    <w:rsid w:val="000C2FDF"/>
    <w:rsid w:val="000C4567"/>
    <w:rsid w:val="000D23BB"/>
    <w:rsid w:val="000D39BD"/>
    <w:rsid w:val="000D3EB2"/>
    <w:rsid w:val="000D6029"/>
    <w:rsid w:val="000E68C1"/>
    <w:rsid w:val="000F1C76"/>
    <w:rsid w:val="000F1DC9"/>
    <w:rsid w:val="000F64DE"/>
    <w:rsid w:val="000F7621"/>
    <w:rsid w:val="00100542"/>
    <w:rsid w:val="00103086"/>
    <w:rsid w:val="00104597"/>
    <w:rsid w:val="0011467D"/>
    <w:rsid w:val="00117C97"/>
    <w:rsid w:val="00124332"/>
    <w:rsid w:val="00127D8E"/>
    <w:rsid w:val="00133033"/>
    <w:rsid w:val="00133CF4"/>
    <w:rsid w:val="00135253"/>
    <w:rsid w:val="00137A94"/>
    <w:rsid w:val="00140A6A"/>
    <w:rsid w:val="00140C93"/>
    <w:rsid w:val="00143B9A"/>
    <w:rsid w:val="0014701A"/>
    <w:rsid w:val="00156D52"/>
    <w:rsid w:val="0016416F"/>
    <w:rsid w:val="00166DE3"/>
    <w:rsid w:val="001676FF"/>
    <w:rsid w:val="00170DCE"/>
    <w:rsid w:val="00177865"/>
    <w:rsid w:val="001826E9"/>
    <w:rsid w:val="00183CCC"/>
    <w:rsid w:val="00184889"/>
    <w:rsid w:val="001A34AC"/>
    <w:rsid w:val="001A5557"/>
    <w:rsid w:val="001B0326"/>
    <w:rsid w:val="001B10BB"/>
    <w:rsid w:val="001B14A3"/>
    <w:rsid w:val="001B28AD"/>
    <w:rsid w:val="001B2A88"/>
    <w:rsid w:val="001C2583"/>
    <w:rsid w:val="001D0F21"/>
    <w:rsid w:val="001D3CBE"/>
    <w:rsid w:val="001D50E5"/>
    <w:rsid w:val="001D563E"/>
    <w:rsid w:val="001D6CE9"/>
    <w:rsid w:val="001D75A2"/>
    <w:rsid w:val="001E0299"/>
    <w:rsid w:val="001E44DC"/>
    <w:rsid w:val="001E5FE3"/>
    <w:rsid w:val="001F61F3"/>
    <w:rsid w:val="001F65CE"/>
    <w:rsid w:val="00201BA2"/>
    <w:rsid w:val="002042F9"/>
    <w:rsid w:val="00214748"/>
    <w:rsid w:val="00214994"/>
    <w:rsid w:val="0022172F"/>
    <w:rsid w:val="002217F0"/>
    <w:rsid w:val="00227BEF"/>
    <w:rsid w:val="00231164"/>
    <w:rsid w:val="0023284D"/>
    <w:rsid w:val="00235C16"/>
    <w:rsid w:val="00242B6B"/>
    <w:rsid w:val="002455DA"/>
    <w:rsid w:val="002552DE"/>
    <w:rsid w:val="0026126A"/>
    <w:rsid w:val="00263B51"/>
    <w:rsid w:val="0026473B"/>
    <w:rsid w:val="00264871"/>
    <w:rsid w:val="00266E2F"/>
    <w:rsid w:val="002670F3"/>
    <w:rsid w:val="00270ECA"/>
    <w:rsid w:val="00281FC1"/>
    <w:rsid w:val="002831C6"/>
    <w:rsid w:val="00285F0B"/>
    <w:rsid w:val="00290D81"/>
    <w:rsid w:val="0029227C"/>
    <w:rsid w:val="0029243F"/>
    <w:rsid w:val="00295DE2"/>
    <w:rsid w:val="002A362A"/>
    <w:rsid w:val="002A3E65"/>
    <w:rsid w:val="002A4F97"/>
    <w:rsid w:val="002B5CAE"/>
    <w:rsid w:val="002B79A6"/>
    <w:rsid w:val="002C02DE"/>
    <w:rsid w:val="002C2962"/>
    <w:rsid w:val="002C3830"/>
    <w:rsid w:val="002C4518"/>
    <w:rsid w:val="002E2815"/>
    <w:rsid w:val="002E3B0D"/>
    <w:rsid w:val="002E4BD2"/>
    <w:rsid w:val="002F0052"/>
    <w:rsid w:val="002F06B5"/>
    <w:rsid w:val="002F0C4A"/>
    <w:rsid w:val="002F2984"/>
    <w:rsid w:val="002F5FB3"/>
    <w:rsid w:val="003077D6"/>
    <w:rsid w:val="003105F0"/>
    <w:rsid w:val="0031254C"/>
    <w:rsid w:val="00315AFC"/>
    <w:rsid w:val="003262DD"/>
    <w:rsid w:val="003305E8"/>
    <w:rsid w:val="00330AE9"/>
    <w:rsid w:val="0033109E"/>
    <w:rsid w:val="003371BD"/>
    <w:rsid w:val="00337A0D"/>
    <w:rsid w:val="003401DA"/>
    <w:rsid w:val="00340C57"/>
    <w:rsid w:val="00344720"/>
    <w:rsid w:val="00344894"/>
    <w:rsid w:val="00346424"/>
    <w:rsid w:val="003538E4"/>
    <w:rsid w:val="00353D0B"/>
    <w:rsid w:val="00355ECD"/>
    <w:rsid w:val="0035747F"/>
    <w:rsid w:val="003579B7"/>
    <w:rsid w:val="00360F54"/>
    <w:rsid w:val="00374EFC"/>
    <w:rsid w:val="0037721A"/>
    <w:rsid w:val="0038279F"/>
    <w:rsid w:val="00386A1C"/>
    <w:rsid w:val="003917F7"/>
    <w:rsid w:val="00392A6E"/>
    <w:rsid w:val="003A16EA"/>
    <w:rsid w:val="003A2DDD"/>
    <w:rsid w:val="003A3AE0"/>
    <w:rsid w:val="003B5B0A"/>
    <w:rsid w:val="003B73DA"/>
    <w:rsid w:val="003C7E1A"/>
    <w:rsid w:val="003D33E2"/>
    <w:rsid w:val="003D6ABE"/>
    <w:rsid w:val="003D703D"/>
    <w:rsid w:val="003E01D0"/>
    <w:rsid w:val="003E14AF"/>
    <w:rsid w:val="003E281F"/>
    <w:rsid w:val="003F4435"/>
    <w:rsid w:val="003F48D0"/>
    <w:rsid w:val="003F6963"/>
    <w:rsid w:val="003F7811"/>
    <w:rsid w:val="00403301"/>
    <w:rsid w:val="0040417C"/>
    <w:rsid w:val="0041004A"/>
    <w:rsid w:val="00410B37"/>
    <w:rsid w:val="0041157B"/>
    <w:rsid w:val="00413463"/>
    <w:rsid w:val="0041357C"/>
    <w:rsid w:val="00417C46"/>
    <w:rsid w:val="0042143F"/>
    <w:rsid w:val="00423026"/>
    <w:rsid w:val="00427883"/>
    <w:rsid w:val="00436FA0"/>
    <w:rsid w:val="00442B2B"/>
    <w:rsid w:val="00443949"/>
    <w:rsid w:val="0044460E"/>
    <w:rsid w:val="004460F3"/>
    <w:rsid w:val="0044645E"/>
    <w:rsid w:val="00450755"/>
    <w:rsid w:val="004556CF"/>
    <w:rsid w:val="0045571B"/>
    <w:rsid w:val="00456A29"/>
    <w:rsid w:val="004631CC"/>
    <w:rsid w:val="00463FBE"/>
    <w:rsid w:val="0046409F"/>
    <w:rsid w:val="00470428"/>
    <w:rsid w:val="004706B4"/>
    <w:rsid w:val="004710F4"/>
    <w:rsid w:val="0047111D"/>
    <w:rsid w:val="00472410"/>
    <w:rsid w:val="00475177"/>
    <w:rsid w:val="00481E23"/>
    <w:rsid w:val="004851D3"/>
    <w:rsid w:val="00486DD3"/>
    <w:rsid w:val="00490F84"/>
    <w:rsid w:val="00496D3F"/>
    <w:rsid w:val="004A1CFF"/>
    <w:rsid w:val="004A5061"/>
    <w:rsid w:val="004A5083"/>
    <w:rsid w:val="004A546C"/>
    <w:rsid w:val="004B1E24"/>
    <w:rsid w:val="004B27AA"/>
    <w:rsid w:val="004B2FDD"/>
    <w:rsid w:val="004B34AC"/>
    <w:rsid w:val="004B67E4"/>
    <w:rsid w:val="004C0EB6"/>
    <w:rsid w:val="004C2050"/>
    <w:rsid w:val="004E134A"/>
    <w:rsid w:val="004E3082"/>
    <w:rsid w:val="004F0DAF"/>
    <w:rsid w:val="004F256A"/>
    <w:rsid w:val="004F6D41"/>
    <w:rsid w:val="00504B3C"/>
    <w:rsid w:val="00505569"/>
    <w:rsid w:val="005105E2"/>
    <w:rsid w:val="00510708"/>
    <w:rsid w:val="00513C8E"/>
    <w:rsid w:val="00516471"/>
    <w:rsid w:val="00527687"/>
    <w:rsid w:val="00527706"/>
    <w:rsid w:val="00543092"/>
    <w:rsid w:val="00544A41"/>
    <w:rsid w:val="005506A1"/>
    <w:rsid w:val="00551B49"/>
    <w:rsid w:val="00560BDF"/>
    <w:rsid w:val="00570DFD"/>
    <w:rsid w:val="00571BA0"/>
    <w:rsid w:val="00577B05"/>
    <w:rsid w:val="00584924"/>
    <w:rsid w:val="00585C93"/>
    <w:rsid w:val="005874E3"/>
    <w:rsid w:val="005948F8"/>
    <w:rsid w:val="005974AC"/>
    <w:rsid w:val="005A098D"/>
    <w:rsid w:val="005B014A"/>
    <w:rsid w:val="005B66AE"/>
    <w:rsid w:val="005B71DE"/>
    <w:rsid w:val="005C2A9F"/>
    <w:rsid w:val="005C688C"/>
    <w:rsid w:val="005D128C"/>
    <w:rsid w:val="005D383F"/>
    <w:rsid w:val="005E28B5"/>
    <w:rsid w:val="005E4534"/>
    <w:rsid w:val="005E541B"/>
    <w:rsid w:val="005E5A60"/>
    <w:rsid w:val="005F05A3"/>
    <w:rsid w:val="005F3936"/>
    <w:rsid w:val="00601939"/>
    <w:rsid w:val="006019E5"/>
    <w:rsid w:val="0060484A"/>
    <w:rsid w:val="00604F4D"/>
    <w:rsid w:val="00606A84"/>
    <w:rsid w:val="00622C6F"/>
    <w:rsid w:val="006261FE"/>
    <w:rsid w:val="006301CA"/>
    <w:rsid w:val="00631C91"/>
    <w:rsid w:val="00631FF6"/>
    <w:rsid w:val="00637224"/>
    <w:rsid w:val="00637294"/>
    <w:rsid w:val="00643FA2"/>
    <w:rsid w:val="00645366"/>
    <w:rsid w:val="0064717D"/>
    <w:rsid w:val="006502F9"/>
    <w:rsid w:val="006532E6"/>
    <w:rsid w:val="00655561"/>
    <w:rsid w:val="006576E4"/>
    <w:rsid w:val="00662598"/>
    <w:rsid w:val="00670135"/>
    <w:rsid w:val="00673EC7"/>
    <w:rsid w:val="00675AB0"/>
    <w:rsid w:val="006762BE"/>
    <w:rsid w:val="00676D98"/>
    <w:rsid w:val="00677FA7"/>
    <w:rsid w:val="00680B3C"/>
    <w:rsid w:val="006848AE"/>
    <w:rsid w:val="00684F22"/>
    <w:rsid w:val="00685014"/>
    <w:rsid w:val="00686416"/>
    <w:rsid w:val="0069746D"/>
    <w:rsid w:val="006A05F7"/>
    <w:rsid w:val="006A43F5"/>
    <w:rsid w:val="006A6F32"/>
    <w:rsid w:val="006B46FF"/>
    <w:rsid w:val="006C07FD"/>
    <w:rsid w:val="006C39B6"/>
    <w:rsid w:val="006D0819"/>
    <w:rsid w:val="006D3DE5"/>
    <w:rsid w:val="006E07E2"/>
    <w:rsid w:val="006E093B"/>
    <w:rsid w:val="006E228C"/>
    <w:rsid w:val="006E44CB"/>
    <w:rsid w:val="006E7A0B"/>
    <w:rsid w:val="006F161A"/>
    <w:rsid w:val="006F509B"/>
    <w:rsid w:val="00702D70"/>
    <w:rsid w:val="00706C12"/>
    <w:rsid w:val="007070F5"/>
    <w:rsid w:val="00710013"/>
    <w:rsid w:val="00712420"/>
    <w:rsid w:val="007174A6"/>
    <w:rsid w:val="00717B10"/>
    <w:rsid w:val="00720FB7"/>
    <w:rsid w:val="00721857"/>
    <w:rsid w:val="00740847"/>
    <w:rsid w:val="00740B7B"/>
    <w:rsid w:val="00743970"/>
    <w:rsid w:val="0074483D"/>
    <w:rsid w:val="00751E4F"/>
    <w:rsid w:val="007555E7"/>
    <w:rsid w:val="00755786"/>
    <w:rsid w:val="00755C8D"/>
    <w:rsid w:val="00756E7B"/>
    <w:rsid w:val="007646E6"/>
    <w:rsid w:val="007646F6"/>
    <w:rsid w:val="00767E0E"/>
    <w:rsid w:val="00770920"/>
    <w:rsid w:val="00770BAA"/>
    <w:rsid w:val="007717F6"/>
    <w:rsid w:val="007735B5"/>
    <w:rsid w:val="00786E3A"/>
    <w:rsid w:val="00792DB0"/>
    <w:rsid w:val="0079477C"/>
    <w:rsid w:val="007A03A7"/>
    <w:rsid w:val="007A0716"/>
    <w:rsid w:val="007A16E9"/>
    <w:rsid w:val="007A5D6D"/>
    <w:rsid w:val="007B1144"/>
    <w:rsid w:val="007B18FF"/>
    <w:rsid w:val="007B4B07"/>
    <w:rsid w:val="007B7DE4"/>
    <w:rsid w:val="007C3DEE"/>
    <w:rsid w:val="007C3EB3"/>
    <w:rsid w:val="007C4956"/>
    <w:rsid w:val="007C654D"/>
    <w:rsid w:val="007D0CC4"/>
    <w:rsid w:val="007D203F"/>
    <w:rsid w:val="007D5F17"/>
    <w:rsid w:val="007D750F"/>
    <w:rsid w:val="007E0224"/>
    <w:rsid w:val="007E17EE"/>
    <w:rsid w:val="007E549F"/>
    <w:rsid w:val="007E56B5"/>
    <w:rsid w:val="007F2850"/>
    <w:rsid w:val="00803C8F"/>
    <w:rsid w:val="00810311"/>
    <w:rsid w:val="00810A24"/>
    <w:rsid w:val="0081639B"/>
    <w:rsid w:val="0082115C"/>
    <w:rsid w:val="008238F1"/>
    <w:rsid w:val="00824085"/>
    <w:rsid w:val="00824DAD"/>
    <w:rsid w:val="00832F38"/>
    <w:rsid w:val="0083385C"/>
    <w:rsid w:val="0084010B"/>
    <w:rsid w:val="008404E5"/>
    <w:rsid w:val="00842E72"/>
    <w:rsid w:val="008459C8"/>
    <w:rsid w:val="008469CC"/>
    <w:rsid w:val="00850C61"/>
    <w:rsid w:val="00853EC9"/>
    <w:rsid w:val="008567B8"/>
    <w:rsid w:val="0085F5D1"/>
    <w:rsid w:val="00862BA7"/>
    <w:rsid w:val="00871389"/>
    <w:rsid w:val="008769EF"/>
    <w:rsid w:val="00882212"/>
    <w:rsid w:val="008865D7"/>
    <w:rsid w:val="00895715"/>
    <w:rsid w:val="00895896"/>
    <w:rsid w:val="008A0C72"/>
    <w:rsid w:val="008A4F14"/>
    <w:rsid w:val="008A7551"/>
    <w:rsid w:val="008B758B"/>
    <w:rsid w:val="008C0103"/>
    <w:rsid w:val="008C0A9C"/>
    <w:rsid w:val="008C3369"/>
    <w:rsid w:val="008C4A74"/>
    <w:rsid w:val="008D0277"/>
    <w:rsid w:val="008D1F02"/>
    <w:rsid w:val="008D1F48"/>
    <w:rsid w:val="008E1FAA"/>
    <w:rsid w:val="008E39C3"/>
    <w:rsid w:val="008E6742"/>
    <w:rsid w:val="008E7A2B"/>
    <w:rsid w:val="008F0FD9"/>
    <w:rsid w:val="00907B2F"/>
    <w:rsid w:val="0091442C"/>
    <w:rsid w:val="00922F91"/>
    <w:rsid w:val="00924123"/>
    <w:rsid w:val="0092445F"/>
    <w:rsid w:val="009318F7"/>
    <w:rsid w:val="00933EEB"/>
    <w:rsid w:val="00934395"/>
    <w:rsid w:val="00943F13"/>
    <w:rsid w:val="009500FC"/>
    <w:rsid w:val="009530A6"/>
    <w:rsid w:val="00960038"/>
    <w:rsid w:val="00963437"/>
    <w:rsid w:val="00964FD4"/>
    <w:rsid w:val="009730A3"/>
    <w:rsid w:val="00973CEB"/>
    <w:rsid w:val="009765CD"/>
    <w:rsid w:val="00977D09"/>
    <w:rsid w:val="009842A7"/>
    <w:rsid w:val="00984842"/>
    <w:rsid w:val="009917B4"/>
    <w:rsid w:val="0099236B"/>
    <w:rsid w:val="009935F1"/>
    <w:rsid w:val="009A1170"/>
    <w:rsid w:val="009A5BA2"/>
    <w:rsid w:val="009B47EA"/>
    <w:rsid w:val="009C1167"/>
    <w:rsid w:val="009C1198"/>
    <w:rsid w:val="009C1767"/>
    <w:rsid w:val="009C5888"/>
    <w:rsid w:val="009C5932"/>
    <w:rsid w:val="009C5D9C"/>
    <w:rsid w:val="009D30FE"/>
    <w:rsid w:val="009D3730"/>
    <w:rsid w:val="009D37A5"/>
    <w:rsid w:val="009D5213"/>
    <w:rsid w:val="009E5A74"/>
    <w:rsid w:val="009F0F1A"/>
    <w:rsid w:val="009F1227"/>
    <w:rsid w:val="009F1284"/>
    <w:rsid w:val="009F341C"/>
    <w:rsid w:val="00A01179"/>
    <w:rsid w:val="00A01C58"/>
    <w:rsid w:val="00A066BF"/>
    <w:rsid w:val="00A10F92"/>
    <w:rsid w:val="00A118F9"/>
    <w:rsid w:val="00A120B4"/>
    <w:rsid w:val="00A12799"/>
    <w:rsid w:val="00A13176"/>
    <w:rsid w:val="00A158A7"/>
    <w:rsid w:val="00A15BC4"/>
    <w:rsid w:val="00A178F0"/>
    <w:rsid w:val="00A27AE9"/>
    <w:rsid w:val="00A30014"/>
    <w:rsid w:val="00A3076B"/>
    <w:rsid w:val="00A3268F"/>
    <w:rsid w:val="00A37F2B"/>
    <w:rsid w:val="00A53C87"/>
    <w:rsid w:val="00A56418"/>
    <w:rsid w:val="00A56581"/>
    <w:rsid w:val="00A61813"/>
    <w:rsid w:val="00A61AB4"/>
    <w:rsid w:val="00A6345C"/>
    <w:rsid w:val="00A666CD"/>
    <w:rsid w:val="00A7362D"/>
    <w:rsid w:val="00A801FF"/>
    <w:rsid w:val="00A80BD2"/>
    <w:rsid w:val="00A83291"/>
    <w:rsid w:val="00A872B4"/>
    <w:rsid w:val="00A9585D"/>
    <w:rsid w:val="00AA4AFC"/>
    <w:rsid w:val="00AA7259"/>
    <w:rsid w:val="00AB140B"/>
    <w:rsid w:val="00AB2FC4"/>
    <w:rsid w:val="00AB5C2E"/>
    <w:rsid w:val="00AC1790"/>
    <w:rsid w:val="00AC39C8"/>
    <w:rsid w:val="00AC4278"/>
    <w:rsid w:val="00AD2103"/>
    <w:rsid w:val="00AD3E4F"/>
    <w:rsid w:val="00AD5C39"/>
    <w:rsid w:val="00AE0684"/>
    <w:rsid w:val="00AE2592"/>
    <w:rsid w:val="00AE5F7C"/>
    <w:rsid w:val="00AF184C"/>
    <w:rsid w:val="00AF248C"/>
    <w:rsid w:val="00B006C2"/>
    <w:rsid w:val="00B15FFE"/>
    <w:rsid w:val="00B178C3"/>
    <w:rsid w:val="00B17F34"/>
    <w:rsid w:val="00B25174"/>
    <w:rsid w:val="00B26D82"/>
    <w:rsid w:val="00B41F1F"/>
    <w:rsid w:val="00B426A8"/>
    <w:rsid w:val="00B47B2E"/>
    <w:rsid w:val="00B555EE"/>
    <w:rsid w:val="00B60D49"/>
    <w:rsid w:val="00B61BEE"/>
    <w:rsid w:val="00B636ED"/>
    <w:rsid w:val="00B65504"/>
    <w:rsid w:val="00B86966"/>
    <w:rsid w:val="00B87899"/>
    <w:rsid w:val="00B90FFB"/>
    <w:rsid w:val="00B92448"/>
    <w:rsid w:val="00B9414B"/>
    <w:rsid w:val="00BA129B"/>
    <w:rsid w:val="00BA4350"/>
    <w:rsid w:val="00BB6402"/>
    <w:rsid w:val="00BC013C"/>
    <w:rsid w:val="00BC070F"/>
    <w:rsid w:val="00BC17C3"/>
    <w:rsid w:val="00BC2B52"/>
    <w:rsid w:val="00BC3620"/>
    <w:rsid w:val="00BC7343"/>
    <w:rsid w:val="00BC7A69"/>
    <w:rsid w:val="00BD1B1A"/>
    <w:rsid w:val="00BD2D55"/>
    <w:rsid w:val="00BD4B0B"/>
    <w:rsid w:val="00BD72AD"/>
    <w:rsid w:val="00BD785E"/>
    <w:rsid w:val="00BE4D58"/>
    <w:rsid w:val="00BF4B7B"/>
    <w:rsid w:val="00BF562F"/>
    <w:rsid w:val="00BF66F1"/>
    <w:rsid w:val="00C005BC"/>
    <w:rsid w:val="00C01268"/>
    <w:rsid w:val="00C02737"/>
    <w:rsid w:val="00C05EE4"/>
    <w:rsid w:val="00C07C83"/>
    <w:rsid w:val="00C10654"/>
    <w:rsid w:val="00C11B75"/>
    <w:rsid w:val="00C11C58"/>
    <w:rsid w:val="00C22738"/>
    <w:rsid w:val="00C230AC"/>
    <w:rsid w:val="00C32435"/>
    <w:rsid w:val="00C341F2"/>
    <w:rsid w:val="00C34B82"/>
    <w:rsid w:val="00C36866"/>
    <w:rsid w:val="00C37FAF"/>
    <w:rsid w:val="00C461F6"/>
    <w:rsid w:val="00C46D0F"/>
    <w:rsid w:val="00C47EB9"/>
    <w:rsid w:val="00C516BA"/>
    <w:rsid w:val="00C5260E"/>
    <w:rsid w:val="00C53250"/>
    <w:rsid w:val="00C66D5E"/>
    <w:rsid w:val="00C73BE6"/>
    <w:rsid w:val="00C74A48"/>
    <w:rsid w:val="00C8361D"/>
    <w:rsid w:val="00C83B87"/>
    <w:rsid w:val="00C83C67"/>
    <w:rsid w:val="00C90A4D"/>
    <w:rsid w:val="00C90EBE"/>
    <w:rsid w:val="00C9274E"/>
    <w:rsid w:val="00CA1550"/>
    <w:rsid w:val="00CA248D"/>
    <w:rsid w:val="00CA6E12"/>
    <w:rsid w:val="00CB304F"/>
    <w:rsid w:val="00CB481A"/>
    <w:rsid w:val="00CB53D3"/>
    <w:rsid w:val="00CC2358"/>
    <w:rsid w:val="00CD4522"/>
    <w:rsid w:val="00CD5949"/>
    <w:rsid w:val="00CE1E4B"/>
    <w:rsid w:val="00CE7483"/>
    <w:rsid w:val="00CF2071"/>
    <w:rsid w:val="00CF4E07"/>
    <w:rsid w:val="00CF6390"/>
    <w:rsid w:val="00D00418"/>
    <w:rsid w:val="00D02E65"/>
    <w:rsid w:val="00D02FE8"/>
    <w:rsid w:val="00D07F6E"/>
    <w:rsid w:val="00D1293C"/>
    <w:rsid w:val="00D25C55"/>
    <w:rsid w:val="00D272EE"/>
    <w:rsid w:val="00D275A0"/>
    <w:rsid w:val="00D277E6"/>
    <w:rsid w:val="00D33A6F"/>
    <w:rsid w:val="00D45473"/>
    <w:rsid w:val="00D46A19"/>
    <w:rsid w:val="00D527DB"/>
    <w:rsid w:val="00D54A23"/>
    <w:rsid w:val="00D57EF2"/>
    <w:rsid w:val="00D57F2B"/>
    <w:rsid w:val="00D606E2"/>
    <w:rsid w:val="00D60AFD"/>
    <w:rsid w:val="00D766E0"/>
    <w:rsid w:val="00D76E29"/>
    <w:rsid w:val="00D77FA9"/>
    <w:rsid w:val="00D82A67"/>
    <w:rsid w:val="00D84CED"/>
    <w:rsid w:val="00D90D3C"/>
    <w:rsid w:val="00D92DFA"/>
    <w:rsid w:val="00D93CA8"/>
    <w:rsid w:val="00DA3EC4"/>
    <w:rsid w:val="00DA55F3"/>
    <w:rsid w:val="00DB7247"/>
    <w:rsid w:val="00DB771C"/>
    <w:rsid w:val="00DC268D"/>
    <w:rsid w:val="00DC4846"/>
    <w:rsid w:val="00DD1A6A"/>
    <w:rsid w:val="00DD42E1"/>
    <w:rsid w:val="00DD45F1"/>
    <w:rsid w:val="00DD64D6"/>
    <w:rsid w:val="00DE0B5B"/>
    <w:rsid w:val="00DE1DFE"/>
    <w:rsid w:val="00DE205E"/>
    <w:rsid w:val="00DF5E3D"/>
    <w:rsid w:val="00DF6099"/>
    <w:rsid w:val="00DF737C"/>
    <w:rsid w:val="00E0319F"/>
    <w:rsid w:val="00E03218"/>
    <w:rsid w:val="00E05482"/>
    <w:rsid w:val="00E05F69"/>
    <w:rsid w:val="00E06EEA"/>
    <w:rsid w:val="00E147DB"/>
    <w:rsid w:val="00E15888"/>
    <w:rsid w:val="00E20ABD"/>
    <w:rsid w:val="00E20B67"/>
    <w:rsid w:val="00E242A3"/>
    <w:rsid w:val="00E25590"/>
    <w:rsid w:val="00E25B6B"/>
    <w:rsid w:val="00E31C86"/>
    <w:rsid w:val="00E341B5"/>
    <w:rsid w:val="00E34C37"/>
    <w:rsid w:val="00E37E93"/>
    <w:rsid w:val="00E45F28"/>
    <w:rsid w:val="00E51556"/>
    <w:rsid w:val="00E61D1B"/>
    <w:rsid w:val="00E640E4"/>
    <w:rsid w:val="00E70B34"/>
    <w:rsid w:val="00E760C9"/>
    <w:rsid w:val="00E762A6"/>
    <w:rsid w:val="00E77FD6"/>
    <w:rsid w:val="00E80634"/>
    <w:rsid w:val="00E82319"/>
    <w:rsid w:val="00E83787"/>
    <w:rsid w:val="00E90248"/>
    <w:rsid w:val="00E9390A"/>
    <w:rsid w:val="00E93FBB"/>
    <w:rsid w:val="00E95EDD"/>
    <w:rsid w:val="00E97887"/>
    <w:rsid w:val="00E97AE5"/>
    <w:rsid w:val="00EA1278"/>
    <w:rsid w:val="00EA2E2B"/>
    <w:rsid w:val="00EA5705"/>
    <w:rsid w:val="00EA6780"/>
    <w:rsid w:val="00EB0630"/>
    <w:rsid w:val="00EB42E9"/>
    <w:rsid w:val="00EB4497"/>
    <w:rsid w:val="00EB65DD"/>
    <w:rsid w:val="00EB731E"/>
    <w:rsid w:val="00EC0149"/>
    <w:rsid w:val="00EC0485"/>
    <w:rsid w:val="00EC5261"/>
    <w:rsid w:val="00EC5E97"/>
    <w:rsid w:val="00ED0065"/>
    <w:rsid w:val="00ED3729"/>
    <w:rsid w:val="00ED5E16"/>
    <w:rsid w:val="00ED7389"/>
    <w:rsid w:val="00EE3D5B"/>
    <w:rsid w:val="00EE5130"/>
    <w:rsid w:val="00EE76D5"/>
    <w:rsid w:val="00EF283A"/>
    <w:rsid w:val="00F007DF"/>
    <w:rsid w:val="00F00A06"/>
    <w:rsid w:val="00F00A8F"/>
    <w:rsid w:val="00F00BDA"/>
    <w:rsid w:val="00F03D4D"/>
    <w:rsid w:val="00F03E14"/>
    <w:rsid w:val="00F03F2B"/>
    <w:rsid w:val="00F04459"/>
    <w:rsid w:val="00F1377F"/>
    <w:rsid w:val="00F175A7"/>
    <w:rsid w:val="00F2506A"/>
    <w:rsid w:val="00F27AEA"/>
    <w:rsid w:val="00F30E7E"/>
    <w:rsid w:val="00F31094"/>
    <w:rsid w:val="00F318ED"/>
    <w:rsid w:val="00F371DB"/>
    <w:rsid w:val="00F435DC"/>
    <w:rsid w:val="00F43A88"/>
    <w:rsid w:val="00F5040E"/>
    <w:rsid w:val="00F51D51"/>
    <w:rsid w:val="00F525DA"/>
    <w:rsid w:val="00F57AC3"/>
    <w:rsid w:val="00F622D1"/>
    <w:rsid w:val="00F63BB7"/>
    <w:rsid w:val="00F645BC"/>
    <w:rsid w:val="00F65B42"/>
    <w:rsid w:val="00F70BF4"/>
    <w:rsid w:val="00F733A8"/>
    <w:rsid w:val="00F738B4"/>
    <w:rsid w:val="00F74273"/>
    <w:rsid w:val="00F80843"/>
    <w:rsid w:val="00F83893"/>
    <w:rsid w:val="00F8431E"/>
    <w:rsid w:val="00F87B3F"/>
    <w:rsid w:val="00F90866"/>
    <w:rsid w:val="00F97821"/>
    <w:rsid w:val="00FA54B5"/>
    <w:rsid w:val="00FA653B"/>
    <w:rsid w:val="00FB0B54"/>
    <w:rsid w:val="00FB46C0"/>
    <w:rsid w:val="00FB6615"/>
    <w:rsid w:val="00FB6E12"/>
    <w:rsid w:val="00FC018C"/>
    <w:rsid w:val="00FC72E0"/>
    <w:rsid w:val="00FD37F8"/>
    <w:rsid w:val="00FD507F"/>
    <w:rsid w:val="00FE6A2E"/>
    <w:rsid w:val="00FF3F5B"/>
    <w:rsid w:val="00FF4F84"/>
    <w:rsid w:val="00FF63CB"/>
    <w:rsid w:val="01EA5909"/>
    <w:rsid w:val="028932EC"/>
    <w:rsid w:val="0311C7FB"/>
    <w:rsid w:val="0545FAB8"/>
    <w:rsid w:val="05CDCABF"/>
    <w:rsid w:val="0686BD0E"/>
    <w:rsid w:val="09CB5547"/>
    <w:rsid w:val="0A34AB12"/>
    <w:rsid w:val="0A74A934"/>
    <w:rsid w:val="0A922AD1"/>
    <w:rsid w:val="0AC2ABEE"/>
    <w:rsid w:val="0BE2BD23"/>
    <w:rsid w:val="0E89585A"/>
    <w:rsid w:val="11282BB1"/>
    <w:rsid w:val="117BFFC9"/>
    <w:rsid w:val="11AC2345"/>
    <w:rsid w:val="12746958"/>
    <w:rsid w:val="14175CDE"/>
    <w:rsid w:val="142CD959"/>
    <w:rsid w:val="170D1CE4"/>
    <w:rsid w:val="19136494"/>
    <w:rsid w:val="1A54B7C2"/>
    <w:rsid w:val="1C59E980"/>
    <w:rsid w:val="1F2A822E"/>
    <w:rsid w:val="24055AA9"/>
    <w:rsid w:val="26149E97"/>
    <w:rsid w:val="28762F17"/>
    <w:rsid w:val="29439FFA"/>
    <w:rsid w:val="2C59FB04"/>
    <w:rsid w:val="2CC81E38"/>
    <w:rsid w:val="2CDCCC24"/>
    <w:rsid w:val="2D270D0B"/>
    <w:rsid w:val="2F4AA1D1"/>
    <w:rsid w:val="300DA6C6"/>
    <w:rsid w:val="342F3533"/>
    <w:rsid w:val="36544870"/>
    <w:rsid w:val="37B2A940"/>
    <w:rsid w:val="39F801C1"/>
    <w:rsid w:val="3B7DA86B"/>
    <w:rsid w:val="3F017726"/>
    <w:rsid w:val="40FA2D32"/>
    <w:rsid w:val="42835B1B"/>
    <w:rsid w:val="46664C81"/>
    <w:rsid w:val="47893884"/>
    <w:rsid w:val="479B845E"/>
    <w:rsid w:val="49F619A8"/>
    <w:rsid w:val="4D6100BB"/>
    <w:rsid w:val="4E862408"/>
    <w:rsid w:val="4F88ABC7"/>
    <w:rsid w:val="50A97FD4"/>
    <w:rsid w:val="536AD777"/>
    <w:rsid w:val="58143F38"/>
    <w:rsid w:val="58C073B6"/>
    <w:rsid w:val="5A00D073"/>
    <w:rsid w:val="5A2F91FF"/>
    <w:rsid w:val="5B80DFAD"/>
    <w:rsid w:val="5BE87ED0"/>
    <w:rsid w:val="5BEE475B"/>
    <w:rsid w:val="5C78DAE5"/>
    <w:rsid w:val="5D3B47B6"/>
    <w:rsid w:val="5DC94F0E"/>
    <w:rsid w:val="60F7D621"/>
    <w:rsid w:val="6103B7B8"/>
    <w:rsid w:val="637522E1"/>
    <w:rsid w:val="63C233B6"/>
    <w:rsid w:val="641908B1"/>
    <w:rsid w:val="64EF35C5"/>
    <w:rsid w:val="6669FBAC"/>
    <w:rsid w:val="66AE0EC2"/>
    <w:rsid w:val="6705134E"/>
    <w:rsid w:val="682B946A"/>
    <w:rsid w:val="7045BB49"/>
    <w:rsid w:val="70F9C37B"/>
    <w:rsid w:val="71B0FF3C"/>
    <w:rsid w:val="72E552A9"/>
    <w:rsid w:val="74CD8006"/>
    <w:rsid w:val="75C26D67"/>
    <w:rsid w:val="77189B8C"/>
    <w:rsid w:val="7BF136CC"/>
    <w:rsid w:val="7BF92141"/>
    <w:rsid w:val="7DA3BFB1"/>
    <w:rsid w:val="7FE29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84D3"/>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Nagwek1">
    <w:name w:val="heading 1"/>
    <w:next w:val="Nagwek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Nagwek2">
    <w:name w:val="heading 2"/>
    <w:next w:val="Normalny"/>
    <w:qFormat/>
    <w:rsid w:val="00B15FFE"/>
    <w:pPr>
      <w:keepNext/>
      <w:numPr>
        <w:ilvl w:val="1"/>
        <w:numId w:val="35"/>
      </w:numPr>
      <w:spacing w:before="240" w:after="240"/>
      <w:jc w:val="both"/>
      <w:outlineLvl w:val="1"/>
    </w:pPr>
    <w:rPr>
      <w:rFonts w:ascii="Arial" w:eastAsia="SimHei" w:hAnsi="Arial"/>
      <w:sz w:val="24"/>
      <w:szCs w:val="24"/>
    </w:rPr>
  </w:style>
  <w:style w:type="paragraph" w:styleId="Nagwek3">
    <w:name w:val="heading 3"/>
    <w:basedOn w:val="Normalny"/>
    <w:next w:val="Normalny"/>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
    <w:name w:val="Table"/>
    <w:next w:val="Normalny"/>
    <w:rsid w:val="00B15FFE"/>
    <w:pPr>
      <w:keepLines/>
      <w:numPr>
        <w:ilvl w:val="8"/>
        <w:numId w:val="5"/>
      </w:numPr>
      <w:tabs>
        <w:tab w:val="num" w:pos="360"/>
      </w:tabs>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Standardowy"/>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dymka">
    <w:name w:val="Balloon Text"/>
    <w:basedOn w:val="Normalny"/>
    <w:link w:val="TekstdymkaZnak"/>
    <w:rsid w:val="00B15FFE"/>
    <w:pPr>
      <w:spacing w:line="240" w:lineRule="auto"/>
    </w:pPr>
    <w:rPr>
      <w:sz w:val="18"/>
      <w:szCs w:val="18"/>
    </w:rPr>
  </w:style>
  <w:style w:type="paragraph" w:customStyle="1" w:styleId="FigureStyle">
    <w:name w:val="Figure Style"/>
    <w:basedOn w:val="Normalny"/>
    <w:rsid w:val="00B15FFE"/>
    <w:pPr>
      <w:keepNext/>
      <w:widowControl/>
      <w:spacing w:before="80" w:after="80"/>
      <w:ind w:leftChars="0" w:left="0"/>
      <w:jc w:val="center"/>
    </w:pPr>
  </w:style>
  <w:style w:type="paragraph" w:customStyle="1" w:styleId="DocumentTitle">
    <w:name w:val="Document Title"/>
    <w:basedOn w:val="Normalny"/>
    <w:rsid w:val="00B15FFE"/>
    <w:pPr>
      <w:tabs>
        <w:tab w:val="left" w:pos="0"/>
      </w:tabs>
      <w:spacing w:before="300" w:after="300"/>
      <w:ind w:leftChars="0" w:left="0"/>
      <w:jc w:val="center"/>
    </w:pPr>
    <w:rPr>
      <w:rFonts w:ascii="Arial" w:eastAsia="SimHei" w:hAnsi="Arial"/>
      <w:sz w:val="36"/>
      <w:szCs w:val="36"/>
    </w:rPr>
  </w:style>
  <w:style w:type="paragraph" w:styleId="Stopka">
    <w:name w:val="footer"/>
    <w:rsid w:val="00B15FFE"/>
    <w:pPr>
      <w:tabs>
        <w:tab w:val="center" w:pos="4510"/>
        <w:tab w:val="right" w:pos="9020"/>
      </w:tabs>
    </w:pPr>
    <w:rPr>
      <w:rFonts w:ascii="Arial" w:hAnsi="Arial"/>
      <w:sz w:val="18"/>
      <w:szCs w:val="18"/>
    </w:rPr>
  </w:style>
  <w:style w:type="paragraph" w:styleId="Nagwek">
    <w:name w:val="header"/>
    <w:link w:val="NagwekZnak"/>
    <w:uiPriority w:val="99"/>
    <w:rsid w:val="00B15FFE"/>
    <w:pPr>
      <w:tabs>
        <w:tab w:val="center" w:pos="4153"/>
        <w:tab w:val="right" w:pos="8306"/>
      </w:tabs>
      <w:snapToGrid w:val="0"/>
      <w:jc w:val="both"/>
    </w:pPr>
    <w:rPr>
      <w:rFonts w:ascii="Arial" w:hAnsi="Arial"/>
      <w:sz w:val="18"/>
      <w:szCs w:val="18"/>
    </w:rPr>
  </w:style>
  <w:style w:type="character" w:customStyle="1" w:styleId="TekstdymkaZnak">
    <w:name w:val="Tekst dymka Znak"/>
    <w:basedOn w:val="Domylnaczcionkaakapitu"/>
    <w:link w:val="Tekstdymka"/>
    <w:rsid w:val="00B15FFE"/>
    <w:rPr>
      <w:rFonts w:eastAsia="Times New Roman"/>
      <w:sz w:val="18"/>
      <w:szCs w:val="18"/>
    </w:rPr>
  </w:style>
  <w:style w:type="paragraph" w:customStyle="1" w:styleId="NotesHeader">
    <w:name w:val="Notes Header"/>
    <w:basedOn w:val="Normalny"/>
    <w:rsid w:val="00B15FFE"/>
    <w:pPr>
      <w:pBdr>
        <w:top w:val="single" w:sz="4" w:space="1" w:color="000000"/>
      </w:pBdr>
      <w:jc w:val="both"/>
    </w:pPr>
    <w:rPr>
      <w:rFonts w:ascii="Arial" w:eastAsia="SimHei" w:hAnsi="Arial"/>
      <w:sz w:val="18"/>
    </w:rPr>
  </w:style>
  <w:style w:type="paragraph" w:customStyle="1" w:styleId="NotesText">
    <w:name w:val="Notes Text"/>
    <w:basedOn w:val="Normalny"/>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ny"/>
    <w:rsid w:val="00B15FFE"/>
    <w:rPr>
      <w:rFonts w:ascii="Arial" w:hAnsi="Arial" w:cs="Arial"/>
      <w:i/>
      <w:color w:val="0000FF"/>
    </w:rPr>
  </w:style>
  <w:style w:type="paragraph" w:customStyle="1" w:styleId="Figure">
    <w:name w:val="Figure"/>
    <w:basedOn w:val="Normalny"/>
    <w:rsid w:val="00B15FFE"/>
    <w:pPr>
      <w:numPr>
        <w:ilvl w:val="7"/>
        <w:numId w:val="5"/>
      </w:numPr>
      <w:ind w:leftChars="0" w:left="0"/>
      <w:jc w:val="center"/>
    </w:pPr>
    <w:rPr>
      <w:rFonts w:eastAsia="SimSun"/>
    </w:rPr>
  </w:style>
  <w:style w:type="character" w:customStyle="1" w:styleId="NagwekZnak">
    <w:name w:val="Nagłówek Znak"/>
    <w:basedOn w:val="Domylnaczcionkaakapitu"/>
    <w:link w:val="Nagwek"/>
    <w:uiPriority w:val="99"/>
    <w:rsid w:val="0045571B"/>
    <w:rPr>
      <w:rFonts w:ascii="Arial" w:hAnsi="Arial"/>
      <w:sz w:val="18"/>
      <w:szCs w:val="18"/>
    </w:rPr>
  </w:style>
  <w:style w:type="character" w:styleId="Hipercze">
    <w:name w:val="Hyperlink"/>
    <w:basedOn w:val="Domylnaczcionkaakapitu"/>
    <w:uiPriority w:val="99"/>
    <w:rsid w:val="007717F6"/>
    <w:rPr>
      <w:color w:val="0000FF"/>
      <w:u w:val="single"/>
    </w:rPr>
  </w:style>
  <w:style w:type="paragraph" w:styleId="Tekstkomentarza">
    <w:name w:val="annotation text"/>
    <w:basedOn w:val="Normalny"/>
    <w:link w:val="TekstkomentarzaZnak"/>
    <w:uiPriority w:val="99"/>
    <w:unhideWhenUsed/>
    <w:rsid w:val="007717F6"/>
    <w:pPr>
      <w:widowControl/>
      <w:autoSpaceDE/>
      <w:autoSpaceDN/>
      <w:adjustRightInd/>
      <w:spacing w:line="240" w:lineRule="auto"/>
      <w:ind w:leftChars="0" w:left="0"/>
    </w:pPr>
    <w:rPr>
      <w:rFonts w:eastAsia="SimSun"/>
      <w:sz w:val="20"/>
      <w:szCs w:val="20"/>
    </w:rPr>
  </w:style>
  <w:style w:type="character" w:customStyle="1" w:styleId="TekstkomentarzaZnak">
    <w:name w:val="Tekst komentarza Znak"/>
    <w:basedOn w:val="Domylnaczcionkaakapitu"/>
    <w:link w:val="Tekstkomentarza"/>
    <w:uiPriority w:val="99"/>
    <w:rsid w:val="007717F6"/>
  </w:style>
  <w:style w:type="paragraph" w:customStyle="1" w:styleId="ABC">
    <w:name w:val="样式ABC"/>
    <w:basedOn w:val="Normalny"/>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ytu">
    <w:name w:val="Title"/>
    <w:basedOn w:val="Normalny"/>
    <w:next w:val="Normalny"/>
    <w:link w:val="TytuZnak"/>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ytuZnak">
    <w:name w:val="Tytuł Znak"/>
    <w:basedOn w:val="Domylnaczcionkaakapitu"/>
    <w:link w:val="Tytu"/>
    <w:rsid w:val="007717F6"/>
    <w:rPr>
      <w:rFonts w:asciiTheme="majorHAnsi" w:hAnsiTheme="majorHAnsi" w:cstheme="majorBidi"/>
      <w:b/>
      <w:bCs/>
      <w:sz w:val="32"/>
      <w:szCs w:val="32"/>
    </w:rPr>
  </w:style>
  <w:style w:type="character" w:styleId="Odwoaniedokomentarza">
    <w:name w:val="annotation reference"/>
    <w:basedOn w:val="Domylnaczcionkaakapitu"/>
    <w:semiHidden/>
    <w:unhideWhenUsed/>
    <w:rsid w:val="00FC72E0"/>
    <w:rPr>
      <w:sz w:val="16"/>
      <w:szCs w:val="16"/>
    </w:rPr>
  </w:style>
  <w:style w:type="paragraph" w:styleId="Tematkomentarza">
    <w:name w:val="annotation subject"/>
    <w:basedOn w:val="Tekstkomentarza"/>
    <w:next w:val="Tekstkomentarza"/>
    <w:link w:val="TematkomentarzaZnak"/>
    <w:semiHidden/>
    <w:unhideWhenUsed/>
    <w:rsid w:val="00FC72E0"/>
    <w:pPr>
      <w:widowControl w:val="0"/>
      <w:autoSpaceDE w:val="0"/>
      <w:autoSpaceDN w:val="0"/>
      <w:adjustRightInd w:val="0"/>
      <w:ind w:leftChars="200" w:left="200"/>
    </w:pPr>
    <w:rPr>
      <w:rFonts w:eastAsia="Times New Roman"/>
      <w:b/>
      <w:bCs/>
    </w:rPr>
  </w:style>
  <w:style w:type="character" w:customStyle="1" w:styleId="TematkomentarzaZnak">
    <w:name w:val="Temat komentarza Znak"/>
    <w:basedOn w:val="TekstkomentarzaZnak"/>
    <w:link w:val="Tematkomentarza"/>
    <w:semiHidden/>
    <w:rsid w:val="00FC72E0"/>
    <w:rPr>
      <w:rFonts w:eastAsia="Times New Roman"/>
      <w:b/>
      <w:bCs/>
    </w:rPr>
  </w:style>
  <w:style w:type="paragraph" w:styleId="Poprawka">
    <w:name w:val="Revision"/>
    <w:hidden/>
    <w:uiPriority w:val="99"/>
    <w:semiHidden/>
    <w:rsid w:val="00FC72E0"/>
    <w:rPr>
      <w:rFonts w:eastAsia="Times New Roman"/>
      <w:sz w:val="21"/>
      <w:szCs w:val="21"/>
    </w:rPr>
  </w:style>
  <w:style w:type="character" w:styleId="UyteHipercze">
    <w:name w:val="FollowedHyperlink"/>
    <w:basedOn w:val="Domylnaczcionkaakapitu"/>
    <w:semiHidden/>
    <w:unhideWhenUsed/>
    <w:rsid w:val="00392A6E"/>
    <w:rPr>
      <w:color w:val="F0F8FE" w:themeColor="followedHyperlink"/>
      <w:u w:val="single"/>
    </w:rPr>
  </w:style>
  <w:style w:type="paragraph" w:styleId="NormalnyWeb">
    <w:name w:val="Normal (Web)"/>
    <w:basedOn w:val="Normalny"/>
    <w:uiPriority w:val="99"/>
    <w:unhideWhenUsed/>
    <w:rsid w:val="0084010B"/>
    <w:pPr>
      <w:widowControl/>
      <w:autoSpaceDE/>
      <w:autoSpaceDN/>
      <w:adjustRightInd/>
      <w:spacing w:before="100" w:beforeAutospacing="1" w:after="100" w:afterAutospacing="1" w:line="240" w:lineRule="auto"/>
      <w:ind w:leftChars="0" w:left="0"/>
    </w:pPr>
    <w:rPr>
      <w:sz w:val="24"/>
      <w:szCs w:val="24"/>
      <w:lang w:val="pl-PL" w:eastAsia="pl-PL"/>
    </w:rPr>
  </w:style>
  <w:style w:type="paragraph" w:styleId="Tekstprzypisukocowego">
    <w:name w:val="endnote text"/>
    <w:basedOn w:val="Normalny"/>
    <w:link w:val="TekstprzypisukocowegoZnak"/>
    <w:semiHidden/>
    <w:unhideWhenUsed/>
    <w:rsid w:val="00842E72"/>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842E72"/>
    <w:rPr>
      <w:rFonts w:eastAsia="Times New Roman"/>
    </w:rPr>
  </w:style>
  <w:style w:type="character" w:styleId="Odwoanieprzypisukocowego">
    <w:name w:val="endnote reference"/>
    <w:basedOn w:val="Domylnaczcionkaakapitu"/>
    <w:semiHidden/>
    <w:unhideWhenUsed/>
    <w:rsid w:val="0084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8889">
      <w:bodyDiv w:val="1"/>
      <w:marLeft w:val="0"/>
      <w:marRight w:val="0"/>
      <w:marTop w:val="0"/>
      <w:marBottom w:val="0"/>
      <w:divBdr>
        <w:top w:val="none" w:sz="0" w:space="0" w:color="auto"/>
        <w:left w:val="none" w:sz="0" w:space="0" w:color="auto"/>
        <w:bottom w:val="none" w:sz="0" w:space="0" w:color="auto"/>
        <w:right w:val="none" w:sz="0" w:space="0" w:color="auto"/>
      </w:divBdr>
    </w:div>
    <w:div w:id="405227843">
      <w:bodyDiv w:val="1"/>
      <w:marLeft w:val="0"/>
      <w:marRight w:val="0"/>
      <w:marTop w:val="0"/>
      <w:marBottom w:val="0"/>
      <w:divBdr>
        <w:top w:val="none" w:sz="0" w:space="0" w:color="auto"/>
        <w:left w:val="none" w:sz="0" w:space="0" w:color="auto"/>
        <w:bottom w:val="none" w:sz="0" w:space="0" w:color="auto"/>
        <w:right w:val="none" w:sz="0" w:space="0" w:color="auto"/>
      </w:divBdr>
    </w:div>
    <w:div w:id="688024588">
      <w:bodyDiv w:val="1"/>
      <w:marLeft w:val="0"/>
      <w:marRight w:val="0"/>
      <w:marTop w:val="0"/>
      <w:marBottom w:val="0"/>
      <w:divBdr>
        <w:top w:val="none" w:sz="0" w:space="0" w:color="auto"/>
        <w:left w:val="none" w:sz="0" w:space="0" w:color="auto"/>
        <w:bottom w:val="none" w:sz="0" w:space="0" w:color="auto"/>
        <w:right w:val="none" w:sz="0" w:space="0" w:color="auto"/>
      </w:divBdr>
    </w:div>
    <w:div w:id="788932561">
      <w:bodyDiv w:val="1"/>
      <w:marLeft w:val="0"/>
      <w:marRight w:val="0"/>
      <w:marTop w:val="0"/>
      <w:marBottom w:val="0"/>
      <w:divBdr>
        <w:top w:val="none" w:sz="0" w:space="0" w:color="auto"/>
        <w:left w:val="none" w:sz="0" w:space="0" w:color="auto"/>
        <w:bottom w:val="none" w:sz="0" w:space="0" w:color="auto"/>
        <w:right w:val="none" w:sz="0" w:space="0" w:color="auto"/>
      </w:divBdr>
    </w:div>
    <w:div w:id="913860861">
      <w:bodyDiv w:val="1"/>
      <w:marLeft w:val="0"/>
      <w:marRight w:val="0"/>
      <w:marTop w:val="0"/>
      <w:marBottom w:val="0"/>
      <w:divBdr>
        <w:top w:val="none" w:sz="0" w:space="0" w:color="auto"/>
        <w:left w:val="none" w:sz="0" w:space="0" w:color="auto"/>
        <w:bottom w:val="none" w:sz="0" w:space="0" w:color="auto"/>
        <w:right w:val="none" w:sz="0" w:space="0" w:color="auto"/>
      </w:divBdr>
    </w:div>
    <w:div w:id="951402772">
      <w:bodyDiv w:val="1"/>
      <w:marLeft w:val="0"/>
      <w:marRight w:val="0"/>
      <w:marTop w:val="0"/>
      <w:marBottom w:val="0"/>
      <w:divBdr>
        <w:top w:val="none" w:sz="0" w:space="0" w:color="auto"/>
        <w:left w:val="none" w:sz="0" w:space="0" w:color="auto"/>
        <w:bottom w:val="none" w:sz="0" w:space="0" w:color="auto"/>
        <w:right w:val="none" w:sz="0" w:space="0" w:color="auto"/>
      </w:divBdr>
    </w:div>
    <w:div w:id="1123231459">
      <w:bodyDiv w:val="1"/>
      <w:marLeft w:val="0"/>
      <w:marRight w:val="0"/>
      <w:marTop w:val="0"/>
      <w:marBottom w:val="0"/>
      <w:divBdr>
        <w:top w:val="none" w:sz="0" w:space="0" w:color="auto"/>
        <w:left w:val="none" w:sz="0" w:space="0" w:color="auto"/>
        <w:bottom w:val="none" w:sz="0" w:space="0" w:color="auto"/>
        <w:right w:val="none" w:sz="0" w:space="0" w:color="auto"/>
      </w:divBdr>
    </w:div>
    <w:div w:id="1167329101">
      <w:bodyDiv w:val="1"/>
      <w:marLeft w:val="0"/>
      <w:marRight w:val="0"/>
      <w:marTop w:val="0"/>
      <w:marBottom w:val="0"/>
      <w:divBdr>
        <w:top w:val="none" w:sz="0" w:space="0" w:color="auto"/>
        <w:left w:val="none" w:sz="0" w:space="0" w:color="auto"/>
        <w:bottom w:val="none" w:sz="0" w:space="0" w:color="auto"/>
        <w:right w:val="none" w:sz="0" w:space="0" w:color="auto"/>
      </w:divBdr>
      <w:divsChild>
        <w:div w:id="1063992873">
          <w:marLeft w:val="0"/>
          <w:marRight w:val="0"/>
          <w:marTop w:val="0"/>
          <w:marBottom w:val="0"/>
          <w:divBdr>
            <w:top w:val="none" w:sz="0" w:space="0" w:color="auto"/>
            <w:left w:val="none" w:sz="0" w:space="0" w:color="auto"/>
            <w:bottom w:val="none" w:sz="0" w:space="0" w:color="auto"/>
            <w:right w:val="none" w:sz="0" w:space="0" w:color="auto"/>
          </w:divBdr>
          <w:divsChild>
            <w:div w:id="1677728291">
              <w:marLeft w:val="0"/>
              <w:marRight w:val="0"/>
              <w:marTop w:val="0"/>
              <w:marBottom w:val="0"/>
              <w:divBdr>
                <w:top w:val="none" w:sz="0" w:space="0" w:color="auto"/>
                <w:left w:val="none" w:sz="0" w:space="0" w:color="auto"/>
                <w:bottom w:val="none" w:sz="0" w:space="0" w:color="auto"/>
                <w:right w:val="none" w:sz="0" w:space="0" w:color="auto"/>
              </w:divBdr>
              <w:divsChild>
                <w:div w:id="1358390849">
                  <w:marLeft w:val="0"/>
                  <w:marRight w:val="0"/>
                  <w:marTop w:val="0"/>
                  <w:marBottom w:val="0"/>
                  <w:divBdr>
                    <w:top w:val="none" w:sz="0" w:space="0" w:color="auto"/>
                    <w:left w:val="none" w:sz="0" w:space="0" w:color="auto"/>
                    <w:bottom w:val="none" w:sz="0" w:space="0" w:color="auto"/>
                    <w:right w:val="none" w:sz="0" w:space="0" w:color="auto"/>
                  </w:divBdr>
                  <w:divsChild>
                    <w:div w:id="1560359384">
                      <w:marLeft w:val="0"/>
                      <w:marRight w:val="0"/>
                      <w:marTop w:val="0"/>
                      <w:marBottom w:val="0"/>
                      <w:divBdr>
                        <w:top w:val="none" w:sz="0" w:space="0" w:color="auto"/>
                        <w:left w:val="none" w:sz="0" w:space="0" w:color="auto"/>
                        <w:bottom w:val="none" w:sz="0" w:space="0" w:color="auto"/>
                        <w:right w:val="none" w:sz="0" w:space="0" w:color="auto"/>
                      </w:divBdr>
                      <w:divsChild>
                        <w:div w:id="497186036">
                          <w:marLeft w:val="0"/>
                          <w:marRight w:val="0"/>
                          <w:marTop w:val="0"/>
                          <w:marBottom w:val="0"/>
                          <w:divBdr>
                            <w:top w:val="none" w:sz="0" w:space="0" w:color="auto"/>
                            <w:left w:val="none" w:sz="0" w:space="0" w:color="auto"/>
                            <w:bottom w:val="none" w:sz="0" w:space="0" w:color="auto"/>
                            <w:right w:val="none" w:sz="0" w:space="0" w:color="auto"/>
                          </w:divBdr>
                          <w:divsChild>
                            <w:div w:id="424569968">
                              <w:marLeft w:val="0"/>
                              <w:marRight w:val="300"/>
                              <w:marTop w:val="180"/>
                              <w:marBottom w:val="0"/>
                              <w:divBdr>
                                <w:top w:val="none" w:sz="0" w:space="0" w:color="auto"/>
                                <w:left w:val="none" w:sz="0" w:space="0" w:color="auto"/>
                                <w:bottom w:val="none" w:sz="0" w:space="0" w:color="auto"/>
                                <w:right w:val="none" w:sz="0" w:space="0" w:color="auto"/>
                              </w:divBdr>
                              <w:divsChild>
                                <w:div w:id="1582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2362">
          <w:marLeft w:val="0"/>
          <w:marRight w:val="0"/>
          <w:marTop w:val="0"/>
          <w:marBottom w:val="0"/>
          <w:divBdr>
            <w:top w:val="none" w:sz="0" w:space="0" w:color="auto"/>
            <w:left w:val="none" w:sz="0" w:space="0" w:color="auto"/>
            <w:bottom w:val="none" w:sz="0" w:space="0" w:color="auto"/>
            <w:right w:val="none" w:sz="0" w:space="0" w:color="auto"/>
          </w:divBdr>
          <w:divsChild>
            <w:div w:id="933561162">
              <w:marLeft w:val="0"/>
              <w:marRight w:val="0"/>
              <w:marTop w:val="0"/>
              <w:marBottom w:val="0"/>
              <w:divBdr>
                <w:top w:val="none" w:sz="0" w:space="0" w:color="auto"/>
                <w:left w:val="none" w:sz="0" w:space="0" w:color="auto"/>
                <w:bottom w:val="none" w:sz="0" w:space="0" w:color="auto"/>
                <w:right w:val="none" w:sz="0" w:space="0" w:color="auto"/>
              </w:divBdr>
              <w:divsChild>
                <w:div w:id="1591427091">
                  <w:marLeft w:val="0"/>
                  <w:marRight w:val="0"/>
                  <w:marTop w:val="0"/>
                  <w:marBottom w:val="0"/>
                  <w:divBdr>
                    <w:top w:val="none" w:sz="0" w:space="0" w:color="auto"/>
                    <w:left w:val="none" w:sz="0" w:space="0" w:color="auto"/>
                    <w:bottom w:val="none" w:sz="0" w:space="0" w:color="auto"/>
                    <w:right w:val="none" w:sz="0" w:space="0" w:color="auto"/>
                  </w:divBdr>
                  <w:divsChild>
                    <w:div w:id="380131567">
                      <w:marLeft w:val="0"/>
                      <w:marRight w:val="0"/>
                      <w:marTop w:val="0"/>
                      <w:marBottom w:val="0"/>
                      <w:divBdr>
                        <w:top w:val="none" w:sz="0" w:space="0" w:color="auto"/>
                        <w:left w:val="none" w:sz="0" w:space="0" w:color="auto"/>
                        <w:bottom w:val="none" w:sz="0" w:space="0" w:color="auto"/>
                        <w:right w:val="none" w:sz="0" w:space="0" w:color="auto"/>
                      </w:divBdr>
                      <w:divsChild>
                        <w:div w:id="931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1018">
      <w:bodyDiv w:val="1"/>
      <w:marLeft w:val="0"/>
      <w:marRight w:val="0"/>
      <w:marTop w:val="0"/>
      <w:marBottom w:val="0"/>
      <w:divBdr>
        <w:top w:val="none" w:sz="0" w:space="0" w:color="auto"/>
        <w:left w:val="none" w:sz="0" w:space="0" w:color="auto"/>
        <w:bottom w:val="none" w:sz="0" w:space="0" w:color="auto"/>
        <w:right w:val="none" w:sz="0" w:space="0" w:color="auto"/>
      </w:divBdr>
    </w:div>
    <w:div w:id="1230381396">
      <w:bodyDiv w:val="1"/>
      <w:marLeft w:val="0"/>
      <w:marRight w:val="0"/>
      <w:marTop w:val="0"/>
      <w:marBottom w:val="0"/>
      <w:divBdr>
        <w:top w:val="none" w:sz="0" w:space="0" w:color="auto"/>
        <w:left w:val="none" w:sz="0" w:space="0" w:color="auto"/>
        <w:bottom w:val="none" w:sz="0" w:space="0" w:color="auto"/>
        <w:right w:val="none" w:sz="0" w:space="0" w:color="auto"/>
      </w:divBdr>
    </w:div>
    <w:div w:id="1309047656">
      <w:bodyDiv w:val="1"/>
      <w:marLeft w:val="0"/>
      <w:marRight w:val="0"/>
      <w:marTop w:val="0"/>
      <w:marBottom w:val="0"/>
      <w:divBdr>
        <w:top w:val="none" w:sz="0" w:space="0" w:color="auto"/>
        <w:left w:val="none" w:sz="0" w:space="0" w:color="auto"/>
        <w:bottom w:val="none" w:sz="0" w:space="0" w:color="auto"/>
        <w:right w:val="none" w:sz="0" w:space="0" w:color="auto"/>
      </w:divBdr>
    </w:div>
    <w:div w:id="1311598932">
      <w:bodyDiv w:val="1"/>
      <w:marLeft w:val="0"/>
      <w:marRight w:val="0"/>
      <w:marTop w:val="0"/>
      <w:marBottom w:val="0"/>
      <w:divBdr>
        <w:top w:val="none" w:sz="0" w:space="0" w:color="auto"/>
        <w:left w:val="none" w:sz="0" w:space="0" w:color="auto"/>
        <w:bottom w:val="none" w:sz="0" w:space="0" w:color="auto"/>
        <w:right w:val="none" w:sz="0" w:space="0" w:color="auto"/>
      </w:divBdr>
    </w:div>
    <w:div w:id="1493137631">
      <w:bodyDiv w:val="1"/>
      <w:marLeft w:val="0"/>
      <w:marRight w:val="0"/>
      <w:marTop w:val="0"/>
      <w:marBottom w:val="0"/>
      <w:divBdr>
        <w:top w:val="none" w:sz="0" w:space="0" w:color="auto"/>
        <w:left w:val="none" w:sz="0" w:space="0" w:color="auto"/>
        <w:bottom w:val="none" w:sz="0" w:space="0" w:color="auto"/>
        <w:right w:val="none" w:sz="0" w:space="0" w:color="auto"/>
      </w:divBdr>
    </w:div>
    <w:div w:id="1795100302">
      <w:bodyDiv w:val="1"/>
      <w:marLeft w:val="0"/>
      <w:marRight w:val="0"/>
      <w:marTop w:val="0"/>
      <w:marBottom w:val="0"/>
      <w:divBdr>
        <w:top w:val="none" w:sz="0" w:space="0" w:color="auto"/>
        <w:left w:val="none" w:sz="0" w:space="0" w:color="auto"/>
        <w:bottom w:val="none" w:sz="0" w:space="0" w:color="auto"/>
        <w:right w:val="none" w:sz="0" w:space="0" w:color="auto"/>
      </w:divBdr>
      <w:divsChild>
        <w:div w:id="437144435">
          <w:marLeft w:val="0"/>
          <w:marRight w:val="0"/>
          <w:marTop w:val="0"/>
          <w:marBottom w:val="0"/>
          <w:divBdr>
            <w:top w:val="none" w:sz="0" w:space="0" w:color="auto"/>
            <w:left w:val="none" w:sz="0" w:space="0" w:color="auto"/>
            <w:bottom w:val="none" w:sz="0" w:space="0" w:color="auto"/>
            <w:right w:val="none" w:sz="0" w:space="0" w:color="auto"/>
          </w:divBdr>
          <w:divsChild>
            <w:div w:id="1409230438">
              <w:marLeft w:val="0"/>
              <w:marRight w:val="0"/>
              <w:marTop w:val="0"/>
              <w:marBottom w:val="0"/>
              <w:divBdr>
                <w:top w:val="none" w:sz="0" w:space="0" w:color="auto"/>
                <w:left w:val="none" w:sz="0" w:space="0" w:color="auto"/>
                <w:bottom w:val="none" w:sz="0" w:space="0" w:color="auto"/>
                <w:right w:val="none" w:sz="0" w:space="0" w:color="auto"/>
              </w:divBdr>
              <w:divsChild>
                <w:div w:id="67700959">
                  <w:marLeft w:val="0"/>
                  <w:marRight w:val="0"/>
                  <w:marTop w:val="0"/>
                  <w:marBottom w:val="0"/>
                  <w:divBdr>
                    <w:top w:val="none" w:sz="0" w:space="0" w:color="auto"/>
                    <w:left w:val="none" w:sz="0" w:space="0" w:color="auto"/>
                    <w:bottom w:val="none" w:sz="0" w:space="0" w:color="auto"/>
                    <w:right w:val="none" w:sz="0" w:space="0" w:color="auto"/>
                  </w:divBdr>
                  <w:divsChild>
                    <w:div w:id="1688553857">
                      <w:marLeft w:val="0"/>
                      <w:marRight w:val="0"/>
                      <w:marTop w:val="0"/>
                      <w:marBottom w:val="0"/>
                      <w:divBdr>
                        <w:top w:val="none" w:sz="0" w:space="0" w:color="auto"/>
                        <w:left w:val="none" w:sz="0" w:space="0" w:color="auto"/>
                        <w:bottom w:val="none" w:sz="0" w:space="0" w:color="auto"/>
                        <w:right w:val="none" w:sz="0" w:space="0" w:color="auto"/>
                      </w:divBdr>
                      <w:divsChild>
                        <w:div w:id="1516650556">
                          <w:marLeft w:val="0"/>
                          <w:marRight w:val="0"/>
                          <w:marTop w:val="0"/>
                          <w:marBottom w:val="0"/>
                          <w:divBdr>
                            <w:top w:val="none" w:sz="0" w:space="0" w:color="auto"/>
                            <w:left w:val="none" w:sz="0" w:space="0" w:color="auto"/>
                            <w:bottom w:val="none" w:sz="0" w:space="0" w:color="auto"/>
                            <w:right w:val="none" w:sz="0" w:space="0" w:color="auto"/>
                          </w:divBdr>
                          <w:divsChild>
                            <w:div w:id="1807819327">
                              <w:marLeft w:val="0"/>
                              <w:marRight w:val="300"/>
                              <w:marTop w:val="180"/>
                              <w:marBottom w:val="0"/>
                              <w:divBdr>
                                <w:top w:val="none" w:sz="0" w:space="0" w:color="auto"/>
                                <w:left w:val="none" w:sz="0" w:space="0" w:color="auto"/>
                                <w:bottom w:val="none" w:sz="0" w:space="0" w:color="auto"/>
                                <w:right w:val="none" w:sz="0" w:space="0" w:color="auto"/>
                              </w:divBdr>
                              <w:divsChild>
                                <w:div w:id="205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8655">
          <w:marLeft w:val="0"/>
          <w:marRight w:val="0"/>
          <w:marTop w:val="0"/>
          <w:marBottom w:val="0"/>
          <w:divBdr>
            <w:top w:val="none" w:sz="0" w:space="0" w:color="auto"/>
            <w:left w:val="none" w:sz="0" w:space="0" w:color="auto"/>
            <w:bottom w:val="none" w:sz="0" w:space="0" w:color="auto"/>
            <w:right w:val="none" w:sz="0" w:space="0" w:color="auto"/>
          </w:divBdr>
          <w:divsChild>
            <w:div w:id="2143838966">
              <w:marLeft w:val="0"/>
              <w:marRight w:val="0"/>
              <w:marTop w:val="0"/>
              <w:marBottom w:val="0"/>
              <w:divBdr>
                <w:top w:val="none" w:sz="0" w:space="0" w:color="auto"/>
                <w:left w:val="none" w:sz="0" w:space="0" w:color="auto"/>
                <w:bottom w:val="none" w:sz="0" w:space="0" w:color="auto"/>
                <w:right w:val="none" w:sz="0" w:space="0" w:color="auto"/>
              </w:divBdr>
              <w:divsChild>
                <w:div w:id="740106339">
                  <w:marLeft w:val="0"/>
                  <w:marRight w:val="0"/>
                  <w:marTop w:val="0"/>
                  <w:marBottom w:val="0"/>
                  <w:divBdr>
                    <w:top w:val="none" w:sz="0" w:space="0" w:color="auto"/>
                    <w:left w:val="none" w:sz="0" w:space="0" w:color="auto"/>
                    <w:bottom w:val="none" w:sz="0" w:space="0" w:color="auto"/>
                    <w:right w:val="none" w:sz="0" w:space="0" w:color="auto"/>
                  </w:divBdr>
                  <w:divsChild>
                    <w:div w:id="1893423031">
                      <w:marLeft w:val="0"/>
                      <w:marRight w:val="0"/>
                      <w:marTop w:val="0"/>
                      <w:marBottom w:val="0"/>
                      <w:divBdr>
                        <w:top w:val="none" w:sz="0" w:space="0" w:color="auto"/>
                        <w:left w:val="none" w:sz="0" w:space="0" w:color="auto"/>
                        <w:bottom w:val="none" w:sz="0" w:space="0" w:color="auto"/>
                        <w:right w:val="none" w:sz="0" w:space="0" w:color="auto"/>
                      </w:divBdr>
                      <w:divsChild>
                        <w:div w:id="293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2262">
      <w:bodyDiv w:val="1"/>
      <w:marLeft w:val="0"/>
      <w:marRight w:val="0"/>
      <w:marTop w:val="0"/>
      <w:marBottom w:val="0"/>
      <w:divBdr>
        <w:top w:val="none" w:sz="0" w:space="0" w:color="auto"/>
        <w:left w:val="none" w:sz="0" w:space="0" w:color="auto"/>
        <w:bottom w:val="none" w:sz="0" w:space="0" w:color="auto"/>
        <w:right w:val="none" w:sz="0" w:space="0" w:color="auto"/>
      </w:divBdr>
    </w:div>
    <w:div w:id="19735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wei.com" TargetMode="External"/><Relationship Id="rId13" Type="http://schemas.openxmlformats.org/officeDocument/2006/relationships/hyperlink" Target="https://media-huawei.prowl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Huawe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uaw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PolskaHuawe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nkedin.com/company/Huawe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C73F-33A0-48B7-B823-B3072978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253</TotalTime>
  <Pages>3</Pages>
  <Words>915</Words>
  <Characters>5494</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6397</CharactersWithSpaces>
  <SharedDoc>false</SharedDoc>
  <HLinks>
    <vt:vector size="42" baseType="variant">
      <vt:variant>
        <vt:i4>4587544</vt:i4>
      </vt:variant>
      <vt:variant>
        <vt:i4>18</vt:i4>
      </vt:variant>
      <vt:variant>
        <vt:i4>0</vt:i4>
      </vt:variant>
      <vt:variant>
        <vt:i4>5</vt:i4>
      </vt:variant>
      <vt:variant>
        <vt:lpwstr>https://media-huawei.prowly.com/</vt:lpwstr>
      </vt:variant>
      <vt:variant>
        <vt:lpwstr/>
      </vt:variant>
      <vt:variant>
        <vt:i4>5570628</vt:i4>
      </vt:variant>
      <vt:variant>
        <vt:i4>15</vt:i4>
      </vt:variant>
      <vt:variant>
        <vt:i4>0</vt:i4>
      </vt:variant>
      <vt:variant>
        <vt:i4>5</vt:i4>
      </vt:variant>
      <vt:variant>
        <vt:lpwstr>http://www/youtube.com/Huawei</vt:lpwstr>
      </vt:variant>
      <vt:variant>
        <vt:lpwstr/>
      </vt:variant>
      <vt:variant>
        <vt:i4>2490418</vt:i4>
      </vt:variant>
      <vt:variant>
        <vt:i4>12</vt:i4>
      </vt:variant>
      <vt:variant>
        <vt:i4>0</vt:i4>
      </vt:variant>
      <vt:variant>
        <vt:i4>5</vt:i4>
      </vt:variant>
      <vt:variant>
        <vt:lpwstr>http://www.facebook.com/Huawei</vt:lpwstr>
      </vt:variant>
      <vt:variant>
        <vt:lpwstr/>
      </vt:variant>
      <vt:variant>
        <vt:i4>5374042</vt:i4>
      </vt:variant>
      <vt:variant>
        <vt:i4>9</vt:i4>
      </vt:variant>
      <vt:variant>
        <vt:i4>0</vt:i4>
      </vt:variant>
      <vt:variant>
        <vt:i4>5</vt:i4>
      </vt:variant>
      <vt:variant>
        <vt:lpwstr>http://www.twitter.com/Huawei</vt:lpwstr>
      </vt:variant>
      <vt:variant>
        <vt:lpwstr/>
      </vt:variant>
      <vt:variant>
        <vt:i4>8257580</vt:i4>
      </vt:variant>
      <vt:variant>
        <vt:i4>6</vt:i4>
      </vt:variant>
      <vt:variant>
        <vt:i4>0</vt:i4>
      </vt:variant>
      <vt:variant>
        <vt:i4>5</vt:i4>
      </vt:variant>
      <vt:variant>
        <vt:lpwstr>http://www.linkedin.com/company/Huawei</vt:lpwstr>
      </vt:variant>
      <vt:variant>
        <vt:lpwstr/>
      </vt:variant>
      <vt:variant>
        <vt:i4>2687029</vt:i4>
      </vt:variant>
      <vt:variant>
        <vt:i4>3</vt:i4>
      </vt:variant>
      <vt:variant>
        <vt:i4>0</vt:i4>
      </vt:variant>
      <vt:variant>
        <vt:i4>5</vt:i4>
      </vt:variant>
      <vt:variant>
        <vt:lpwstr>http://www.huawei.com/</vt:lpwstr>
      </vt:variant>
      <vt:variant>
        <vt:lpwstr/>
      </vt:variant>
      <vt:variant>
        <vt:i4>1900637</vt:i4>
      </vt:variant>
      <vt:variant>
        <vt:i4>0</vt:i4>
      </vt:variant>
      <vt:variant>
        <vt:i4>0</vt:i4>
      </vt:variant>
      <vt:variant>
        <vt:i4>5</vt:i4>
      </vt:variant>
      <vt:variant>
        <vt:lpwstr>http://www.huawei.com/en/sustainability/sustainability-report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fanyan (A)</dc:creator>
  <cp:keywords/>
  <dc:description/>
  <cp:lastModifiedBy>Marcin Salanski</cp:lastModifiedBy>
  <cp:revision>73</cp:revision>
  <dcterms:created xsi:type="dcterms:W3CDTF">2021-03-31T11:00:00Z</dcterms:created>
  <dcterms:modified xsi:type="dcterms:W3CDTF">2021-06-11T08:01:00Z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(3)+D2uLS/0RLP60XcG0u3xkupdZlAqnscothSLxMkJMmY2bkhOafpL+6oO3aO9fRQFb6HSaZ5q
oaIfYXhnKJWtYWDwKaR3//2zweN5DE/B2X76Zn/gRiKWaXHsOmrM//zcCEUPQxcLv3xQmirE
zSnwbQf3DiM97irERnsES2OF/KRGWpp/KTcORcQH1keqw4g+p6zuUN/c19yzdh2kduBXX/Vt
FjwXjceDoj70FcV5T+</vt:lpwstr>
  </property>
  <property fmtid="{D5CDD505-2E9C-101B-9397-08002B2CF9AE}" pid="7" name="_2015_ms_pID_7253431">
    <vt:lpwstr>a5i9Q8qWjbvohH9OuElmdGp9/wFkJu8OKWAkrbOdUfUdSP3UGsiE2d
6YRyprBsOI7V1zOBLbxcZ3zZ3swbQJlEjiWONqzZxuNR+2uYZW8oCGvEbp7CFTRZk5K8Hl8v
z2X+WnXRSlnUMoGm8XtkRXUtPHCDJMOo2S3eddhTlS//EGXQYoqbX8RMliyFfgkuu2awWk58
GAowlxWMLeW3+eu3aY8J9Uyb/R+PHugDqpQt</vt:lpwstr>
  </property>
  <property fmtid="{D5CDD505-2E9C-101B-9397-08002B2CF9AE}" pid="8" name="_2015_ms_pID_7253432">
    <vt:lpwstr>+jQSrfz8qUVIloA/svS8uS0=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1589776469</vt:lpwstr>
  </property>
  <property fmtid="{D5CDD505-2E9C-101B-9397-08002B2CF9AE}" pid="13" name="_DocHome">
    <vt:i4>-339582586</vt:i4>
  </property>
</Properties>
</file>