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67FB" w14:textId="77777777" w:rsidR="001C6AD8" w:rsidRDefault="001C6AD8">
      <w:pPr>
        <w:tabs>
          <w:tab w:val="left" w:pos="0"/>
        </w:tabs>
        <w:spacing w:line="259" w:lineRule="auto"/>
        <w:rPr>
          <w:rFonts w:ascii="Arial" w:hAnsi="Arial" w:cs="Arial"/>
          <w:b/>
          <w:bCs/>
          <w:color w:val="FF0000"/>
          <w:lang w:eastAsia="en-US"/>
        </w:rPr>
      </w:pPr>
    </w:p>
    <w:p w14:paraId="04B767FC" w14:textId="77777777" w:rsidR="001C6AD8" w:rsidRDefault="00BB2123">
      <w:pPr>
        <w:tabs>
          <w:tab w:val="center" w:pos="4680"/>
          <w:tab w:val="right" w:pos="9360"/>
        </w:tabs>
        <w:snapToGrid w:val="0"/>
        <w:ind w:firstLine="98"/>
        <w:jc w:val="left"/>
        <w:rPr>
          <w:rFonts w:ascii="Arial" w:eastAsia="Malgun Gothic" w:hAnsi="Arial" w:cs="Arial"/>
          <w:lang w:val="en-GB" w:eastAsia="en-GB"/>
        </w:rPr>
      </w:pPr>
      <w:r>
        <w:rPr>
          <w:noProof/>
        </w:rPr>
        <w:drawing>
          <wp:inline distT="0" distB="0" distL="0" distR="0" wp14:anchorId="04B76816" wp14:editId="04B76817">
            <wp:extent cx="1930400" cy="80454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67FD" w14:textId="77777777" w:rsidR="001C6AD8" w:rsidRDefault="001C6AD8">
      <w:pPr>
        <w:tabs>
          <w:tab w:val="center" w:pos="4680"/>
          <w:tab w:val="right" w:pos="9360"/>
        </w:tabs>
        <w:snapToGrid w:val="0"/>
        <w:ind w:firstLine="67"/>
        <w:jc w:val="right"/>
        <w:rPr>
          <w:rFonts w:ascii="Arial" w:hAnsi="Arial" w:cs="Arial"/>
          <w:b/>
          <w:sz w:val="14"/>
          <w:szCs w:val="14"/>
          <w:lang w:val="en-GB"/>
        </w:rPr>
      </w:pPr>
    </w:p>
    <w:p w14:paraId="04B767FE" w14:textId="77777777" w:rsidR="001C6AD8" w:rsidRDefault="001C6AD8">
      <w:pPr>
        <w:snapToGrid w:val="0"/>
        <w:ind w:left="6400"/>
        <w:jc w:val="right"/>
        <w:rPr>
          <w:rFonts w:ascii="Arial" w:hAnsi="Arial" w:cs="Arial"/>
          <w:sz w:val="14"/>
          <w:szCs w:val="14"/>
          <w:lang w:val="en-GB"/>
        </w:rPr>
      </w:pPr>
    </w:p>
    <w:p w14:paraId="04B767FF" w14:textId="77777777" w:rsidR="001C6AD8" w:rsidRDefault="00BB2123">
      <w:pPr>
        <w:snapToGrid w:val="0"/>
        <w:ind w:left="3200" w:firstLine="800"/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</w:p>
    <w:p w14:paraId="04B76800" w14:textId="77777777" w:rsidR="001C6AD8" w:rsidRDefault="00BB2123">
      <w:pPr>
        <w:snapToGrid w:val="0"/>
        <w:ind w:left="3200" w:firstLine="800"/>
        <w:jc w:val="right"/>
        <w:rPr>
          <w:rFonts w:ascii="Arial" w:hAnsi="Arial" w:cs="Arial"/>
          <w:sz w:val="14"/>
          <w:szCs w:val="14"/>
          <w:lang w:val="pt-PT"/>
        </w:rPr>
      </w:pP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</w:p>
    <w:p w14:paraId="04B76801" w14:textId="77777777" w:rsidR="001C6AD8" w:rsidRDefault="001C6AD8">
      <w:pPr>
        <w:rPr>
          <w:rFonts w:ascii="Arial" w:eastAsia="Malgun Gothic" w:hAnsi="Arial" w:cs="Arial"/>
          <w:b/>
          <w:sz w:val="28"/>
          <w:szCs w:val="28"/>
          <w:lang w:val="pt-PT"/>
        </w:rPr>
      </w:pPr>
    </w:p>
    <w:p w14:paraId="04B76802" w14:textId="0B642BD9" w:rsidR="001C6AD8" w:rsidRDefault="00BB2123">
      <w:pPr>
        <w:spacing w:line="276" w:lineRule="auto"/>
        <w:jc w:val="center"/>
        <w:rPr>
          <w:rFonts w:ascii="Arial" w:eastAsia="Malgun Gothic" w:hAnsi="Arial" w:cs="Arial"/>
          <w:b/>
          <w:sz w:val="28"/>
          <w:szCs w:val="28"/>
          <w:lang w:val="pt-PT"/>
        </w:rPr>
      </w:pPr>
      <w:r>
        <w:rPr>
          <w:rFonts w:ascii="Arial" w:eastAsia="Malgun Gothic" w:hAnsi="Arial" w:cs="Arial"/>
          <w:b/>
          <w:sz w:val="28"/>
          <w:szCs w:val="28"/>
          <w:lang w:val="pt-PT"/>
        </w:rPr>
        <w:t>Mostre que é um Campeão</w:t>
      </w:r>
      <w:r w:rsidR="00C14AA3">
        <w:rPr>
          <w:rFonts w:ascii="Arial" w:eastAsia="Malgun Gothic" w:hAnsi="Arial" w:cs="Arial"/>
          <w:b/>
          <w:sz w:val="28"/>
          <w:szCs w:val="28"/>
          <w:lang w:val="pt-PT"/>
        </w:rPr>
        <w:t xml:space="preserve"> </w:t>
      </w:r>
      <w:r>
        <w:rPr>
          <w:rFonts w:ascii="Arial" w:eastAsia="Malgun Gothic" w:hAnsi="Arial" w:cs="Arial"/>
          <w:b/>
          <w:sz w:val="28"/>
          <w:szCs w:val="28"/>
          <w:lang w:val="pt-PT"/>
        </w:rPr>
        <w:t xml:space="preserve">com a nova campanha da </w:t>
      </w:r>
      <w:proofErr w:type="spellStart"/>
      <w:r>
        <w:rPr>
          <w:rFonts w:ascii="Arial" w:eastAsia="Malgun Gothic" w:hAnsi="Arial" w:cs="Arial"/>
          <w:b/>
          <w:sz w:val="28"/>
          <w:szCs w:val="28"/>
          <w:lang w:val="pt-PT"/>
        </w:rPr>
        <w:t>Moosh</w:t>
      </w:r>
      <w:proofErr w:type="spellEnd"/>
    </w:p>
    <w:p w14:paraId="04B76803" w14:textId="77777777" w:rsidR="001C6AD8" w:rsidRDefault="001C6AD8">
      <w:pPr>
        <w:rPr>
          <w:rFonts w:ascii="Arial" w:eastAsia="Malgun Gothic" w:hAnsi="Arial" w:cs="Arial"/>
          <w:i/>
          <w:lang w:val="pt-PT"/>
        </w:rPr>
      </w:pPr>
    </w:p>
    <w:p w14:paraId="04B76804" w14:textId="77777777" w:rsidR="001C6AD8" w:rsidRDefault="00BB2123">
      <w:pPr>
        <w:jc w:val="center"/>
        <w:rPr>
          <w:rFonts w:ascii="Arial" w:eastAsia="Malgun Gothic" w:hAnsi="Arial" w:cs="Arial"/>
          <w:i/>
          <w:sz w:val="24"/>
          <w:szCs w:val="24"/>
          <w:lang w:val="pt-PT"/>
        </w:rPr>
      </w:pPr>
      <w:r>
        <w:rPr>
          <w:rFonts w:ascii="Arial" w:eastAsia="Malgun Gothic" w:hAnsi="Arial" w:cs="Arial"/>
          <w:i/>
          <w:sz w:val="24"/>
          <w:szCs w:val="24"/>
          <w:lang w:val="pt-PT"/>
        </w:rPr>
        <w:t>Iniciativa tem início no próximo dia 11 de junho e tem como objetivo encontrar o melhor apostador nacional durante o europeu</w:t>
      </w:r>
    </w:p>
    <w:p w14:paraId="04B76805" w14:textId="77777777" w:rsidR="001C6AD8" w:rsidRDefault="001C6AD8">
      <w:pPr>
        <w:rPr>
          <w:rFonts w:ascii="Arial" w:eastAsia="Malgun Gothic" w:hAnsi="Arial" w:cs="Arial"/>
          <w:lang w:val="pt-PT"/>
        </w:rPr>
      </w:pPr>
    </w:p>
    <w:p w14:paraId="04B76806" w14:textId="77777777" w:rsidR="001C6AD8" w:rsidRDefault="001C6AD8">
      <w:pPr>
        <w:rPr>
          <w:rFonts w:ascii="Arial" w:eastAsia="Malgun Gothic" w:hAnsi="Arial" w:cs="Arial"/>
          <w:lang w:val="pt-PT"/>
        </w:rPr>
      </w:pPr>
    </w:p>
    <w:p w14:paraId="04B76807" w14:textId="77777777" w:rsidR="001C6AD8" w:rsidRDefault="001C6AD8">
      <w:pPr>
        <w:spacing w:line="276" w:lineRule="auto"/>
        <w:rPr>
          <w:rFonts w:ascii="Arial" w:eastAsia="Malgun Gothic" w:hAnsi="Arial" w:cs="Arial"/>
          <w:lang w:val="pt-PT"/>
        </w:rPr>
      </w:pPr>
    </w:p>
    <w:p w14:paraId="04B76808" w14:textId="18DB39E7" w:rsidR="001C6AD8" w:rsidRDefault="00BB2123">
      <w:pPr>
        <w:tabs>
          <w:tab w:val="left" w:pos="0"/>
        </w:tabs>
        <w:spacing w:line="276" w:lineRule="auto"/>
        <w:rPr>
          <w:rFonts w:ascii="Arial" w:eastAsia="Malgun Gothic" w:hAnsi="Arial" w:cs="Arial"/>
          <w:lang w:val="pt-PT"/>
        </w:rPr>
      </w:pPr>
      <w:r>
        <w:rPr>
          <w:rFonts w:ascii="Arial" w:eastAsia="Malgun Gothic" w:hAnsi="Arial" w:cs="Arial"/>
          <w:b/>
          <w:bCs/>
          <w:lang w:val="pt-PT"/>
        </w:rPr>
        <w:t xml:space="preserve">Lisboa, Portugal – </w:t>
      </w:r>
      <w:r w:rsidR="006E5FC0">
        <w:rPr>
          <w:rFonts w:ascii="Arial" w:eastAsia="Malgun Gothic" w:hAnsi="Arial" w:cs="Arial"/>
          <w:b/>
          <w:bCs/>
          <w:lang w:val="pt-PT"/>
        </w:rPr>
        <w:t>11</w:t>
      </w:r>
      <w:r>
        <w:rPr>
          <w:rFonts w:ascii="Arial" w:eastAsia="Malgun Gothic" w:hAnsi="Arial" w:cs="Arial"/>
          <w:b/>
          <w:bCs/>
          <w:lang w:val="pt-PT"/>
        </w:rPr>
        <w:t xml:space="preserve"> de junho de 2021</w:t>
      </w:r>
      <w:r>
        <w:rPr>
          <w:rFonts w:ascii="Arial" w:eastAsia="Malgun Gothic" w:hAnsi="Arial" w:cs="Arial"/>
          <w:lang w:val="pt-PT"/>
        </w:rPr>
        <w:t xml:space="preserve"> –</w:t>
      </w:r>
      <w:r w:rsidR="004142E9">
        <w:rPr>
          <w:rFonts w:ascii="Arial" w:eastAsia="Malgun Gothic" w:hAnsi="Arial" w:cs="Arial"/>
          <w:lang w:val="pt-PT"/>
        </w:rPr>
        <w:t xml:space="preserve"> </w:t>
      </w:r>
      <w:r w:rsidR="00AE5909">
        <w:rPr>
          <w:rFonts w:ascii="Arial" w:eastAsia="Malgun Gothic" w:hAnsi="Arial" w:cs="Arial"/>
          <w:lang w:val="pt-PT"/>
        </w:rPr>
        <w:t xml:space="preserve">O </w:t>
      </w:r>
      <w:r w:rsidR="00AE5909" w:rsidRPr="00BB2123">
        <w:rPr>
          <w:rFonts w:ascii="Arial" w:eastAsia="Malgun Gothic" w:hAnsi="Arial" w:cs="Arial"/>
          <w:b/>
          <w:bCs/>
          <w:lang w:val="pt-PT"/>
        </w:rPr>
        <w:t>Campeonato Europeu de Futebol</w:t>
      </w:r>
      <w:r w:rsidR="00AE5909">
        <w:rPr>
          <w:rFonts w:ascii="Arial" w:eastAsia="Malgun Gothic" w:hAnsi="Arial" w:cs="Arial"/>
          <w:lang w:val="pt-PT"/>
        </w:rPr>
        <w:t xml:space="preserve"> está prestes a arrancar e</w:t>
      </w:r>
      <w:r w:rsidR="00E02743">
        <w:rPr>
          <w:rFonts w:ascii="Arial" w:eastAsia="Malgun Gothic" w:hAnsi="Arial" w:cs="Arial"/>
          <w:lang w:val="pt-PT"/>
        </w:rPr>
        <w:t xml:space="preserve"> </w:t>
      </w:r>
      <w:r w:rsidR="00724B61">
        <w:rPr>
          <w:rFonts w:ascii="Arial" w:eastAsia="Malgun Gothic" w:hAnsi="Arial" w:cs="Arial"/>
          <w:lang w:val="pt-PT"/>
        </w:rPr>
        <w:t xml:space="preserve">a </w:t>
      </w:r>
      <w:hyperlink r:id="rId6">
        <w:proofErr w:type="spellStart"/>
        <w:r>
          <w:rPr>
            <w:rStyle w:val="Hiperligao"/>
            <w:rFonts w:ascii="Arial" w:eastAsia="Malgun Gothic" w:hAnsi="Arial" w:cs="Arial"/>
            <w:lang w:val="pt-PT"/>
          </w:rPr>
          <w:t>Moosh</w:t>
        </w:r>
        <w:proofErr w:type="spellEnd"/>
      </w:hyperlink>
      <w:r>
        <w:rPr>
          <w:rFonts w:ascii="Arial" w:eastAsia="Malgun Gothic" w:hAnsi="Arial" w:cs="Arial"/>
          <w:lang w:val="pt-PT"/>
        </w:rPr>
        <w:t>, plataforma de apostas desportivas a atuar no mercado nacional</w:t>
      </w:r>
      <w:r w:rsidR="00724B61">
        <w:rPr>
          <w:rFonts w:ascii="Arial" w:eastAsia="Malgun Gothic" w:hAnsi="Arial" w:cs="Arial"/>
          <w:lang w:val="pt-PT"/>
        </w:rPr>
        <w:t xml:space="preserve">, </w:t>
      </w:r>
      <w:r w:rsidR="0014037C">
        <w:rPr>
          <w:rFonts w:ascii="Arial" w:eastAsia="Malgun Gothic" w:hAnsi="Arial" w:cs="Arial"/>
          <w:lang w:val="pt-PT"/>
        </w:rPr>
        <w:t xml:space="preserve">apresentou hoje a </w:t>
      </w:r>
      <w:r w:rsidR="001F4C9F">
        <w:rPr>
          <w:rFonts w:ascii="Arial" w:eastAsia="Malgun Gothic" w:hAnsi="Arial" w:cs="Arial"/>
          <w:lang w:val="pt-PT"/>
        </w:rPr>
        <w:t xml:space="preserve">sua </w:t>
      </w:r>
      <w:r w:rsidR="0014037C">
        <w:rPr>
          <w:rFonts w:ascii="Arial" w:eastAsia="Malgun Gothic" w:hAnsi="Arial" w:cs="Arial"/>
          <w:lang w:val="pt-PT"/>
        </w:rPr>
        <w:t xml:space="preserve">mais recente </w:t>
      </w:r>
      <w:r w:rsidR="000A53E8">
        <w:rPr>
          <w:rFonts w:ascii="Arial" w:eastAsia="Malgun Gothic" w:hAnsi="Arial" w:cs="Arial"/>
          <w:lang w:val="pt-PT"/>
        </w:rPr>
        <w:t>campanha para todos os fãs de desporto</w:t>
      </w:r>
      <w:r w:rsidR="001F4C9F">
        <w:rPr>
          <w:rFonts w:ascii="Arial" w:eastAsia="Malgun Gothic" w:hAnsi="Arial" w:cs="Arial"/>
          <w:lang w:val="pt-PT"/>
        </w:rPr>
        <w:t>, a “</w:t>
      </w:r>
      <w:r w:rsidR="001F4C9F">
        <w:rPr>
          <w:rFonts w:ascii="Arial" w:eastAsia="Malgun Gothic" w:hAnsi="Arial" w:cs="Arial"/>
          <w:b/>
          <w:bCs/>
          <w:lang w:val="pt-PT"/>
        </w:rPr>
        <w:t>Superliga dos Apostadores”</w:t>
      </w:r>
      <w:r w:rsidR="000A53E8">
        <w:rPr>
          <w:rFonts w:ascii="Arial" w:eastAsia="Malgun Gothic" w:hAnsi="Arial" w:cs="Arial"/>
          <w:lang w:val="pt-PT"/>
        </w:rPr>
        <w:t>.</w:t>
      </w:r>
      <w:r w:rsidR="0014037C">
        <w:rPr>
          <w:rFonts w:ascii="Arial" w:eastAsia="Malgun Gothic" w:hAnsi="Arial" w:cs="Arial"/>
          <w:lang w:val="pt-PT"/>
        </w:rPr>
        <w:t xml:space="preserve"> </w:t>
      </w:r>
      <w:r>
        <w:rPr>
          <w:rFonts w:ascii="Arial" w:eastAsia="Malgun Gothic" w:hAnsi="Arial" w:cs="Arial"/>
          <w:lang w:val="pt-PT"/>
        </w:rPr>
        <w:t>Com início agendado para o próximo e com duração de um mês, a nova iniciativa pretende dar aos apostadores registados na plataforma a oportunidade de competirem entre si numa “Superliga” exclusiva que terá inúmeros prémios associados no decorrer da ação.</w:t>
      </w:r>
    </w:p>
    <w:p w14:paraId="04B76809" w14:textId="77777777" w:rsidR="001C6AD8" w:rsidRDefault="001C6AD8">
      <w:pPr>
        <w:tabs>
          <w:tab w:val="left" w:pos="0"/>
        </w:tabs>
        <w:spacing w:line="276" w:lineRule="auto"/>
        <w:rPr>
          <w:rFonts w:ascii="Arial" w:eastAsia="Malgun Gothic" w:hAnsi="Arial" w:cs="Arial"/>
          <w:lang w:val="pt-PT"/>
        </w:rPr>
      </w:pPr>
    </w:p>
    <w:p w14:paraId="04B7680A" w14:textId="53392A93" w:rsidR="001C6AD8" w:rsidRDefault="00BB2123">
      <w:pPr>
        <w:tabs>
          <w:tab w:val="left" w:pos="0"/>
        </w:tabs>
        <w:spacing w:line="276" w:lineRule="auto"/>
        <w:rPr>
          <w:rFonts w:ascii="Arial" w:eastAsia="Malgun Gothic" w:hAnsi="Arial" w:cs="Arial"/>
          <w:lang w:val="pt-PT"/>
        </w:rPr>
      </w:pPr>
      <w:r>
        <w:rPr>
          <w:rFonts w:ascii="Arial" w:eastAsia="Malgun Gothic" w:hAnsi="Arial" w:cs="Arial"/>
          <w:lang w:val="pt-PT"/>
        </w:rPr>
        <w:t>A iniciativa “</w:t>
      </w:r>
      <w:r>
        <w:rPr>
          <w:rFonts w:ascii="Arial" w:eastAsia="Malgun Gothic" w:hAnsi="Arial" w:cs="Arial"/>
          <w:b/>
          <w:bCs/>
          <w:lang w:val="pt-PT"/>
        </w:rPr>
        <w:t>Superliga dos Apostadores</w:t>
      </w:r>
      <w:r>
        <w:rPr>
          <w:rFonts w:ascii="Arial" w:eastAsia="Malgun Gothic" w:hAnsi="Arial" w:cs="Arial"/>
          <w:lang w:val="pt-PT"/>
        </w:rPr>
        <w:t xml:space="preserve">” vai funcionar através de um ranking global e diversos rankings paralelos semanalmente. A mecânica é simples e tem por base um sistema de pontos com base nas apostas desportivas realizadas pelos apostadores na Moosh.pt, sendo que apenas as apostas vencedoras serão consideradas e pontuam pelo valor da </w:t>
      </w:r>
      <w:proofErr w:type="spellStart"/>
      <w:r>
        <w:rPr>
          <w:rFonts w:ascii="Arial" w:eastAsia="Malgun Gothic" w:hAnsi="Arial" w:cs="Arial"/>
          <w:lang w:val="pt-PT"/>
        </w:rPr>
        <w:t>odd</w:t>
      </w:r>
      <w:proofErr w:type="spellEnd"/>
      <w:r>
        <w:rPr>
          <w:rFonts w:ascii="Arial" w:eastAsia="Malgun Gothic" w:hAnsi="Arial" w:cs="Arial"/>
          <w:lang w:val="pt-PT"/>
        </w:rPr>
        <w:t xml:space="preserve"> (x 100).</w:t>
      </w:r>
    </w:p>
    <w:p w14:paraId="04B7680B" w14:textId="77777777" w:rsidR="001C6AD8" w:rsidRDefault="001C6AD8">
      <w:pPr>
        <w:tabs>
          <w:tab w:val="left" w:pos="0"/>
        </w:tabs>
        <w:spacing w:line="276" w:lineRule="auto"/>
        <w:rPr>
          <w:rFonts w:ascii="Arial" w:eastAsia="Malgun Gothic" w:hAnsi="Arial" w:cs="Arial"/>
          <w:lang w:val="pt-PT"/>
        </w:rPr>
      </w:pPr>
    </w:p>
    <w:p w14:paraId="04B7680C" w14:textId="7E9E2BB1" w:rsidR="001C6AD8" w:rsidRDefault="00BB2123">
      <w:pPr>
        <w:tabs>
          <w:tab w:val="left" w:pos="0"/>
        </w:tabs>
        <w:spacing w:line="276" w:lineRule="auto"/>
        <w:rPr>
          <w:rFonts w:ascii="Arial" w:eastAsia="Malgun Gothic" w:hAnsi="Arial" w:cs="Arial"/>
          <w:lang w:val="pt-PT"/>
        </w:rPr>
      </w:pPr>
      <w:r>
        <w:rPr>
          <w:rFonts w:ascii="Arial" w:eastAsia="Malgun Gothic" w:hAnsi="Arial" w:cs="Arial"/>
          <w:lang w:val="pt-PT"/>
        </w:rPr>
        <w:t>Por motivos de jogo responsável, haverá um limite do número de apostas inteligíveis por dia por utilizador. As apostas poderão ser em qualquer desporto e evento, ao vivo e antes do jogo, simples ou múltiplas e os jogadores inscritos terão acesso, quer aos rankings totais e semanais da competição, quer a tabelas estatísticas onde poderão ver o seu desempenho em diferentes perspetivas.</w:t>
      </w:r>
    </w:p>
    <w:p w14:paraId="04B7680D" w14:textId="77777777" w:rsidR="001C6AD8" w:rsidRDefault="001C6AD8">
      <w:pPr>
        <w:tabs>
          <w:tab w:val="left" w:pos="0"/>
        </w:tabs>
        <w:spacing w:line="276" w:lineRule="auto"/>
        <w:rPr>
          <w:rFonts w:ascii="Arial" w:eastAsia="Malgun Gothic" w:hAnsi="Arial" w:cs="Arial"/>
          <w:bCs/>
          <w:lang w:val="pt-PT"/>
        </w:rPr>
      </w:pPr>
    </w:p>
    <w:p w14:paraId="04B7680E" w14:textId="60D4137E" w:rsidR="001C6AD8" w:rsidRDefault="00BB2123">
      <w:pPr>
        <w:tabs>
          <w:tab w:val="left" w:pos="0"/>
        </w:tabs>
        <w:spacing w:line="276" w:lineRule="auto"/>
        <w:rPr>
          <w:rFonts w:ascii="Arial" w:eastAsia="Malgun Gothic" w:hAnsi="Arial" w:cs="Arial"/>
          <w:bCs/>
          <w:i/>
          <w:iCs/>
          <w:lang w:val="pt-PT"/>
        </w:rPr>
      </w:pPr>
      <w:r>
        <w:rPr>
          <w:rFonts w:ascii="Arial" w:eastAsia="Malgun Gothic" w:hAnsi="Arial" w:cs="Arial"/>
          <w:bCs/>
          <w:lang w:val="pt-PT"/>
        </w:rPr>
        <w:t>“</w:t>
      </w:r>
      <w:r>
        <w:rPr>
          <w:rFonts w:ascii="Arial" w:eastAsia="Malgun Gothic" w:hAnsi="Arial" w:cs="Arial"/>
          <w:bCs/>
          <w:i/>
          <w:iCs/>
          <w:lang w:val="pt-PT"/>
        </w:rPr>
        <w:t>Queremos que seja uma iniciativa focada no valor essencial das apostas desportivas que é o entretenimento. Que os apostadores possam ter uma experiência desafiante e divertida numa competição inovadora e única no mercado nacional</w:t>
      </w:r>
      <w:r>
        <w:rPr>
          <w:rFonts w:ascii="Arial" w:eastAsia="Malgun Gothic" w:hAnsi="Arial" w:cs="Arial"/>
          <w:bCs/>
          <w:lang w:val="pt-PT"/>
        </w:rPr>
        <w:t xml:space="preserve">”, afirma </w:t>
      </w:r>
      <w:r>
        <w:rPr>
          <w:rFonts w:ascii="Arial" w:eastAsia="Malgun Gothic" w:hAnsi="Arial" w:cs="Arial"/>
          <w:b/>
          <w:lang w:val="pt-PT"/>
        </w:rPr>
        <w:t xml:space="preserve">Bernardo Neves, </w:t>
      </w:r>
      <w:proofErr w:type="spellStart"/>
      <w:r w:rsidR="00351E32" w:rsidRPr="00351E32">
        <w:rPr>
          <w:rFonts w:ascii="Arial" w:eastAsia="Malgun Gothic" w:hAnsi="Arial" w:cs="Arial"/>
          <w:b/>
          <w:lang w:val="pt-PT"/>
        </w:rPr>
        <w:t>Director</w:t>
      </w:r>
      <w:proofErr w:type="spellEnd"/>
      <w:r w:rsidR="00351E32" w:rsidRPr="00351E32">
        <w:rPr>
          <w:rFonts w:ascii="Arial" w:eastAsia="Malgun Gothic" w:hAnsi="Arial" w:cs="Arial"/>
          <w:b/>
          <w:lang w:val="pt-PT"/>
        </w:rPr>
        <w:t xml:space="preserve"> </w:t>
      </w:r>
      <w:proofErr w:type="spellStart"/>
      <w:r w:rsidR="00351E32" w:rsidRPr="00351E32">
        <w:rPr>
          <w:rFonts w:ascii="Arial" w:eastAsia="Malgun Gothic" w:hAnsi="Arial" w:cs="Arial"/>
          <w:b/>
          <w:lang w:val="pt-PT"/>
        </w:rPr>
        <w:t>of</w:t>
      </w:r>
      <w:proofErr w:type="spellEnd"/>
      <w:r w:rsidR="00351E32" w:rsidRPr="00351E32">
        <w:rPr>
          <w:rFonts w:ascii="Arial" w:eastAsia="Malgun Gothic" w:hAnsi="Arial" w:cs="Arial"/>
          <w:b/>
          <w:lang w:val="pt-PT"/>
        </w:rPr>
        <w:t xml:space="preserve"> Portugal</w:t>
      </w:r>
      <w:r w:rsidR="00351E32">
        <w:rPr>
          <w:rFonts w:ascii="Arial" w:eastAsia="Malgun Gothic" w:hAnsi="Arial" w:cs="Arial"/>
          <w:b/>
          <w:lang w:val="pt-PT"/>
        </w:rPr>
        <w:t xml:space="preserve"> </w:t>
      </w:r>
      <w:r>
        <w:rPr>
          <w:rFonts w:ascii="Arial" w:eastAsia="Malgun Gothic" w:hAnsi="Arial" w:cs="Arial"/>
          <w:b/>
          <w:lang w:val="pt-PT"/>
        </w:rPr>
        <w:t xml:space="preserve">da </w:t>
      </w:r>
      <w:proofErr w:type="spellStart"/>
      <w:r>
        <w:rPr>
          <w:rFonts w:ascii="Arial" w:eastAsia="Malgun Gothic" w:hAnsi="Arial" w:cs="Arial"/>
          <w:b/>
          <w:lang w:val="pt-PT"/>
        </w:rPr>
        <w:t>Moosh</w:t>
      </w:r>
      <w:proofErr w:type="spellEnd"/>
      <w:r>
        <w:rPr>
          <w:rFonts w:ascii="Arial" w:eastAsia="Malgun Gothic" w:hAnsi="Arial" w:cs="Arial"/>
          <w:bCs/>
          <w:lang w:val="pt-PT"/>
        </w:rPr>
        <w:t xml:space="preserve"> "</w:t>
      </w:r>
      <w:r>
        <w:rPr>
          <w:rFonts w:ascii="Arial" w:eastAsia="Malgun Gothic" w:hAnsi="Arial" w:cs="Arial"/>
          <w:bCs/>
          <w:i/>
          <w:iCs/>
          <w:lang w:val="pt-PT"/>
        </w:rPr>
        <w:t>Com o lançamento da Superliga dos Apostadores convidamos todos os apostadores portugueses a participar neste desafio que pretende eleger os melhores apostadores durante o período do europeu.”</w:t>
      </w:r>
    </w:p>
    <w:p w14:paraId="04B7680F" w14:textId="77777777" w:rsidR="001C6AD8" w:rsidRDefault="001C6AD8">
      <w:pPr>
        <w:tabs>
          <w:tab w:val="left" w:pos="0"/>
        </w:tabs>
        <w:spacing w:line="276" w:lineRule="auto"/>
        <w:rPr>
          <w:rFonts w:ascii="Arial" w:eastAsia="Malgun Gothic" w:hAnsi="Arial" w:cs="Arial"/>
          <w:bCs/>
          <w:i/>
          <w:iCs/>
          <w:lang w:val="pt-PT"/>
        </w:rPr>
      </w:pPr>
    </w:p>
    <w:p w14:paraId="04B76810" w14:textId="77777777" w:rsidR="001C6AD8" w:rsidRDefault="00BB2123">
      <w:pPr>
        <w:tabs>
          <w:tab w:val="left" w:pos="0"/>
        </w:tabs>
        <w:spacing w:line="276" w:lineRule="auto"/>
        <w:rPr>
          <w:rFonts w:ascii="Arial" w:eastAsia="Malgun Gothic" w:hAnsi="Arial" w:cs="Arial"/>
          <w:bCs/>
          <w:lang w:val="pt-PT"/>
        </w:rPr>
      </w:pPr>
      <w:r>
        <w:rPr>
          <w:rFonts w:ascii="Arial" w:eastAsia="Malgun Gothic" w:hAnsi="Arial" w:cs="Arial"/>
          <w:bCs/>
          <w:lang w:val="pt-PT"/>
        </w:rPr>
        <w:t xml:space="preserve">Com esta iniciativa a </w:t>
      </w:r>
      <w:proofErr w:type="spellStart"/>
      <w:r>
        <w:rPr>
          <w:rFonts w:ascii="Arial" w:eastAsia="Malgun Gothic" w:hAnsi="Arial" w:cs="Arial"/>
          <w:bCs/>
          <w:lang w:val="pt-PT"/>
        </w:rPr>
        <w:t>Moosh</w:t>
      </w:r>
      <w:proofErr w:type="spellEnd"/>
      <w:r>
        <w:rPr>
          <w:rFonts w:ascii="Arial" w:eastAsia="Malgun Gothic" w:hAnsi="Arial" w:cs="Arial"/>
          <w:bCs/>
          <w:lang w:val="pt-PT"/>
        </w:rPr>
        <w:t xml:space="preserve"> procura materializar o fator diferenciador da sua marca e dinamizar uma experiência e comunicação diferente para este tipo de plataformas. - Esta é uma iniciativa que começa com a próxima edição do Campeonato da </w:t>
      </w:r>
      <w:proofErr w:type="gramStart"/>
      <w:r>
        <w:rPr>
          <w:rFonts w:ascii="Arial" w:eastAsia="Malgun Gothic" w:hAnsi="Arial" w:cs="Arial"/>
          <w:bCs/>
          <w:lang w:val="pt-PT"/>
        </w:rPr>
        <w:t>Europa</w:t>
      </w:r>
      <w:proofErr w:type="gramEnd"/>
      <w:r>
        <w:rPr>
          <w:rFonts w:ascii="Arial" w:eastAsia="Malgun Gothic" w:hAnsi="Arial" w:cs="Arial"/>
          <w:bCs/>
          <w:lang w:val="pt-PT"/>
        </w:rPr>
        <w:t xml:space="preserve"> mas que pretende ter continuidade e desenvolver-se para próximas oportunidades.</w:t>
      </w:r>
    </w:p>
    <w:p w14:paraId="04B76811" w14:textId="77777777" w:rsidR="001C6AD8" w:rsidRDefault="001C6AD8">
      <w:pPr>
        <w:spacing w:line="276" w:lineRule="auto"/>
        <w:rPr>
          <w:rFonts w:ascii="Arial" w:eastAsia="Malgun Gothic" w:hAnsi="Arial" w:cs="Arial"/>
          <w:lang w:val="pt-PT"/>
        </w:rPr>
      </w:pPr>
    </w:p>
    <w:p w14:paraId="04B76813" w14:textId="14B6D4C2" w:rsidR="001C6AD8" w:rsidRPr="00C41383" w:rsidRDefault="00BB2123" w:rsidP="00C41383">
      <w:pPr>
        <w:pStyle w:val="NormalWeb"/>
        <w:spacing w:before="280" w:after="280" w:line="276" w:lineRule="auto"/>
        <w:rPr>
          <w:rStyle w:val="Forte"/>
          <w:rFonts w:ascii="Arial" w:hAnsi="Arial" w:cs="Arial"/>
          <w:sz w:val="20"/>
          <w:szCs w:val="20"/>
          <w:highlight w:val="white"/>
          <w:u w:val="single"/>
          <w:lang w:val="pt-PT"/>
        </w:rPr>
      </w:pPr>
      <w:r>
        <w:rPr>
          <w:rStyle w:val="Forte"/>
          <w:rFonts w:ascii="Arial" w:hAnsi="Arial" w:cs="Arial"/>
          <w:sz w:val="20"/>
          <w:szCs w:val="20"/>
          <w:u w:val="single"/>
          <w:shd w:val="clear" w:color="auto" w:fill="FFFFFF"/>
          <w:lang w:val="pt-PT"/>
        </w:rPr>
        <w:t xml:space="preserve">Sobre a </w:t>
      </w:r>
      <w:proofErr w:type="spellStart"/>
      <w:r>
        <w:rPr>
          <w:rStyle w:val="Forte"/>
          <w:rFonts w:ascii="Arial" w:hAnsi="Arial" w:cs="Arial"/>
          <w:sz w:val="20"/>
          <w:szCs w:val="20"/>
          <w:u w:val="single"/>
          <w:shd w:val="clear" w:color="auto" w:fill="FFFFFF"/>
          <w:lang w:val="pt-PT"/>
        </w:rPr>
        <w:t>Moosh</w:t>
      </w:r>
      <w:proofErr w:type="spellEnd"/>
      <w:r>
        <w:rPr>
          <w:rStyle w:val="Forte"/>
          <w:rFonts w:ascii="Arial" w:hAnsi="Arial" w:cs="Arial"/>
          <w:sz w:val="20"/>
          <w:szCs w:val="20"/>
          <w:u w:val="single"/>
          <w:shd w:val="clear" w:color="auto" w:fill="FFFFFF"/>
          <w:lang w:val="pt-PT"/>
        </w:rPr>
        <w:t>:</w:t>
      </w:r>
    </w:p>
    <w:p w14:paraId="04B76814" w14:textId="77777777" w:rsidR="001C6AD8" w:rsidRDefault="001C6AD8">
      <w:pPr>
        <w:pStyle w:val="NormalWeb"/>
        <w:spacing w:beforeAutospacing="0" w:afterAutospacing="0" w:line="276" w:lineRule="auto"/>
        <w:rPr>
          <w:rStyle w:val="Forte"/>
          <w:rFonts w:ascii="Arial" w:hAnsi="Arial" w:cs="Arial"/>
          <w:b w:val="0"/>
          <w:bCs w:val="0"/>
          <w:sz w:val="20"/>
          <w:szCs w:val="20"/>
          <w:highlight w:val="white"/>
          <w:lang w:val="pt-PT"/>
        </w:rPr>
      </w:pPr>
    </w:p>
    <w:p w14:paraId="04B76815" w14:textId="77777777" w:rsidR="001C6AD8" w:rsidRDefault="00BB2123">
      <w:pPr>
        <w:pStyle w:val="NormalWeb"/>
        <w:spacing w:beforeAutospacing="0" w:afterAutospacing="0" w:line="276" w:lineRule="auto"/>
        <w:rPr>
          <w:rFonts w:ascii="Arial" w:hAnsi="Arial" w:cs="Arial"/>
          <w:sz w:val="20"/>
          <w:szCs w:val="20"/>
          <w:highlight w:val="white"/>
          <w:lang w:val="pt-PT"/>
        </w:rPr>
      </w:pPr>
      <w:r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  <w:lang w:val="pt-PT"/>
        </w:rPr>
        <w:t xml:space="preserve">Para saber mais visite a página da </w:t>
      </w:r>
      <w:proofErr w:type="spellStart"/>
      <w:r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  <w:lang w:val="pt-PT"/>
        </w:rPr>
        <w:t>Moosh</w:t>
      </w:r>
      <w:proofErr w:type="spellEnd"/>
      <w:r>
        <w:rPr>
          <w:rStyle w:val="Forte"/>
          <w:rFonts w:ascii="Arial" w:hAnsi="Arial" w:cs="Arial"/>
          <w:b w:val="0"/>
          <w:bCs w:val="0"/>
          <w:sz w:val="20"/>
          <w:szCs w:val="20"/>
          <w:shd w:val="clear" w:color="auto" w:fill="FFFFFF"/>
          <w:lang w:val="pt-PT"/>
        </w:rPr>
        <w:t xml:space="preserve">: </w:t>
      </w:r>
      <w:hyperlink r:id="rId7">
        <w:r>
          <w:rPr>
            <w:rStyle w:val="Hiperligao"/>
            <w:rFonts w:ascii="Arial" w:hAnsi="Arial" w:cs="Arial"/>
            <w:sz w:val="20"/>
            <w:szCs w:val="20"/>
            <w:highlight w:val="white"/>
            <w:lang w:val="pt-PT"/>
          </w:rPr>
          <w:t>https://www.moosh.pt/sports/</w:t>
        </w:r>
      </w:hyperlink>
    </w:p>
    <w:sectPr w:rsidR="001C6AD8">
      <w:pgSz w:w="11906" w:h="16838"/>
      <w:pgMar w:top="1701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mo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D8"/>
    <w:rsid w:val="000A53E8"/>
    <w:rsid w:val="0014037C"/>
    <w:rsid w:val="001C6AD8"/>
    <w:rsid w:val="001F4C9F"/>
    <w:rsid w:val="002741D1"/>
    <w:rsid w:val="00351E32"/>
    <w:rsid w:val="004142E9"/>
    <w:rsid w:val="006E5FC0"/>
    <w:rsid w:val="00724B61"/>
    <w:rsid w:val="00AE5909"/>
    <w:rsid w:val="00BB2123"/>
    <w:rsid w:val="00C14AA3"/>
    <w:rsid w:val="00C41383"/>
    <w:rsid w:val="00E0274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67FB"/>
  <w15:docId w15:val="{4BBAA90B-378A-469D-A643-81BADED4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9B"/>
    <w:pPr>
      <w:widowControl w:val="0"/>
      <w:jc w:val="both"/>
    </w:pPr>
    <w:rPr>
      <w:rFonts w:ascii="Batang" w:eastAsia="Batang" w:hAnsi="Batang" w:cs="Batang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DD489B"/>
    <w:rPr>
      <w:color w:val="0000FF"/>
      <w:u w:val="single"/>
    </w:rPr>
  </w:style>
  <w:style w:type="character" w:styleId="Forte">
    <w:name w:val="Strong"/>
    <w:uiPriority w:val="22"/>
    <w:qFormat/>
    <w:rsid w:val="00DD489B"/>
    <w:rPr>
      <w:b/>
      <w:b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D119D"/>
    <w:rPr>
      <w:rFonts w:ascii="Batang" w:eastAsia="Batang" w:hAnsi="Batang" w:cs="Batang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D119D"/>
    <w:rPr>
      <w:rFonts w:ascii="Batang" w:eastAsia="Batang" w:hAnsi="Batang" w:cs="Batang"/>
      <w:szCs w:val="20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794788"/>
    <w:rPr>
      <w:rFonts w:asciiTheme="majorHAnsi" w:eastAsiaTheme="majorEastAsia" w:hAnsiTheme="majorHAnsi" w:cstheme="majorBid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F4F12"/>
    <w:rPr>
      <w:sz w:val="18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F4F12"/>
    <w:rPr>
      <w:rFonts w:ascii="Batang" w:eastAsia="Batang" w:hAnsi="Batang" w:cs="Batang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F4F12"/>
    <w:rPr>
      <w:rFonts w:ascii="Batang" w:eastAsia="Batang" w:hAnsi="Batang" w:cs="Batang"/>
      <w:b/>
      <w:bCs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qFormat/>
    <w:rsid w:val="00694772"/>
    <w:rPr>
      <w:color w:val="605E5C"/>
      <w:shd w:val="clear" w:color="auto" w:fill="E1DFDD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qFormat/>
    <w:rsid w:val="000859EF"/>
    <w:rPr>
      <w:rFonts w:ascii="Batang" w:eastAsia="Batang" w:hAnsi="Batang" w:cs="Batang"/>
      <w:szCs w:val="20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sid w:val="000859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qFormat/>
    <w:rsid w:val="000859EF"/>
    <w:rPr>
      <w:rFonts w:ascii="Batang" w:eastAsia="Batang" w:hAnsi="Batang" w:cs="Batang"/>
      <w:szCs w:val="20"/>
    </w:rPr>
  </w:style>
  <w:style w:type="character" w:customStyle="1" w:styleId="EndnoteCharacters">
    <w:name w:val="Endnote Characters"/>
    <w:basedOn w:val="Tipodeletrapredefinidodopargrafo"/>
    <w:uiPriority w:val="99"/>
    <w:semiHidden/>
    <w:unhideWhenUsed/>
    <w:qFormat/>
    <w:rsid w:val="000859E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qFormat/>
    <w:rsid w:val="00730A56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qFormat/>
    <w:rsid w:val="00214B8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mo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DD489B"/>
    <w:pPr>
      <w:widowControl/>
      <w:spacing w:beforeAutospacing="1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D119D"/>
    <w:pPr>
      <w:tabs>
        <w:tab w:val="center" w:pos="4513"/>
        <w:tab w:val="right" w:pos="9026"/>
      </w:tabs>
      <w:snapToGrid w:val="0"/>
    </w:pPr>
  </w:style>
  <w:style w:type="paragraph" w:styleId="Rodap">
    <w:name w:val="footer"/>
    <w:basedOn w:val="Normal"/>
    <w:link w:val="RodapCarter"/>
    <w:uiPriority w:val="99"/>
    <w:unhideWhenUsed/>
    <w:rsid w:val="003D119D"/>
    <w:pPr>
      <w:tabs>
        <w:tab w:val="center" w:pos="4513"/>
        <w:tab w:val="right" w:pos="9026"/>
      </w:tabs>
      <w:snapToGrid w:val="0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794788"/>
    <w:rPr>
      <w:rFonts w:asciiTheme="majorHAnsi" w:eastAsiaTheme="majorEastAsia" w:hAnsiTheme="majorHAnsi" w:cstheme="majorBidi"/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F4F12"/>
    <w:pPr>
      <w:jc w:val="left"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F4F12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859EF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8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osh.pt/spor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osh.pt/spor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6AC0-B472-4301-9EC2-23BCAD27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박연희/뉴미디어그룹/Senior Professional/삼성전자</dc:creator>
  <dc:description/>
  <cp:lastModifiedBy>Hugo Costa</cp:lastModifiedBy>
  <cp:revision>55</cp:revision>
  <dcterms:created xsi:type="dcterms:W3CDTF">2021-05-26T17:23:00Z</dcterms:created>
  <dcterms:modified xsi:type="dcterms:W3CDTF">2021-06-11T09:20:00Z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NSCPROP">
    <vt:lpwstr>NSCCustomProperty</vt:lpwstr>
  </property>
  <property fmtid="{D5CDD505-2E9C-101B-9397-08002B2CF9AE}" pid="7" name="NSCPROP_SA">
    <vt:lpwstr>C:\Users\jdian.kim\Desktop\DRAFT - The Premiere press release_200827.docx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