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E60D" w14:textId="20582B49" w:rsidR="0068486B" w:rsidRDefault="0068486B"/>
    <w:p w14:paraId="71814A8F" w14:textId="564735BB" w:rsidR="000138F1" w:rsidRDefault="000138F1"/>
    <w:p w14:paraId="02B4B5A8" w14:textId="66F250DE" w:rsidR="006144EA" w:rsidRDefault="006144EA">
      <w:pPr>
        <w:rPr>
          <w:b/>
          <w:bCs/>
        </w:rPr>
      </w:pPr>
    </w:p>
    <w:p w14:paraId="791547BC" w14:textId="287B432A" w:rsidR="005F5051" w:rsidRDefault="000826C7">
      <w:pPr>
        <w:rPr>
          <w:b/>
          <w:bCs/>
        </w:rPr>
      </w:pPr>
      <w:r>
        <w:rPr>
          <w:b/>
          <w:bCs/>
        </w:rPr>
        <w:t>Kto zdobędzie Statuetki Norwidowskie?</w:t>
      </w:r>
    </w:p>
    <w:p w14:paraId="7767993D" w14:textId="3CF8A696" w:rsidR="0060569D" w:rsidRPr="0060569D" w:rsidRDefault="006144EA" w:rsidP="005F5051">
      <w:pPr>
        <w:jc w:val="both"/>
        <w:rPr>
          <w:b/>
          <w:bCs/>
        </w:rPr>
      </w:pPr>
      <w:r>
        <w:rPr>
          <w:b/>
          <w:bCs/>
        </w:rPr>
        <w:t>W tym roku zbiegły się dwa ważne jubileusze</w:t>
      </w:r>
      <w:r w:rsidR="00C41026">
        <w:rPr>
          <w:b/>
          <w:bCs/>
        </w:rPr>
        <w:t xml:space="preserve"> – </w:t>
      </w:r>
      <w:r>
        <w:rPr>
          <w:b/>
          <w:bCs/>
        </w:rPr>
        <w:t xml:space="preserve">200. Rocznica urodzin Cypriana Norwida </w:t>
      </w:r>
      <w:r w:rsidR="005F5051">
        <w:rPr>
          <w:b/>
          <w:bCs/>
        </w:rPr>
        <w:br/>
      </w:r>
      <w:r>
        <w:rPr>
          <w:b/>
          <w:bCs/>
        </w:rPr>
        <w:t xml:space="preserve">i </w:t>
      </w:r>
      <w:r w:rsidR="000826C7">
        <w:rPr>
          <w:b/>
          <w:bCs/>
        </w:rPr>
        <w:t>20-</w:t>
      </w:r>
      <w:r>
        <w:rPr>
          <w:b/>
          <w:bCs/>
        </w:rPr>
        <w:t xml:space="preserve">lecie Nagrody im. Cypriana Kamila Norwida. Przyznanie tegorocznych Statuetek Norwidowskich będzie w związku z tym szczególnym wydarzeniem. </w:t>
      </w:r>
      <w:r w:rsidR="0060569D" w:rsidRPr="0060569D">
        <w:rPr>
          <w:b/>
          <w:bCs/>
        </w:rPr>
        <w:t>Znamy</w:t>
      </w:r>
      <w:r>
        <w:rPr>
          <w:b/>
          <w:bCs/>
        </w:rPr>
        <w:t xml:space="preserve"> już</w:t>
      </w:r>
      <w:r w:rsidR="0060569D" w:rsidRPr="0060569D">
        <w:rPr>
          <w:b/>
          <w:bCs/>
        </w:rPr>
        <w:t xml:space="preserve"> </w:t>
      </w:r>
      <w:r w:rsidR="0060569D">
        <w:rPr>
          <w:b/>
          <w:bCs/>
        </w:rPr>
        <w:t xml:space="preserve">nazwiska </w:t>
      </w:r>
      <w:r w:rsidR="0060569D" w:rsidRPr="0060569D">
        <w:rPr>
          <w:b/>
          <w:bCs/>
        </w:rPr>
        <w:t xml:space="preserve">nominowanych do XX edycji </w:t>
      </w:r>
      <w:r>
        <w:rPr>
          <w:b/>
          <w:bCs/>
        </w:rPr>
        <w:t xml:space="preserve">tego wyróżnienia </w:t>
      </w:r>
      <w:r w:rsidR="0060569D">
        <w:rPr>
          <w:b/>
          <w:bCs/>
        </w:rPr>
        <w:t>oraz laureata Nagrody „Dzieło Życia”</w:t>
      </w:r>
      <w:r>
        <w:rPr>
          <w:b/>
          <w:bCs/>
        </w:rPr>
        <w:t>.</w:t>
      </w:r>
    </w:p>
    <w:p w14:paraId="73AFE36F" w14:textId="261C222F" w:rsidR="007E3028" w:rsidRPr="000138F1" w:rsidRDefault="000138F1" w:rsidP="005F5051">
      <w:pPr>
        <w:jc w:val="both"/>
        <w:rPr>
          <w:b/>
          <w:bCs/>
        </w:rPr>
      </w:pPr>
      <w:r w:rsidRPr="000138F1">
        <w:rPr>
          <w:b/>
          <w:bCs/>
        </w:rPr>
        <w:t>Literackie Dzieło Życia</w:t>
      </w:r>
    </w:p>
    <w:p w14:paraId="15A077FF" w14:textId="74C8EEC6" w:rsidR="000138F1" w:rsidRDefault="007E3028" w:rsidP="005F5051">
      <w:pPr>
        <w:jc w:val="both"/>
        <w:rPr>
          <w:i/>
          <w:iCs/>
        </w:rPr>
      </w:pPr>
      <w:r>
        <w:t>Statuetkę Nagrody „Dzieło Życia”, przyznawan</w:t>
      </w:r>
      <w:r w:rsidR="00A01963">
        <w:t>ą</w:t>
      </w:r>
      <w:r>
        <w:t xml:space="preserve"> za całokształt twórczości, odbierze w tym roku pisarz, reportażysta, scenarzysta, reżyser, dramaturg i publicysta</w:t>
      </w:r>
      <w:r w:rsidR="00C41026">
        <w:t xml:space="preserve"> </w:t>
      </w:r>
      <w:r>
        <w:t>Józef Hen</w:t>
      </w:r>
      <w:r w:rsidR="00C41026">
        <w:t xml:space="preserve"> – </w:t>
      </w:r>
      <w:r w:rsidR="00A01963">
        <w:t>a</w:t>
      </w:r>
      <w:r>
        <w:t xml:space="preserve">utor ponad 30 książek, </w:t>
      </w:r>
      <w:r w:rsidR="005F5051">
        <w:br/>
      </w:r>
      <w:r>
        <w:t>32 scenariuszy filmowych i teatralnych oraz czterech seriali telewizyjnych</w:t>
      </w:r>
      <w:r w:rsidRPr="000138F1">
        <w:rPr>
          <w:i/>
          <w:iCs/>
        </w:rPr>
        <w:t>.</w:t>
      </w:r>
      <w:r w:rsidR="00A01963" w:rsidRPr="000138F1">
        <w:rPr>
          <w:i/>
          <w:iCs/>
        </w:rPr>
        <w:t xml:space="preserve"> </w:t>
      </w:r>
    </w:p>
    <w:p w14:paraId="48386415" w14:textId="3CA8C918" w:rsidR="000138F1" w:rsidRDefault="00A01963" w:rsidP="005F5051">
      <w:pPr>
        <w:jc w:val="both"/>
      </w:pPr>
      <w:r w:rsidRPr="000138F1">
        <w:rPr>
          <w:i/>
          <w:iCs/>
        </w:rPr>
        <w:t xml:space="preserve">– Wybitny pisarz, nestor polskiego pisarstwa, obecny w naszej kulturze literackiej od roku 1947. </w:t>
      </w:r>
      <w:r w:rsidR="005F5051">
        <w:rPr>
          <w:i/>
          <w:iCs/>
        </w:rPr>
        <w:br/>
      </w:r>
      <w:r w:rsidRPr="000138F1">
        <w:rPr>
          <w:i/>
          <w:iCs/>
        </w:rPr>
        <w:t xml:space="preserve">To są potężne czasy, potężny okres życia i wiele pokoleń towarzyszyło jego pisarstwu, </w:t>
      </w:r>
      <w:r w:rsidR="005F5051">
        <w:rPr>
          <w:i/>
          <w:iCs/>
        </w:rPr>
        <w:br/>
      </w:r>
      <w:r w:rsidRPr="000138F1">
        <w:rPr>
          <w:i/>
          <w:iCs/>
        </w:rPr>
        <w:t>a on tym pokoleniom. Do dzisiaj bardzo aktywny jako pisarz, w</w:t>
      </w:r>
      <w:r w:rsidR="000138F1" w:rsidRPr="000138F1">
        <w:rPr>
          <w:i/>
          <w:iCs/>
        </w:rPr>
        <w:t>e</w:t>
      </w:r>
      <w:r w:rsidRPr="000138F1">
        <w:rPr>
          <w:i/>
          <w:iCs/>
        </w:rPr>
        <w:t xml:space="preserve"> wszystkich dziedzinach właściwie, </w:t>
      </w:r>
      <w:r w:rsidR="005F5051">
        <w:rPr>
          <w:i/>
          <w:iCs/>
        </w:rPr>
        <w:br/>
      </w:r>
      <w:r w:rsidRPr="000138F1">
        <w:rPr>
          <w:i/>
          <w:iCs/>
        </w:rPr>
        <w:t xml:space="preserve">od noweli przez powieści, utwory biograficzne, m.in. o Tadeuszu Boyu, Stanisławie Auguście. Mnóstwo tego napisał, nie mówiąc już </w:t>
      </w:r>
      <w:r w:rsidR="000138F1" w:rsidRPr="000138F1">
        <w:rPr>
          <w:i/>
          <w:iCs/>
        </w:rPr>
        <w:t xml:space="preserve">o </w:t>
      </w:r>
      <w:r w:rsidRPr="000138F1">
        <w:rPr>
          <w:i/>
          <w:iCs/>
        </w:rPr>
        <w:t>dramatach, scenariuszach filmowych, a nawet felietonach. Jest to pisarz wszechstronny, niesłychanie wrażliwy i ciągle, jak powiedział członek Kapituły Marek Wawrzkiewicz, coraz lepiej pisze</w:t>
      </w:r>
      <w:r w:rsidR="000138F1" w:rsidRPr="000138F1">
        <w:rPr>
          <w:i/>
          <w:iCs/>
        </w:rPr>
        <w:t xml:space="preserve"> (…). Jesteśmy zachwyceni, że tę nagrodę możemy w tak godne ręce przekazać</w:t>
      </w:r>
      <w:r w:rsidR="000138F1">
        <w:t xml:space="preserve"> – powiedział członek Kapituły Nagrody „Dzieło Życia” Tomasz Miłkowski.</w:t>
      </w:r>
    </w:p>
    <w:p w14:paraId="01E74A8D" w14:textId="58E7BC9C" w:rsidR="000138F1" w:rsidRPr="0060569D" w:rsidRDefault="0060569D" w:rsidP="005F5051">
      <w:pPr>
        <w:jc w:val="both"/>
        <w:rPr>
          <w:b/>
          <w:bCs/>
        </w:rPr>
      </w:pPr>
      <w:r>
        <w:rPr>
          <w:b/>
          <w:bCs/>
        </w:rPr>
        <w:t>Literatura</w:t>
      </w:r>
    </w:p>
    <w:p w14:paraId="45D44A57" w14:textId="5E5E74CF" w:rsidR="000138F1" w:rsidRDefault="000138F1" w:rsidP="005F5051">
      <w:pPr>
        <w:jc w:val="both"/>
      </w:pPr>
      <w:r>
        <w:t>W kategorii Literatura nominacje do nagrody otrzymali autorzy wydanej w zeszłym roku prozy:  Joanna Bator za książkę „Gorzko, gorzko”, Piotr Bratkowski za powieść „Mieszkam w domu, w którym wszyscy umarli” i Maria Karpińska za zbiór opowiadań „Żywopłoty”.</w:t>
      </w:r>
    </w:p>
    <w:p w14:paraId="0C583F8C" w14:textId="2525C36E" w:rsidR="00E52A38" w:rsidRPr="0060569D" w:rsidRDefault="0060569D" w:rsidP="005F5051">
      <w:pPr>
        <w:jc w:val="both"/>
        <w:rPr>
          <w:b/>
          <w:bCs/>
        </w:rPr>
      </w:pPr>
      <w:r w:rsidRPr="0060569D">
        <w:rPr>
          <w:b/>
          <w:bCs/>
        </w:rPr>
        <w:t>Muzyka</w:t>
      </w:r>
    </w:p>
    <w:p w14:paraId="50803032" w14:textId="68AA2173" w:rsidR="00E52A38" w:rsidRDefault="000138F1" w:rsidP="005F5051">
      <w:pPr>
        <w:jc w:val="both"/>
      </w:pPr>
      <w:r>
        <w:t>Kapituła Muzyczna zdecydowała o wyróżnieniu w tym roku akordeonist</w:t>
      </w:r>
      <w:r w:rsidR="00D445F4">
        <w:t xml:space="preserve">y </w:t>
      </w:r>
      <w:r w:rsidR="00D445F4" w:rsidRPr="00D445F4">
        <w:t>Klaudiusz</w:t>
      </w:r>
      <w:r w:rsidR="00D445F4">
        <w:t>a</w:t>
      </w:r>
      <w:r w:rsidR="00D445F4" w:rsidRPr="00D445F4">
        <w:t xml:space="preserve"> Baran</w:t>
      </w:r>
      <w:r w:rsidR="00D445F4">
        <w:t>a</w:t>
      </w:r>
      <w:r w:rsidR="00D445F4" w:rsidRPr="00D445F4">
        <w:t xml:space="preserve"> za płytę „Ignacy Zalewski </w:t>
      </w:r>
      <w:proofErr w:type="spellStart"/>
      <w:r w:rsidR="00D445F4" w:rsidRPr="00D445F4">
        <w:t>Accordion</w:t>
      </w:r>
      <w:proofErr w:type="spellEnd"/>
      <w:r w:rsidR="00D445F4" w:rsidRPr="00D445F4">
        <w:t xml:space="preserve"> Works”</w:t>
      </w:r>
      <w:r w:rsidR="00D445F4">
        <w:t xml:space="preserve">, wiolonczelisty </w:t>
      </w:r>
      <w:r w:rsidR="00D445F4" w:rsidRPr="00D445F4">
        <w:t>Andrzej</w:t>
      </w:r>
      <w:r w:rsidR="00D445F4">
        <w:t>a</w:t>
      </w:r>
      <w:r w:rsidR="00D445F4" w:rsidRPr="00D445F4">
        <w:t xml:space="preserve"> Bauer</w:t>
      </w:r>
      <w:r w:rsidR="00D445F4">
        <w:t>a</w:t>
      </w:r>
      <w:r w:rsidR="00D445F4" w:rsidRPr="00D445F4">
        <w:t xml:space="preserve"> za interpretację </w:t>
      </w:r>
      <w:r w:rsidR="00D445F4" w:rsidRPr="00D445F4">
        <w:rPr>
          <w:i/>
          <w:iCs/>
        </w:rPr>
        <w:t xml:space="preserve">Koncertu </w:t>
      </w:r>
      <w:r w:rsidR="005F5051">
        <w:rPr>
          <w:i/>
          <w:iCs/>
        </w:rPr>
        <w:br/>
      </w:r>
      <w:r w:rsidR="00D445F4" w:rsidRPr="00D445F4">
        <w:rPr>
          <w:i/>
          <w:iCs/>
        </w:rPr>
        <w:t>na wiolonczelę i orkiestrę</w:t>
      </w:r>
      <w:r w:rsidR="00D445F4" w:rsidRPr="00D445F4">
        <w:t xml:space="preserve"> Witolda Lutosławskiego </w:t>
      </w:r>
      <w:r w:rsidR="00D445F4">
        <w:t>(</w:t>
      </w:r>
      <w:r w:rsidR="00D445F4" w:rsidRPr="00D445F4">
        <w:t>pł</w:t>
      </w:r>
      <w:r w:rsidR="00BB005D">
        <w:t>yta</w:t>
      </w:r>
      <w:r w:rsidR="00D445F4" w:rsidRPr="00D445F4">
        <w:t xml:space="preserve"> „Cello </w:t>
      </w:r>
      <w:proofErr w:type="spellStart"/>
      <w:r w:rsidR="00D445F4" w:rsidRPr="00D445F4">
        <w:t>concertos</w:t>
      </w:r>
      <w:proofErr w:type="spellEnd"/>
      <w:r w:rsidR="00D445F4" w:rsidRPr="00D445F4">
        <w:t>/ Schumann, Czajkowski, Lutosławski”</w:t>
      </w:r>
      <w:r w:rsidR="00D445F4">
        <w:t xml:space="preserve">) oraz </w:t>
      </w:r>
      <w:r w:rsidR="00D445F4" w:rsidRPr="00D445F4">
        <w:t>animatork</w:t>
      </w:r>
      <w:r w:rsidR="00D445F4">
        <w:t>i</w:t>
      </w:r>
      <w:r w:rsidR="00D445F4" w:rsidRPr="00D445F4">
        <w:t xml:space="preserve"> życia muzycznego</w:t>
      </w:r>
      <w:r w:rsidR="00D445F4">
        <w:t xml:space="preserve"> </w:t>
      </w:r>
      <w:r w:rsidR="00D445F4" w:rsidRPr="00D445F4">
        <w:t>Malin</w:t>
      </w:r>
      <w:r w:rsidR="00D445F4">
        <w:t>y</w:t>
      </w:r>
      <w:r w:rsidR="00D445F4" w:rsidRPr="00D445F4">
        <w:t xml:space="preserve"> Sarnowsk</w:t>
      </w:r>
      <w:r w:rsidR="00D445F4">
        <w:t>iej</w:t>
      </w:r>
      <w:r w:rsidR="00D445F4" w:rsidRPr="00D445F4">
        <w:t xml:space="preserve"> autorki </w:t>
      </w:r>
      <w:proofErr w:type="spellStart"/>
      <w:r w:rsidR="00D445F4" w:rsidRPr="00D445F4">
        <w:t>miniserial</w:t>
      </w:r>
      <w:r w:rsidR="00B46510">
        <w:t>u</w:t>
      </w:r>
      <w:proofErr w:type="spellEnd"/>
      <w:r w:rsidR="00D445F4" w:rsidRPr="00D445F4">
        <w:t xml:space="preserve"> „Bazylek w </w:t>
      </w:r>
      <w:proofErr w:type="spellStart"/>
      <w:r w:rsidR="00D445F4" w:rsidRPr="00D445F4">
        <w:t>Sinfonii</w:t>
      </w:r>
      <w:proofErr w:type="spellEnd"/>
      <w:r w:rsidR="00D445F4" w:rsidRPr="00D445F4">
        <w:t xml:space="preserve"> </w:t>
      </w:r>
      <w:proofErr w:type="spellStart"/>
      <w:r w:rsidR="00D445F4" w:rsidRPr="00D445F4">
        <w:t>Varsovii</w:t>
      </w:r>
      <w:proofErr w:type="spellEnd"/>
      <w:r w:rsidR="00D445F4" w:rsidRPr="00D445F4">
        <w:t>”</w:t>
      </w:r>
      <w:r w:rsidR="00D445F4">
        <w:t>.</w:t>
      </w:r>
    </w:p>
    <w:p w14:paraId="676552F2" w14:textId="1AA0A61A" w:rsidR="00D445F4" w:rsidRPr="0060569D" w:rsidRDefault="0060569D" w:rsidP="005F5051">
      <w:pPr>
        <w:jc w:val="both"/>
        <w:rPr>
          <w:b/>
          <w:bCs/>
        </w:rPr>
      </w:pPr>
      <w:r w:rsidRPr="0060569D">
        <w:rPr>
          <w:b/>
          <w:bCs/>
        </w:rPr>
        <w:t>Sztuki plastyczne</w:t>
      </w:r>
    </w:p>
    <w:p w14:paraId="761DC6F5" w14:textId="7ADF54FD" w:rsidR="00D445F4" w:rsidRDefault="00D445F4" w:rsidP="005F5051">
      <w:pPr>
        <w:jc w:val="both"/>
      </w:pPr>
      <w:r>
        <w:t xml:space="preserve">Sztuki plastyczne w tegorocznej edycji nagrody reprezentowane będą przez fotografika Janusza Foglera wyróżnionego za wystawę </w:t>
      </w:r>
      <w:r w:rsidRPr="00D445F4">
        <w:t>„Powrót do ogrodu”</w:t>
      </w:r>
      <w:r>
        <w:t xml:space="preserve"> w</w:t>
      </w:r>
      <w:r w:rsidRPr="00D445F4">
        <w:t xml:space="preserve"> Ney Gallery &amp; </w:t>
      </w:r>
      <w:proofErr w:type="spellStart"/>
      <w:r w:rsidRPr="00D445F4">
        <w:t>Prints</w:t>
      </w:r>
      <w:proofErr w:type="spellEnd"/>
      <w:r w:rsidRPr="00D445F4">
        <w:t xml:space="preserve"> w Warszawie</w:t>
      </w:r>
      <w:r>
        <w:t xml:space="preserve">, grafika </w:t>
      </w:r>
      <w:r w:rsidRPr="00D445F4">
        <w:t>Piotr</w:t>
      </w:r>
      <w:r>
        <w:t>a</w:t>
      </w:r>
      <w:r w:rsidRPr="00D445F4">
        <w:t xml:space="preserve"> </w:t>
      </w:r>
      <w:proofErr w:type="spellStart"/>
      <w:r w:rsidRPr="00D445F4">
        <w:t>Welk</w:t>
      </w:r>
      <w:r>
        <w:t>a</w:t>
      </w:r>
      <w:proofErr w:type="spellEnd"/>
      <w:r w:rsidRPr="00D445F4">
        <w:t xml:space="preserve"> </w:t>
      </w:r>
      <w:r>
        <w:t>autora prac prezentowanych na wystawie</w:t>
      </w:r>
      <w:r w:rsidRPr="00D445F4">
        <w:t xml:space="preserve"> „Autoportret”</w:t>
      </w:r>
      <w:r>
        <w:t xml:space="preserve"> w</w:t>
      </w:r>
      <w:r w:rsidRPr="00D445F4">
        <w:t xml:space="preserve"> Galeri</w:t>
      </w:r>
      <w:r>
        <w:t>i</w:t>
      </w:r>
      <w:r w:rsidRPr="00D445F4">
        <w:t xml:space="preserve"> Sztuki na Prostej w Jabłonnie</w:t>
      </w:r>
      <w:r>
        <w:t xml:space="preserve"> oraz</w:t>
      </w:r>
      <w:r w:rsidR="004F7578">
        <w:t xml:space="preserve"> rzeźbiarza</w:t>
      </w:r>
      <w:r>
        <w:t xml:space="preserve"> </w:t>
      </w:r>
      <w:r w:rsidRPr="00D445F4">
        <w:t>Xawer</w:t>
      </w:r>
      <w:r>
        <w:t>ego</w:t>
      </w:r>
      <w:r w:rsidRPr="00D445F4">
        <w:t xml:space="preserve"> Wolski</w:t>
      </w:r>
      <w:r>
        <w:t>ego</w:t>
      </w:r>
      <w:r w:rsidRPr="00D445F4">
        <w:t xml:space="preserve"> za rewitalizację dworu w Dańkowie i stworzenie na jego terenie galerii sztuki współczesnej</w:t>
      </w:r>
      <w:r w:rsidR="0060569D">
        <w:t>.</w:t>
      </w:r>
    </w:p>
    <w:p w14:paraId="788A0CDE" w14:textId="5C989E3B" w:rsidR="0060569D" w:rsidRPr="0060569D" w:rsidRDefault="0060569D" w:rsidP="005F5051">
      <w:pPr>
        <w:jc w:val="both"/>
        <w:rPr>
          <w:b/>
          <w:bCs/>
        </w:rPr>
      </w:pPr>
      <w:r w:rsidRPr="0060569D">
        <w:rPr>
          <w:b/>
          <w:bCs/>
        </w:rPr>
        <w:lastRenderedPageBreak/>
        <w:t>Teatr</w:t>
      </w:r>
    </w:p>
    <w:p w14:paraId="5C8A3A8F" w14:textId="6395A014" w:rsidR="0060569D" w:rsidRDefault="0060569D" w:rsidP="005F5051">
      <w:pPr>
        <w:jc w:val="both"/>
      </w:pPr>
      <w:r>
        <w:t>Nominacje teatralne XX edycji nagrody otrzymali Wojciech Faruga za reżyserię spektaklu „Matka Joanna od Aniołów” w Teatrze Narodowym w Warszawie, Modest Ruciński za rolę Cervantesa/Alons</w:t>
      </w:r>
      <w:r w:rsidR="00BB005D">
        <w:t>o</w:t>
      </w:r>
      <w:r>
        <w:t xml:space="preserve"> Kichan</w:t>
      </w:r>
      <w:r w:rsidR="00BB005D">
        <w:t>y</w:t>
      </w:r>
      <w:r>
        <w:t xml:space="preserve">/Don Kichota w spektaklu „Człowiek z La </w:t>
      </w:r>
      <w:proofErr w:type="spellStart"/>
      <w:r>
        <w:t>Manchy</w:t>
      </w:r>
      <w:proofErr w:type="spellEnd"/>
      <w:r>
        <w:t>” wystawianym w Teatrze Dramatycznym m.st. Warszawy oraz Danuta Stenka za rolę Charlotty w spektaklu „Sonata jesienna” Teatru Narodowego w Warszawie.</w:t>
      </w:r>
    </w:p>
    <w:p w14:paraId="1B556945" w14:textId="77777777" w:rsidR="0060569D" w:rsidRPr="0060569D" w:rsidRDefault="0060569D" w:rsidP="005F5051">
      <w:pPr>
        <w:jc w:val="both"/>
        <w:rPr>
          <w:b/>
          <w:bCs/>
        </w:rPr>
      </w:pPr>
      <w:r w:rsidRPr="0060569D">
        <w:rPr>
          <w:b/>
          <w:bCs/>
        </w:rPr>
        <w:t>Statuetki i nagrody pieniężne</w:t>
      </w:r>
    </w:p>
    <w:p w14:paraId="3DC6A8AC" w14:textId="26E5BB6D" w:rsidR="0060569D" w:rsidRDefault="0060569D" w:rsidP="005F5051">
      <w:pPr>
        <w:jc w:val="both"/>
      </w:pPr>
      <w:r>
        <w:t xml:space="preserve">Statuetki Nagrody im. Cypriana Kamila Norwida wręczone zostaną w rocznicę urodzin patrona </w:t>
      </w:r>
      <w:r w:rsidR="005F5051">
        <w:br/>
      </w:r>
      <w:r>
        <w:t xml:space="preserve">– 24 września. Laureaci </w:t>
      </w:r>
      <w:r w:rsidR="005F5051" w:rsidRPr="005F5051">
        <w:t xml:space="preserve">– </w:t>
      </w:r>
      <w:r w:rsidR="00B46510">
        <w:t>wyłonieni spośród nominowanych</w:t>
      </w:r>
      <w:r>
        <w:t xml:space="preserve"> </w:t>
      </w:r>
      <w:r w:rsidR="005F5051" w:rsidRPr="005F5051">
        <w:t xml:space="preserve">– </w:t>
      </w:r>
      <w:r>
        <w:t xml:space="preserve">otrzymają nagrody pieniężne </w:t>
      </w:r>
      <w:r w:rsidR="005F5051">
        <w:br/>
      </w:r>
      <w:r>
        <w:t>w wysokości 25 tysięcy złotych, a w przypadku laureata Nagrody “Dzieło Życia” - 30 tysięcy złotych. Nominowani do nagrody wyróżnieni zostaną imiennym medalem okolicznościowym oraz nagrodą pieniężną w wysokości 5 tysięcy złotych.</w:t>
      </w:r>
    </w:p>
    <w:p w14:paraId="09419D03" w14:textId="77777777" w:rsidR="0060569D" w:rsidRPr="0060569D" w:rsidRDefault="0060569D" w:rsidP="005F5051">
      <w:pPr>
        <w:jc w:val="both"/>
        <w:rPr>
          <w:b/>
          <w:bCs/>
        </w:rPr>
      </w:pPr>
      <w:r w:rsidRPr="0060569D">
        <w:rPr>
          <w:b/>
          <w:bCs/>
        </w:rPr>
        <w:t>Dotychczasowi laureaci</w:t>
      </w:r>
    </w:p>
    <w:p w14:paraId="6BF812C4" w14:textId="406DF780" w:rsidR="0060569D" w:rsidRDefault="0060569D" w:rsidP="005F5051">
      <w:pPr>
        <w:jc w:val="both"/>
      </w:pPr>
      <w:r>
        <w:t xml:space="preserve">Od 2002 roku Nagrodą im. Cypriana Kamila Norwida uhonorowanych zostało przeszło 90 artystów. </w:t>
      </w:r>
      <w:r w:rsidR="005F5051">
        <w:br/>
      </w:r>
      <w:r>
        <w:t xml:space="preserve">Są to osobowości świata sztuki jak: aktorzy - Gustaw Holoubek, Jan Englert, Krystyna Janda, dyrygenci - Kazimierz Kord, Jacek </w:t>
      </w:r>
      <w:proofErr w:type="spellStart"/>
      <w:r>
        <w:t>Kaspszyk</w:t>
      </w:r>
      <w:proofErr w:type="spellEnd"/>
      <w:r>
        <w:t>, Łukasz Borowicz, artyści plastycy - Leon Tarasewicz, Jacek Sempoliński, Stanisław Wieczorek oraz literaci - Ernest Bryll, Henryk Bardijewski, Janusz Drzewucki. Nagrodą „Dzieło życia” uhonorowani zostali między innymi: Danuta Szaflarska, Jan Kobuszewski, Tadeusz Konwicki, Erwin Axer, Andrzej Łapicki, Jerzy Maksymiuk, Piotr Paleczny.</w:t>
      </w:r>
    </w:p>
    <w:p w14:paraId="55BCBB3F" w14:textId="4468403F" w:rsidR="005F5051" w:rsidRDefault="005F5051" w:rsidP="005F5051"/>
    <w:p w14:paraId="6E757AFD" w14:textId="2BFC2E67" w:rsidR="005F5051" w:rsidRDefault="005F5051" w:rsidP="005F5051"/>
    <w:p w14:paraId="048CEDE1" w14:textId="2D8E76A7" w:rsidR="005F5051" w:rsidRDefault="005F5051" w:rsidP="005F5051"/>
    <w:p w14:paraId="4D6ABB0F" w14:textId="129718DA" w:rsidR="005F5051" w:rsidRDefault="005F5051" w:rsidP="005F5051"/>
    <w:p w14:paraId="49A113F9" w14:textId="43881AD0" w:rsidR="005F5051" w:rsidRDefault="005F5051" w:rsidP="005F5051"/>
    <w:p w14:paraId="577971DB" w14:textId="6911C5A8" w:rsidR="005F5051" w:rsidRDefault="005F5051" w:rsidP="005F5051"/>
    <w:p w14:paraId="5F25371B" w14:textId="31BFF88E" w:rsidR="005F5051" w:rsidRDefault="005F5051" w:rsidP="005F5051"/>
    <w:p w14:paraId="2CAF1FBA" w14:textId="5560E8A1" w:rsidR="005F5051" w:rsidRDefault="005F5051" w:rsidP="005F5051"/>
    <w:p w14:paraId="01C93BF6" w14:textId="200E0D2F" w:rsidR="005F5051" w:rsidRDefault="005F5051" w:rsidP="005F5051"/>
    <w:p w14:paraId="561C7C1F" w14:textId="71CBF650" w:rsidR="005F5051" w:rsidRPr="000826C7" w:rsidRDefault="005F5051" w:rsidP="005F5051">
      <w:pPr>
        <w:rPr>
          <w:u w:val="single"/>
        </w:rPr>
      </w:pPr>
      <w:r w:rsidRPr="000826C7">
        <w:rPr>
          <w:u w:val="single"/>
        </w:rPr>
        <w:t>Więcej informacji:</w:t>
      </w:r>
    </w:p>
    <w:p w14:paraId="35206480" w14:textId="072EBD9B" w:rsidR="005F5051" w:rsidRDefault="005F5051" w:rsidP="005F5051">
      <w:r>
        <w:t>Justyna Michniewicz</w:t>
      </w:r>
      <w:r>
        <w:br/>
        <w:t>Urząd Marszałkowski Województwa Mazowieckiego</w:t>
      </w:r>
      <w:r>
        <w:br/>
        <w:t>Kancelaria Sejmiku</w:t>
      </w:r>
      <w:r w:rsidR="000826C7">
        <w:br/>
        <w:t>t</w:t>
      </w:r>
      <w:r>
        <w:t>el. 22 432 45 67</w:t>
      </w:r>
      <w:r w:rsidR="000826C7">
        <w:br/>
        <w:t>e-mail: justyna.michniewicz@mazovia.pl</w:t>
      </w:r>
    </w:p>
    <w:sectPr w:rsidR="005F5051" w:rsidSect="006056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68FB" w14:textId="77777777" w:rsidR="000D7C30" w:rsidRDefault="000D7C30" w:rsidP="00E52A38">
      <w:pPr>
        <w:spacing w:after="0" w:line="240" w:lineRule="auto"/>
      </w:pPr>
      <w:r>
        <w:separator/>
      </w:r>
    </w:p>
  </w:endnote>
  <w:endnote w:type="continuationSeparator" w:id="0">
    <w:p w14:paraId="3F1D9FF8" w14:textId="77777777" w:rsidR="000D7C30" w:rsidRDefault="000D7C30" w:rsidP="00E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AEB" w14:textId="6A5044C8" w:rsidR="0060569D" w:rsidRDefault="0060569D" w:rsidP="0060569D">
    <w:pPr>
      <w:pStyle w:val="Stopka"/>
      <w:jc w:val="center"/>
    </w:pPr>
    <w:r>
      <w:t>www.nagrodanorwida.pl</w:t>
    </w:r>
  </w:p>
  <w:p w14:paraId="5A74A86B" w14:textId="77777777" w:rsidR="0060569D" w:rsidRDefault="00605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81D2" w14:textId="77777777" w:rsidR="000D7C30" w:rsidRDefault="000D7C30" w:rsidP="00E52A38">
      <w:pPr>
        <w:spacing w:after="0" w:line="240" w:lineRule="auto"/>
      </w:pPr>
      <w:r>
        <w:separator/>
      </w:r>
    </w:p>
  </w:footnote>
  <w:footnote w:type="continuationSeparator" w:id="0">
    <w:p w14:paraId="4E3CFBCB" w14:textId="77777777" w:rsidR="000D7C30" w:rsidRDefault="000D7C30" w:rsidP="00E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1CCC" w14:textId="49ECFD89" w:rsidR="00E52A38" w:rsidRDefault="00E52A38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52A38" w14:paraId="671FA13A" w14:textId="77777777" w:rsidTr="00E52A38">
      <w:tc>
        <w:tcPr>
          <w:tcW w:w="4531" w:type="dxa"/>
          <w:vAlign w:val="bottom"/>
        </w:tcPr>
        <w:p w14:paraId="4F45E25E" w14:textId="3CE23359" w:rsidR="00E52A38" w:rsidRPr="00E52A38" w:rsidRDefault="00E52A38" w:rsidP="00E52A38">
          <w:pPr>
            <w:pStyle w:val="Nagwek"/>
            <w:rPr>
              <w:sz w:val="32"/>
              <w:szCs w:val="32"/>
            </w:rPr>
          </w:pPr>
          <w:r w:rsidRPr="00E52A38">
            <w:rPr>
              <w:sz w:val="32"/>
              <w:szCs w:val="32"/>
            </w:rPr>
            <w:t>INFORMACJA PRASOWA</w:t>
          </w:r>
        </w:p>
      </w:tc>
      <w:tc>
        <w:tcPr>
          <w:tcW w:w="4531" w:type="dxa"/>
          <w:vAlign w:val="bottom"/>
        </w:tcPr>
        <w:p w14:paraId="470A099D" w14:textId="6FBEB92B" w:rsidR="00E52A38" w:rsidRDefault="00E52A38" w:rsidP="00E52A38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2D2AA93" wp14:editId="66E677EE">
                <wp:extent cx="2428240" cy="860201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1200" cy="864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D78855E" w14:textId="77777777" w:rsidR="00E52A38" w:rsidRDefault="00E52A38" w:rsidP="00E52A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8"/>
    <w:rsid w:val="000138F1"/>
    <w:rsid w:val="000826C7"/>
    <w:rsid w:val="000B6C8C"/>
    <w:rsid w:val="000D7C30"/>
    <w:rsid w:val="001D57D6"/>
    <w:rsid w:val="004F7578"/>
    <w:rsid w:val="005F5051"/>
    <w:rsid w:val="0060569D"/>
    <w:rsid w:val="006144EA"/>
    <w:rsid w:val="0068486B"/>
    <w:rsid w:val="007E3028"/>
    <w:rsid w:val="009C0F19"/>
    <w:rsid w:val="00A01963"/>
    <w:rsid w:val="00A36072"/>
    <w:rsid w:val="00B46510"/>
    <w:rsid w:val="00BB005D"/>
    <w:rsid w:val="00BD3C6B"/>
    <w:rsid w:val="00C41026"/>
    <w:rsid w:val="00D445F4"/>
    <w:rsid w:val="00E035D1"/>
    <w:rsid w:val="00E5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194699"/>
  <w15:chartTrackingRefBased/>
  <w15:docId w15:val="{0C8A7C8B-7DDA-4E82-8656-F6D8962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A38"/>
  </w:style>
  <w:style w:type="paragraph" w:styleId="Stopka">
    <w:name w:val="footer"/>
    <w:basedOn w:val="Normalny"/>
    <w:link w:val="Stopka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A38"/>
  </w:style>
  <w:style w:type="table" w:styleId="Tabela-Siatka">
    <w:name w:val="Table Grid"/>
    <w:basedOn w:val="Standardowy"/>
    <w:uiPriority w:val="39"/>
    <w:rsid w:val="00E5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3943-34D5-4248-835C-B93B227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Radosław Lubiak</cp:lastModifiedBy>
  <cp:revision>9</cp:revision>
  <cp:lastPrinted>2021-06-16T08:21:00Z</cp:lastPrinted>
  <dcterms:created xsi:type="dcterms:W3CDTF">2021-06-15T13:15:00Z</dcterms:created>
  <dcterms:modified xsi:type="dcterms:W3CDTF">2021-06-18T14:09:00Z</dcterms:modified>
</cp:coreProperties>
</file>