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EE2C" w14:textId="77777777" w:rsidR="0010126A" w:rsidRPr="003B6D0B" w:rsidRDefault="002A242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  <w:u w:color="FF0000"/>
          <w:lang w:val="es-ES"/>
        </w:rPr>
      </w:pPr>
      <w:r w:rsidRPr="003B6D0B">
        <w:rPr>
          <w:rFonts w:ascii="Arial" w:hAnsi="Arial"/>
          <w:b/>
          <w:bCs/>
          <w:sz w:val="32"/>
          <w:szCs w:val="32"/>
          <w:u w:color="FF0000"/>
          <w:lang w:val="es-ES"/>
        </w:rPr>
        <w:t xml:space="preserve">LA OCTAVA EDICIÓN DEL EDC MEXICO </w:t>
      </w:r>
    </w:p>
    <w:p w14:paraId="37FEC728" w14:textId="77777777" w:rsidR="0010126A" w:rsidRPr="003B6D0B" w:rsidRDefault="002A242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  <w:u w:color="FF0000"/>
          <w:lang w:val="es-ES"/>
        </w:rPr>
      </w:pPr>
      <w:r w:rsidRPr="003B6D0B">
        <w:rPr>
          <w:rFonts w:ascii="Arial" w:hAnsi="Arial"/>
          <w:b/>
          <w:bCs/>
          <w:sz w:val="32"/>
          <w:szCs w:val="32"/>
          <w:u w:color="FF0000"/>
          <w:lang w:val="es-ES"/>
        </w:rPr>
        <w:t>SE REPROGRAMA PARA EL 25, 26 y 27 DE FEBRERO DE 2022</w:t>
      </w:r>
    </w:p>
    <w:p w14:paraId="442B13B6" w14:textId="77777777" w:rsidR="0010126A" w:rsidRPr="002911FF" w:rsidRDefault="0010126A">
      <w:pPr>
        <w:pStyle w:val="BodyA"/>
        <w:rPr>
          <w:rFonts w:ascii="Arial" w:eastAsia="Arial" w:hAnsi="Arial" w:cs="Arial"/>
          <w:lang w:val="es-ES"/>
        </w:rPr>
      </w:pPr>
    </w:p>
    <w:p w14:paraId="43A00036" w14:textId="693DD867" w:rsidR="0010126A" w:rsidRPr="002911FF" w:rsidRDefault="0010126A" w:rsidP="008827C4">
      <w:pPr>
        <w:pStyle w:val="BodyA"/>
        <w:jc w:val="center"/>
        <w:rPr>
          <w:rFonts w:ascii="Arial" w:eastAsia="Arial" w:hAnsi="Arial" w:cs="Arial"/>
          <w:lang w:val="es-ES"/>
        </w:rPr>
      </w:pPr>
    </w:p>
    <w:p w14:paraId="15E68721" w14:textId="5FA2C9B7" w:rsidR="008827C4" w:rsidRDefault="003B6D0B" w:rsidP="003B6D0B">
      <w:pPr>
        <w:pStyle w:val="BodyB"/>
        <w:jc w:val="center"/>
        <w:rPr>
          <w:rFonts w:ascii="Arial" w:hAnsi="Arial"/>
          <w:i/>
          <w:iCs/>
          <w:lang w:val="es-ES"/>
        </w:rPr>
      </w:pPr>
      <w:r>
        <w:rPr>
          <w:rFonts w:ascii="Arial" w:hAnsi="Arial"/>
          <w:i/>
          <w:iCs/>
          <w:noProof/>
          <w:lang w:val="es-E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321603B" wp14:editId="7BD5E240">
            <wp:extent cx="2730500" cy="2730500"/>
            <wp:effectExtent l="0" t="0" r="0" b="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BD4C" w14:textId="77777777" w:rsidR="008827C4" w:rsidRDefault="008827C4">
      <w:pPr>
        <w:pStyle w:val="BodyB"/>
        <w:rPr>
          <w:rFonts w:ascii="Arial" w:hAnsi="Arial"/>
          <w:i/>
          <w:iCs/>
          <w:lang w:val="es-ES"/>
        </w:rPr>
      </w:pPr>
    </w:p>
    <w:p w14:paraId="6C350250" w14:textId="47DABF4D" w:rsidR="0010126A" w:rsidRPr="002911FF" w:rsidRDefault="002A242E">
      <w:pPr>
        <w:pStyle w:val="BodyB"/>
        <w:rPr>
          <w:rFonts w:ascii="Arial" w:eastAsia="Arial" w:hAnsi="Arial" w:cs="Arial"/>
          <w:i/>
          <w:iCs/>
          <w:lang w:val="es-ES"/>
        </w:rPr>
      </w:pPr>
      <w:r w:rsidRPr="002911FF">
        <w:rPr>
          <w:rFonts w:ascii="Arial" w:hAnsi="Arial"/>
          <w:i/>
          <w:iCs/>
          <w:lang w:val="es-ES"/>
        </w:rPr>
        <w:t xml:space="preserve">CDMX – 15 de julio, 2021 </w:t>
      </w:r>
    </w:p>
    <w:p w14:paraId="48A6AA14" w14:textId="77777777" w:rsidR="0010126A" w:rsidRPr="002911FF" w:rsidRDefault="0010126A">
      <w:pPr>
        <w:pStyle w:val="BodyB"/>
        <w:rPr>
          <w:rFonts w:ascii="Arial" w:eastAsia="Arial" w:hAnsi="Arial" w:cs="Arial"/>
          <w:i/>
          <w:iCs/>
          <w:lang w:val="es-ES"/>
        </w:rPr>
      </w:pPr>
    </w:p>
    <w:p w14:paraId="3CD79436" w14:textId="4AB836A8" w:rsidR="0010126A" w:rsidRPr="002911FF" w:rsidRDefault="002A242E">
      <w:pPr>
        <w:pStyle w:val="BodyB"/>
        <w:jc w:val="both"/>
        <w:rPr>
          <w:rFonts w:ascii="Arial" w:eastAsia="Arial" w:hAnsi="Arial" w:cs="Arial"/>
          <w:lang w:val="es-ES"/>
        </w:rPr>
      </w:pPr>
      <w:r w:rsidRPr="002911FF">
        <w:rPr>
          <w:rFonts w:ascii="Arial" w:hAnsi="Arial"/>
          <w:lang w:val="es-ES"/>
        </w:rPr>
        <w:t xml:space="preserve">Tras el silencio impuesto por los meses más desafiantes de la pandemia, en EDC México queremos el regreso más </w:t>
      </w:r>
      <w:r w:rsidR="00A546B5">
        <w:rPr>
          <w:rFonts w:ascii="Arial" w:hAnsi="Arial"/>
          <w:lang w:val="es-ES"/>
        </w:rPr>
        <w:t>brillante lleno de música y baile Bajo el Cielo Eléctrico</w:t>
      </w:r>
      <w:r w:rsidRPr="002911FF">
        <w:rPr>
          <w:rFonts w:ascii="Arial" w:hAnsi="Arial"/>
          <w:lang w:val="es-ES"/>
        </w:rPr>
        <w:t xml:space="preserve">. Tenemos la seguridad </w:t>
      </w:r>
      <w:r w:rsidR="002911FF" w:rsidRPr="002911FF">
        <w:rPr>
          <w:rFonts w:ascii="Arial" w:hAnsi="Arial"/>
          <w:lang w:val="es-ES"/>
        </w:rPr>
        <w:t xml:space="preserve">de </w:t>
      </w:r>
      <w:r w:rsidRPr="002911FF">
        <w:rPr>
          <w:rFonts w:ascii="Arial" w:hAnsi="Arial"/>
          <w:lang w:val="es-ES"/>
        </w:rPr>
        <w:t>que muy pronto, con los avances de la vacunación y los debidos cuidados sanitarios, la situación en México y el mundo habrá de normalizarse.</w:t>
      </w:r>
    </w:p>
    <w:p w14:paraId="355DB861" w14:textId="77777777" w:rsidR="0010126A" w:rsidRPr="00A546B5" w:rsidRDefault="0010126A">
      <w:pPr>
        <w:pStyle w:val="BodyB"/>
        <w:jc w:val="both"/>
        <w:rPr>
          <w:rFonts w:ascii="Arial" w:hAnsi="Arial"/>
          <w:lang w:val="es-ES"/>
        </w:rPr>
      </w:pPr>
    </w:p>
    <w:p w14:paraId="40577650" w14:textId="4915F125" w:rsidR="00A546B5" w:rsidRPr="00C67A65" w:rsidRDefault="002A242E" w:rsidP="00C67A65">
      <w:pPr>
        <w:pStyle w:val="HTMLconformatoprevio"/>
        <w:shd w:val="clear" w:color="auto" w:fill="F8F9FA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Mientras tanto, es de </w:t>
      </w:r>
      <w:proofErr w:type="gramStart"/>
      <w:r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todos la responsabilidad</w:t>
      </w:r>
      <w:proofErr w:type="gramEnd"/>
      <w:r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procurar las mejores condiciones de salud. Por ello, tomamos la difícil decisión de reprogramar el festival al 25, 26 y 27 de febrero de 2022, para regresar con toda la </w:t>
      </w:r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fuerza</w:t>
      </w:r>
      <w:r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nuestro fin de semana de siempre. </w:t>
      </w:r>
      <w:r w:rsidR="00C67A6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Poder </w:t>
      </w:r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celebrar juntos y </w:t>
      </w:r>
      <w:proofErr w:type="spellStart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porfin</w:t>
      </w:r>
      <w:proofErr w:type="spellEnd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juntarnos para explorar la belleza y la magia de </w:t>
      </w:r>
      <w:proofErr w:type="spellStart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kineticZEN</w:t>
      </w:r>
      <w:proofErr w:type="spellEnd"/>
      <w:r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muchos </w:t>
      </w:r>
      <w:proofErr w:type="spellStart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lineups</w:t>
      </w:r>
      <w:proofErr w:type="spellEnd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ya llenos para la edición 2021, vamos a combinar todo para tener el </w:t>
      </w:r>
      <w:proofErr w:type="spellStart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lineup</w:t>
      </w:r>
      <w:proofErr w:type="spellEnd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proofErr w:type="spellEnd"/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grande de nuestra historia. Mientras esperamos un poquito m</w:t>
      </w:r>
      <w:r w:rsidR="008827C4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 w:rsidR="00A546B5" w:rsidRPr="00A546B5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s para juntarnos y vernos en persona, por favor usen este tiempo para visualizar un mundo lleno de amor y positivismo que esperamos experimentar juntos en el futuro.</w:t>
      </w:r>
    </w:p>
    <w:p w14:paraId="4978559C" w14:textId="77777777" w:rsidR="0010126A" w:rsidRPr="008827C4" w:rsidRDefault="0010126A" w:rsidP="00C67A65">
      <w:pPr>
        <w:pStyle w:val="BodyB"/>
        <w:jc w:val="both"/>
        <w:rPr>
          <w:rFonts w:ascii="Arial" w:eastAsia="Arial" w:hAnsi="Arial" w:cs="Arial"/>
          <w:lang w:val="es-ES"/>
        </w:rPr>
      </w:pPr>
    </w:p>
    <w:p w14:paraId="5EB6E5F2" w14:textId="5755AFA7" w:rsidR="003B6D0B" w:rsidRDefault="003B6D0B" w:rsidP="00C67A65">
      <w:pPr>
        <w:pStyle w:val="BodyB"/>
        <w:jc w:val="both"/>
        <w:rPr>
          <w:rFonts w:ascii="Arial" w:hAnsi="Arial"/>
          <w:b/>
          <w:bCs/>
          <w:lang w:val="es-ES"/>
        </w:rPr>
      </w:pPr>
    </w:p>
    <w:p w14:paraId="0D4083FF" w14:textId="77777777" w:rsidR="003B6D0B" w:rsidRDefault="003B6D0B" w:rsidP="00C67A65">
      <w:pPr>
        <w:pStyle w:val="BodyB"/>
        <w:jc w:val="both"/>
        <w:rPr>
          <w:rFonts w:ascii="Arial" w:hAnsi="Arial"/>
          <w:b/>
          <w:bCs/>
          <w:lang w:val="es-ES"/>
        </w:rPr>
      </w:pPr>
    </w:p>
    <w:p w14:paraId="28790FAD" w14:textId="04A3C41C" w:rsidR="0010126A" w:rsidRDefault="002A242E" w:rsidP="00C67A65">
      <w:pPr>
        <w:pStyle w:val="BodyB"/>
        <w:jc w:val="both"/>
        <w:rPr>
          <w:rFonts w:ascii="Arial" w:hAnsi="Arial"/>
          <w:b/>
          <w:bCs/>
          <w:lang w:val="es-ES"/>
        </w:rPr>
      </w:pPr>
      <w:r w:rsidRPr="002911FF">
        <w:rPr>
          <w:rFonts w:ascii="Arial" w:hAnsi="Arial"/>
          <w:b/>
          <w:bCs/>
          <w:lang w:val="es-ES"/>
        </w:rPr>
        <w:t>A quienes decidan vivir la gran experiencia que se avecina en febrero, no será necesario cambiar los boletos adquiridos previamente, porque serán válidos para las nuevas fechas.</w:t>
      </w:r>
    </w:p>
    <w:p w14:paraId="19A70DBD" w14:textId="41E69B9A" w:rsidR="003B6D0B" w:rsidRDefault="003B6D0B" w:rsidP="00C67A65">
      <w:pPr>
        <w:pStyle w:val="BodyB"/>
        <w:jc w:val="both"/>
        <w:rPr>
          <w:rFonts w:ascii="Arial" w:hAnsi="Arial"/>
          <w:b/>
          <w:bCs/>
          <w:lang w:val="es-ES"/>
        </w:rPr>
      </w:pPr>
    </w:p>
    <w:p w14:paraId="46EC458D" w14:textId="6DBEE069" w:rsidR="003B6D0B" w:rsidRPr="002911FF" w:rsidRDefault="00B3213D" w:rsidP="00C67A65">
      <w:pPr>
        <w:pStyle w:val="BodyB"/>
        <w:jc w:val="both"/>
        <w:rPr>
          <w:rFonts w:ascii="Arial" w:eastAsia="Arial" w:hAnsi="Arial" w:cs="Arial"/>
          <w:b/>
          <w:bCs/>
          <w:lang w:val="es-ES"/>
        </w:rPr>
      </w:pPr>
      <w:hyperlink r:id="rId8" w:history="1">
        <w:r w:rsidR="003B6D0B" w:rsidRPr="006C045A">
          <w:rPr>
            <w:rStyle w:val="Hipervnculo"/>
            <w:rFonts w:ascii="Arial" w:eastAsia="Arial" w:hAnsi="Arial" w:cs="Arial"/>
            <w:b/>
            <w:bCs/>
            <w:lang w:val="es-ES"/>
          </w:rPr>
          <w:t>https://www.ticketmaster.com.mx/h/purchase.html?language=es-mx</w:t>
        </w:r>
      </w:hyperlink>
      <w:r w:rsidR="003B6D0B">
        <w:rPr>
          <w:rFonts w:ascii="Arial" w:eastAsia="Arial" w:hAnsi="Arial" w:cs="Arial"/>
          <w:b/>
          <w:bCs/>
          <w:lang w:val="es-ES"/>
        </w:rPr>
        <w:t xml:space="preserve"> </w:t>
      </w:r>
    </w:p>
    <w:p w14:paraId="475B16B2" w14:textId="29A06DC6" w:rsidR="0010126A" w:rsidRDefault="0010126A" w:rsidP="00C67A65">
      <w:pPr>
        <w:pStyle w:val="BodyA"/>
        <w:jc w:val="both"/>
        <w:rPr>
          <w:rFonts w:ascii="Arial" w:eastAsia="Arial" w:hAnsi="Arial" w:cs="Arial"/>
          <w:color w:val="0433FF"/>
          <w:u w:color="0433FF"/>
          <w:lang w:val="es-ES"/>
        </w:rPr>
      </w:pPr>
    </w:p>
    <w:p w14:paraId="0AA01E3F" w14:textId="77777777" w:rsidR="003B6D0B" w:rsidRPr="002911FF" w:rsidRDefault="003B6D0B" w:rsidP="00C67A65">
      <w:pPr>
        <w:pStyle w:val="BodyA"/>
        <w:jc w:val="both"/>
        <w:rPr>
          <w:rFonts w:ascii="Arial" w:eastAsia="Arial" w:hAnsi="Arial" w:cs="Arial"/>
          <w:color w:val="0433FF"/>
          <w:u w:color="0433FF"/>
          <w:lang w:val="es-ES"/>
        </w:rPr>
      </w:pPr>
    </w:p>
    <w:p w14:paraId="2BA97843" w14:textId="77777777" w:rsidR="00611494" w:rsidRPr="003B6D0B" w:rsidRDefault="00611494" w:rsidP="00C67A65">
      <w:pPr>
        <w:pStyle w:val="BodyA"/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rFonts w:ascii="Arial" w:hAnsi="Arial"/>
          <w:sz w:val="20"/>
          <w:szCs w:val="20"/>
          <w:lang w:val="es-ES"/>
        </w:rPr>
        <w:t xml:space="preserve">Si de todos modos deseas solicitar tu reembolso, envía un mail a </w:t>
      </w:r>
      <w:hyperlink r:id="rId9" w:history="1">
        <w:r w:rsidRPr="003B6D0B">
          <w:rPr>
            <w:sz w:val="20"/>
            <w:szCs w:val="20"/>
            <w:lang w:val="es-ES"/>
          </w:rPr>
          <w:t>contactanos@ticketmaster.com.mx</w:t>
        </w:r>
      </w:hyperlink>
      <w:r w:rsidRPr="003B6D0B">
        <w:rPr>
          <w:rFonts w:ascii="Arial" w:hAnsi="Arial"/>
          <w:sz w:val="20"/>
          <w:szCs w:val="20"/>
          <w:lang w:val="es-ES"/>
        </w:rPr>
        <w:t xml:space="preserve"> incluyendo:</w:t>
      </w:r>
    </w:p>
    <w:p w14:paraId="6DCDFE91" w14:textId="77777777" w:rsidR="00611494" w:rsidRPr="003B6D0B" w:rsidRDefault="00611494" w:rsidP="00611494">
      <w:pPr>
        <w:pStyle w:val="Body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rFonts w:ascii="Arial" w:hAnsi="Arial"/>
          <w:sz w:val="20"/>
          <w:szCs w:val="20"/>
          <w:lang w:val="es-ES"/>
        </w:rPr>
        <w:t>El nombre del titular de la tarjeta con la que efectuaste la compra</w:t>
      </w:r>
    </w:p>
    <w:p w14:paraId="0BAF3A78" w14:textId="77777777" w:rsidR="00611494" w:rsidRPr="003B6D0B" w:rsidRDefault="00611494" w:rsidP="00611494">
      <w:pPr>
        <w:pStyle w:val="Body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rFonts w:ascii="Arial" w:hAnsi="Arial"/>
          <w:sz w:val="20"/>
          <w:szCs w:val="20"/>
          <w:lang w:val="es-ES"/>
        </w:rPr>
        <w:t xml:space="preserve">Tu número de referencia </w:t>
      </w:r>
    </w:p>
    <w:p w14:paraId="037D81CB" w14:textId="77777777" w:rsidR="00611494" w:rsidRPr="003B6D0B" w:rsidRDefault="00611494" w:rsidP="00611494">
      <w:pPr>
        <w:pStyle w:val="BodyA"/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rFonts w:ascii="Arial" w:hAnsi="Arial"/>
          <w:sz w:val="20"/>
          <w:szCs w:val="20"/>
          <w:lang w:val="es-ES"/>
        </w:rPr>
        <w:t>Adjunta una fotografía en la que se vea claramente el boleto o los boletos de los cuales desees el reembolso (en caso de que los tengas físicamente).</w:t>
      </w:r>
    </w:p>
    <w:p w14:paraId="06D2F4DB" w14:textId="03390EAB" w:rsidR="00611494" w:rsidRPr="003B6D0B" w:rsidRDefault="00611494" w:rsidP="00611494">
      <w:pPr>
        <w:pStyle w:val="BodyA"/>
        <w:ind w:left="360"/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rFonts w:ascii="Arial" w:hAnsi="Arial"/>
          <w:sz w:val="20"/>
          <w:szCs w:val="20"/>
          <w:lang w:val="es-ES"/>
        </w:rPr>
        <w:t xml:space="preserve">A lo largo de cada boleto debes escribir la palabra NULO con marcador negro (indeleble), debes romperlo a la mitad pasando por el código de barras lateral, deberás romperlos con las </w:t>
      </w:r>
      <w:proofErr w:type="gramStart"/>
      <w:r w:rsidRPr="003B6D0B">
        <w:rPr>
          <w:rFonts w:ascii="Arial" w:hAnsi="Arial"/>
          <w:sz w:val="20"/>
          <w:szCs w:val="20"/>
          <w:lang w:val="es-ES"/>
        </w:rPr>
        <w:t>manos.*</w:t>
      </w:r>
      <w:proofErr w:type="gramEnd"/>
    </w:p>
    <w:p w14:paraId="796019D0" w14:textId="77777777" w:rsidR="00611494" w:rsidRPr="003B6D0B" w:rsidRDefault="00611494" w:rsidP="00611494">
      <w:pPr>
        <w:pStyle w:val="BodyA"/>
        <w:ind w:left="360"/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rFonts w:ascii="Arial" w:hAnsi="Arial"/>
          <w:sz w:val="20"/>
          <w:szCs w:val="20"/>
          <w:lang w:val="es-ES"/>
        </w:rPr>
        <w:t>* El proceso de BOLETO ROTO y NULO solo es para boletos de WILL CALL, si tu método de entrega de boleto fue Ticketfast no es necesario enviar el boleto.</w:t>
      </w:r>
    </w:p>
    <w:p w14:paraId="6A981DF4" w14:textId="77777777" w:rsidR="00611494" w:rsidRPr="003B6D0B" w:rsidRDefault="00611494" w:rsidP="00611494">
      <w:pPr>
        <w:pStyle w:val="BodyA"/>
        <w:ind w:left="360"/>
        <w:jc w:val="both"/>
        <w:rPr>
          <w:rFonts w:ascii="Arial" w:hAnsi="Arial"/>
          <w:sz w:val="20"/>
          <w:szCs w:val="20"/>
          <w:lang w:val="es-ES"/>
        </w:rPr>
      </w:pPr>
    </w:p>
    <w:p w14:paraId="10FFE66E" w14:textId="6337311B" w:rsidR="00611494" w:rsidRPr="003B6D0B" w:rsidRDefault="00611494" w:rsidP="00611494">
      <w:pPr>
        <w:pStyle w:val="BodyA"/>
        <w:ind w:left="360"/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rFonts w:ascii="Arial" w:hAnsi="Arial"/>
          <w:sz w:val="20"/>
          <w:szCs w:val="20"/>
          <w:lang w:val="es-ES"/>
        </w:rPr>
        <w:t xml:space="preserve">Consulta los Términos y Condiciones Aplicables a la Compra de Boletos </w:t>
      </w:r>
      <w:hyperlink r:id="rId10" w:history="1">
        <w:r w:rsidRPr="003B6D0B">
          <w:rPr>
            <w:sz w:val="20"/>
            <w:szCs w:val="20"/>
            <w:lang w:val="es-ES"/>
          </w:rPr>
          <w:t>aquí</w:t>
        </w:r>
      </w:hyperlink>
      <w:r w:rsidRPr="003B6D0B">
        <w:rPr>
          <w:rFonts w:ascii="Arial" w:hAnsi="Arial"/>
          <w:sz w:val="20"/>
          <w:szCs w:val="20"/>
          <w:lang w:val="es-ES"/>
        </w:rPr>
        <w:t>.</w:t>
      </w:r>
    </w:p>
    <w:p w14:paraId="683A4DA4" w14:textId="4437B160" w:rsidR="00611494" w:rsidRPr="003B6D0B" w:rsidRDefault="00611494" w:rsidP="00611494">
      <w:pPr>
        <w:pStyle w:val="BodyA"/>
        <w:ind w:left="360"/>
        <w:jc w:val="both"/>
        <w:rPr>
          <w:rFonts w:ascii="Arial" w:hAnsi="Arial"/>
          <w:sz w:val="20"/>
          <w:szCs w:val="20"/>
          <w:lang w:val="es-ES"/>
        </w:rPr>
      </w:pPr>
    </w:p>
    <w:p w14:paraId="33CF589A" w14:textId="77777777" w:rsidR="0010126A" w:rsidRPr="003B6D0B" w:rsidRDefault="0010126A">
      <w:pPr>
        <w:pStyle w:val="BodyA"/>
        <w:jc w:val="both"/>
        <w:rPr>
          <w:sz w:val="20"/>
          <w:szCs w:val="20"/>
          <w:lang w:val="es-ES"/>
        </w:rPr>
      </w:pPr>
    </w:p>
    <w:p w14:paraId="3486DD8B" w14:textId="77777777" w:rsidR="0010126A" w:rsidRPr="003B6D0B" w:rsidRDefault="002A242E">
      <w:pPr>
        <w:pStyle w:val="BodyA"/>
        <w:jc w:val="both"/>
        <w:rPr>
          <w:sz w:val="20"/>
          <w:szCs w:val="20"/>
        </w:rPr>
      </w:pPr>
      <w:r w:rsidRPr="003B6D0B">
        <w:rPr>
          <w:sz w:val="20"/>
          <w:szCs w:val="20"/>
        </w:rPr>
        <w:t xml:space="preserve">Desde la primera edición de EDC México en 2014, el festival ha reunido a una comunidad internacional de </w:t>
      </w:r>
      <w:proofErr w:type="spellStart"/>
      <w:r w:rsidRPr="003B6D0B">
        <w:rPr>
          <w:sz w:val="20"/>
          <w:szCs w:val="20"/>
        </w:rPr>
        <w:t>Headliners</w:t>
      </w:r>
      <w:proofErr w:type="spellEnd"/>
      <w:r w:rsidRPr="003B6D0B">
        <w:rPr>
          <w:sz w:val="20"/>
          <w:szCs w:val="20"/>
        </w:rPr>
        <w:t xml:space="preserve"> para experimentar las culturas únicas de la Ciudad de México y Electric Daisy </w:t>
      </w:r>
      <w:proofErr w:type="spellStart"/>
      <w:r w:rsidRPr="003B6D0B">
        <w:rPr>
          <w:sz w:val="20"/>
          <w:szCs w:val="20"/>
        </w:rPr>
        <w:t>Carnival</w:t>
      </w:r>
      <w:proofErr w:type="spellEnd"/>
      <w:r w:rsidRPr="003B6D0B">
        <w:rPr>
          <w:sz w:val="20"/>
          <w:szCs w:val="20"/>
        </w:rPr>
        <w:t>, todo en un fin de semana lleno de música, amor, unidad y respeto.</w:t>
      </w:r>
    </w:p>
    <w:p w14:paraId="34EDEFEB" w14:textId="77777777" w:rsidR="0010126A" w:rsidRPr="003B6D0B" w:rsidRDefault="0010126A">
      <w:pPr>
        <w:pStyle w:val="BodyA"/>
        <w:jc w:val="both"/>
        <w:rPr>
          <w:sz w:val="20"/>
          <w:szCs w:val="20"/>
        </w:rPr>
      </w:pPr>
    </w:p>
    <w:p w14:paraId="2719DCB8" w14:textId="77777777" w:rsidR="0010126A" w:rsidRPr="003B6D0B" w:rsidRDefault="002A242E">
      <w:pPr>
        <w:pStyle w:val="BodyA"/>
        <w:jc w:val="both"/>
        <w:rPr>
          <w:sz w:val="20"/>
          <w:szCs w:val="20"/>
        </w:rPr>
      </w:pPr>
      <w:r w:rsidRPr="003B6D0B">
        <w:rPr>
          <w:sz w:val="20"/>
          <w:szCs w:val="20"/>
        </w:rPr>
        <w:t xml:space="preserve">¡Nos vemos pronto!  </w:t>
      </w:r>
    </w:p>
    <w:p w14:paraId="26354A39" w14:textId="77777777" w:rsidR="0010126A" w:rsidRPr="003B6D0B" w:rsidRDefault="0010126A">
      <w:pPr>
        <w:pStyle w:val="BodyA"/>
        <w:jc w:val="both"/>
        <w:rPr>
          <w:sz w:val="20"/>
          <w:szCs w:val="20"/>
        </w:rPr>
      </w:pPr>
    </w:p>
    <w:p w14:paraId="656D3C34" w14:textId="77777777" w:rsidR="0010126A" w:rsidRPr="003B6D0B" w:rsidRDefault="002A242E">
      <w:pPr>
        <w:pStyle w:val="BodyA"/>
        <w:jc w:val="both"/>
        <w:rPr>
          <w:sz w:val="20"/>
          <w:szCs w:val="20"/>
        </w:rPr>
      </w:pPr>
      <w:r w:rsidRPr="003B6D0B">
        <w:rPr>
          <w:sz w:val="20"/>
          <w:szCs w:val="20"/>
        </w:rPr>
        <w:t>Para conocer las últimas noticias, asegúrate de seguir a EDC México en Facebook, Instagram y Twitter.</w:t>
      </w:r>
    </w:p>
    <w:p w14:paraId="2AAB8C61" w14:textId="77777777" w:rsidR="0010126A" w:rsidRPr="003B6D0B" w:rsidRDefault="0010126A">
      <w:pPr>
        <w:pStyle w:val="BodyA"/>
        <w:jc w:val="both"/>
        <w:rPr>
          <w:sz w:val="20"/>
          <w:szCs w:val="20"/>
        </w:rPr>
      </w:pPr>
    </w:p>
    <w:p w14:paraId="123537E3" w14:textId="25BCDBFB" w:rsidR="0010126A" w:rsidRPr="003B6D0B" w:rsidRDefault="002A242E">
      <w:pPr>
        <w:pStyle w:val="BodyA"/>
        <w:jc w:val="both"/>
        <w:rPr>
          <w:sz w:val="20"/>
          <w:szCs w:val="20"/>
        </w:rPr>
      </w:pPr>
      <w:r w:rsidRPr="003B6D0B">
        <w:rPr>
          <w:sz w:val="20"/>
          <w:szCs w:val="20"/>
        </w:rPr>
        <w:t xml:space="preserve">Para obtener más información acerca </w:t>
      </w:r>
      <w:proofErr w:type="spellStart"/>
      <w:r w:rsidRPr="003B6D0B">
        <w:rPr>
          <w:sz w:val="20"/>
          <w:szCs w:val="20"/>
        </w:rPr>
        <w:t>Insomniac</w:t>
      </w:r>
      <w:proofErr w:type="spellEnd"/>
      <w:r w:rsidRPr="003B6D0B">
        <w:rPr>
          <w:sz w:val="20"/>
          <w:szCs w:val="20"/>
        </w:rPr>
        <w:t xml:space="preserve"> y los próximos eventos, visita </w:t>
      </w:r>
      <w:hyperlink r:id="rId11" w:history="1">
        <w:r w:rsidRPr="003B6D0B">
          <w:rPr>
            <w:sz w:val="20"/>
            <w:szCs w:val="20"/>
          </w:rPr>
          <w:t>www.insomniac.com</w:t>
        </w:r>
      </w:hyperlink>
    </w:p>
    <w:p w14:paraId="1EADC05B" w14:textId="77777777" w:rsidR="0010126A" w:rsidRPr="003B6D0B" w:rsidRDefault="002A242E">
      <w:pPr>
        <w:pStyle w:val="BodyA"/>
        <w:jc w:val="both"/>
        <w:rPr>
          <w:rFonts w:ascii="Arial" w:hAnsi="Arial"/>
          <w:sz w:val="20"/>
          <w:szCs w:val="20"/>
          <w:lang w:val="es-ES"/>
        </w:rPr>
      </w:pPr>
      <w:r w:rsidRPr="003B6D0B">
        <w:rPr>
          <w:sz w:val="20"/>
          <w:szCs w:val="20"/>
        </w:rPr>
        <w:t xml:space="preserve">Para información acerca de OCESA y su programación has </w:t>
      </w:r>
      <w:proofErr w:type="spellStart"/>
      <w:proofErr w:type="gramStart"/>
      <w:r w:rsidRPr="003B6D0B">
        <w:rPr>
          <w:sz w:val="20"/>
          <w:szCs w:val="20"/>
        </w:rPr>
        <w:t>click</w:t>
      </w:r>
      <w:proofErr w:type="spellEnd"/>
      <w:proofErr w:type="gramEnd"/>
      <w:r w:rsidRPr="003B6D0B">
        <w:rPr>
          <w:sz w:val="20"/>
          <w:szCs w:val="20"/>
        </w:rPr>
        <w:t xml:space="preserve"> en </w:t>
      </w:r>
      <w:hyperlink r:id="rId12" w:history="1">
        <w:r w:rsidRPr="003B6D0B">
          <w:rPr>
            <w:sz w:val="20"/>
            <w:szCs w:val="20"/>
          </w:rPr>
          <w:t>www.ocesa.com.mx</w:t>
        </w:r>
      </w:hyperlink>
      <w:r w:rsidRPr="003B6D0B">
        <w:rPr>
          <w:sz w:val="20"/>
          <w:szCs w:val="20"/>
        </w:rPr>
        <w:t xml:space="preserve">. </w:t>
      </w:r>
    </w:p>
    <w:sectPr w:rsidR="0010126A" w:rsidRPr="003B6D0B" w:rsidSect="003B6D0B">
      <w:headerReference w:type="default" r:id="rId13"/>
      <w:pgSz w:w="12240" w:h="15840"/>
      <w:pgMar w:top="1361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7F88" w14:textId="77777777" w:rsidR="005E38A2" w:rsidRDefault="005E38A2">
      <w:r>
        <w:separator/>
      </w:r>
    </w:p>
  </w:endnote>
  <w:endnote w:type="continuationSeparator" w:id="0">
    <w:p w14:paraId="5D90BEA8" w14:textId="77777777" w:rsidR="005E38A2" w:rsidRDefault="005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1764" w14:textId="77777777" w:rsidR="005E38A2" w:rsidRDefault="005E38A2">
      <w:r>
        <w:separator/>
      </w:r>
    </w:p>
  </w:footnote>
  <w:footnote w:type="continuationSeparator" w:id="0">
    <w:p w14:paraId="4486B42D" w14:textId="77777777" w:rsidR="005E38A2" w:rsidRDefault="005E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085C" w14:textId="72ED5506" w:rsidR="0010126A" w:rsidRDefault="008827C4">
    <w:pPr>
      <w:pStyle w:val="Header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15E3C91C" wp14:editId="20611DF5">
          <wp:simplePos x="0" y="0"/>
          <wp:positionH relativeFrom="page">
            <wp:posOffset>1626235</wp:posOffset>
          </wp:positionH>
          <wp:positionV relativeFrom="page">
            <wp:posOffset>146050</wp:posOffset>
          </wp:positionV>
          <wp:extent cx="1842770" cy="536575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770" cy="53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4A59AC5" wp14:editId="56B71BBE">
          <wp:simplePos x="0" y="0"/>
          <wp:positionH relativeFrom="page">
            <wp:posOffset>4217035</wp:posOffset>
          </wp:positionH>
          <wp:positionV relativeFrom="page">
            <wp:posOffset>131445</wp:posOffset>
          </wp:positionV>
          <wp:extent cx="1262380" cy="55118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2380" cy="551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C4D"/>
    <w:multiLevelType w:val="hybridMultilevel"/>
    <w:tmpl w:val="7B865E10"/>
    <w:styleLink w:val="ImportedStyle1"/>
    <w:lvl w:ilvl="0" w:tplc="1AB860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20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286B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44C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6EEF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EE82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84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F16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2366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252160"/>
    <w:multiLevelType w:val="hybridMultilevel"/>
    <w:tmpl w:val="7B865E10"/>
    <w:numStyleLink w:val="ImportedStyle1"/>
  </w:abstractNum>
  <w:abstractNum w:abstractNumId="2" w15:restartNumberingAfterBreak="0">
    <w:nsid w:val="498423DE"/>
    <w:multiLevelType w:val="hybridMultilevel"/>
    <w:tmpl w:val="87FC6E3E"/>
    <w:lvl w:ilvl="0" w:tplc="5316E004">
      <w:start w:val="445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6A"/>
    <w:rsid w:val="000736B6"/>
    <w:rsid w:val="000D0F43"/>
    <w:rsid w:val="0010126A"/>
    <w:rsid w:val="00276BB7"/>
    <w:rsid w:val="002911FF"/>
    <w:rsid w:val="002A242E"/>
    <w:rsid w:val="003B6D0B"/>
    <w:rsid w:val="00490033"/>
    <w:rsid w:val="00541A3F"/>
    <w:rsid w:val="005E38A2"/>
    <w:rsid w:val="00611494"/>
    <w:rsid w:val="00794EEC"/>
    <w:rsid w:val="008827C4"/>
    <w:rsid w:val="00A546B5"/>
    <w:rsid w:val="00B074EE"/>
    <w:rsid w:val="00B3213D"/>
    <w:rsid w:val="00C67A65"/>
    <w:rsid w:val="00C7454C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0B25"/>
  <w15:docId w15:val="{9587ED25-3855-A34E-B8B5-9141772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Calibri" w:hAnsi="Calibri" w:cs="Arial Unicode MS"/>
      <w:color w:val="000000"/>
      <w:sz w:val="24"/>
      <w:szCs w:val="24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563C1"/>
      <w:u w:val="single" w:color="0563C1"/>
      <w:shd w:val="clear" w:color="auto" w:fill="FFFF00"/>
      <w:lang w:val="pt-PT"/>
    </w:rPr>
  </w:style>
  <w:style w:type="character" w:customStyle="1" w:styleId="Hyperlink1">
    <w:name w:val="Hyperlink.1"/>
    <w:basedOn w:val="None"/>
    <w:rPr>
      <w:rFonts w:ascii="Arial" w:eastAsia="Arial" w:hAnsi="Arial" w:cs="Arial"/>
      <w:b/>
      <w:bCs/>
      <w:outline w:val="0"/>
      <w:color w:val="0563C1"/>
      <w:u w:val="single" w:color="0563C1"/>
      <w:shd w:val="clear" w:color="auto" w:fill="FFFF00"/>
      <w:lang w:val="es-ES_tradnl"/>
    </w:rPr>
  </w:style>
  <w:style w:type="paragraph" w:styleId="Prrafodelista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563C1"/>
      <w:u w:val="single" w:color="0563C1"/>
      <w:shd w:val="clear" w:color="auto" w:fill="FFFF00"/>
    </w:rPr>
  </w:style>
  <w:style w:type="character" w:styleId="Mencinsinresolver">
    <w:name w:val="Unresolved Mention"/>
    <w:basedOn w:val="Fuentedeprrafopredeter"/>
    <w:uiPriority w:val="99"/>
    <w:semiHidden/>
    <w:unhideWhenUsed/>
    <w:rsid w:val="00611494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54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546B5"/>
    <w:rPr>
      <w:rFonts w:ascii="Courier New" w:eastAsia="Times New Roman" w:hAnsi="Courier New" w:cs="Courier New"/>
      <w:bdr w:val="none" w:sz="0" w:space="0" w:color="auto"/>
      <w:lang w:eastAsia="en-US"/>
    </w:rPr>
  </w:style>
  <w:style w:type="character" w:customStyle="1" w:styleId="y2iqfc">
    <w:name w:val="y2iqfc"/>
    <w:basedOn w:val="Fuentedeprrafopredeter"/>
    <w:rsid w:val="00A546B5"/>
  </w:style>
  <w:style w:type="paragraph" w:styleId="Encabezado">
    <w:name w:val="header"/>
    <w:basedOn w:val="Normal"/>
    <w:link w:val="EncabezadoCar"/>
    <w:uiPriority w:val="99"/>
    <w:unhideWhenUsed/>
    <w:rsid w:val="008827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7C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827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7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master.com.mx/h/purchase.html?language=es-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cesa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omnia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icketmaster.com.mx/h/purchase.html?language=es-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anos@ticketmaster.com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Salinas Gonzalez</dc:creator>
  <cp:lastModifiedBy>Rafael Salinas Gonzalez</cp:lastModifiedBy>
  <cp:revision>2</cp:revision>
  <dcterms:created xsi:type="dcterms:W3CDTF">2021-07-15T21:46:00Z</dcterms:created>
  <dcterms:modified xsi:type="dcterms:W3CDTF">2021-07-15T21:46:00Z</dcterms:modified>
</cp:coreProperties>
</file>