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4897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6E0773D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6C4B2358" w14:textId="164B45B8" w:rsidR="008F70BC" w:rsidRDefault="008F70BC" w:rsidP="008F70B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</w:t>
      </w:r>
      <w:r w:rsidR="00317828">
        <w:rPr>
          <w:rFonts w:cs="Calibri"/>
          <w:sz w:val="24"/>
          <w:szCs w:val="24"/>
        </w:rPr>
        <w:t>leksandra Tabaczyńska</w:t>
      </w:r>
      <w:r>
        <w:rPr>
          <w:rFonts w:cs="Calibri"/>
          <w:sz w:val="24"/>
          <w:szCs w:val="24"/>
        </w:rPr>
        <w:t>, PARP</w:t>
      </w:r>
    </w:p>
    <w:p w14:paraId="1997CC0D" w14:textId="62B0435C" w:rsidR="008F70BC" w:rsidRPr="00317828" w:rsidRDefault="008F70BC" w:rsidP="008F70BC">
      <w:pPr>
        <w:spacing w:after="0" w:line="276" w:lineRule="auto"/>
        <w:rPr>
          <w:rFonts w:eastAsia="Calibri" w:cs="Calibri"/>
          <w:sz w:val="24"/>
          <w:szCs w:val="24"/>
          <w:lang w:val="en-US"/>
        </w:rPr>
      </w:pPr>
      <w:r w:rsidRPr="00317828">
        <w:rPr>
          <w:rFonts w:cs="Calibri"/>
          <w:sz w:val="24"/>
          <w:szCs w:val="24"/>
          <w:lang w:val="en-US"/>
        </w:rPr>
        <w:t>e-mail:</w:t>
      </w:r>
      <w:r w:rsidR="00317828" w:rsidRPr="00317828">
        <w:rPr>
          <w:lang w:val="en-US"/>
        </w:rPr>
        <w:t xml:space="preserve"> </w:t>
      </w:r>
      <w:hyperlink r:id="rId12" w:history="1">
        <w:r w:rsidR="00317828" w:rsidRPr="00B43C55">
          <w:rPr>
            <w:rStyle w:val="Hipercze"/>
            <w:lang w:val="en-US"/>
          </w:rPr>
          <w:t>aleksandra_tabaczynska@parp.gov.pl</w:t>
        </w:r>
      </w:hyperlink>
      <w:r w:rsidR="00317828">
        <w:rPr>
          <w:color w:val="000000"/>
          <w:lang w:val="en-US"/>
        </w:rPr>
        <w:t xml:space="preserve"> </w:t>
      </w:r>
    </w:p>
    <w:p w14:paraId="37D14FA0" w14:textId="77777777" w:rsidR="009265AB" w:rsidRPr="009265AB" w:rsidRDefault="008F70BC" w:rsidP="009265AB">
      <w:pPr>
        <w:pStyle w:val="NormalnyWeb"/>
        <w:spacing w:before="0" w:beforeAutospacing="0" w:after="0" w:afterAutospacing="0"/>
        <w:rPr>
          <w:rFonts w:asciiTheme="minorHAnsi" w:eastAsiaTheme="minorHAnsi" w:hAnsiTheme="minorHAnsi" w:cs="Calibri"/>
          <w:lang w:val="en-US" w:eastAsia="en-US"/>
        </w:rPr>
      </w:pPr>
      <w:r w:rsidRPr="009265AB">
        <w:rPr>
          <w:rFonts w:asciiTheme="minorHAnsi" w:eastAsiaTheme="minorHAnsi" w:hAnsiTheme="minorHAnsi" w:cs="Calibri"/>
          <w:lang w:val="en-US" w:eastAsia="en-US"/>
        </w:rPr>
        <w:t xml:space="preserve">tel.: </w:t>
      </w:r>
      <w:r w:rsidR="009265AB" w:rsidRPr="009265AB">
        <w:rPr>
          <w:rFonts w:asciiTheme="minorHAnsi" w:eastAsiaTheme="minorHAnsi" w:hAnsiTheme="minorHAnsi" w:cs="Calibri"/>
          <w:lang w:val="en-US" w:eastAsia="en-US"/>
        </w:rPr>
        <w:t xml:space="preserve">+48 664 038 140 ; (22) 432 85 78 </w:t>
      </w:r>
    </w:p>
    <w:p w14:paraId="6F7BC38B" w14:textId="149F2168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</w:p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60601FF2" w14:textId="453CE0B6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93704E">
        <w:rPr>
          <w:rFonts w:cstheme="minorHAnsi"/>
          <w:sz w:val="24"/>
          <w:szCs w:val="24"/>
        </w:rPr>
        <w:t>0</w:t>
      </w:r>
      <w:r w:rsidR="00D02007">
        <w:rPr>
          <w:rFonts w:cstheme="minorHAnsi"/>
          <w:sz w:val="24"/>
          <w:szCs w:val="24"/>
        </w:rPr>
        <w:t>3</w:t>
      </w:r>
      <w:r w:rsidR="0047319B">
        <w:rPr>
          <w:rFonts w:cstheme="minorHAnsi"/>
          <w:sz w:val="24"/>
          <w:szCs w:val="24"/>
        </w:rPr>
        <w:t>.09.</w:t>
      </w:r>
      <w:r w:rsidRPr="00F756DA">
        <w:rPr>
          <w:rFonts w:cstheme="minorHAnsi"/>
          <w:sz w:val="24"/>
          <w:szCs w:val="24"/>
        </w:rPr>
        <w:t>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716CD98" w14:textId="3CD6BCA0" w:rsidR="0093704E" w:rsidRDefault="0093704E" w:rsidP="0047319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14:paraId="12617807" w14:textId="08D394BF" w:rsidR="00805AE2" w:rsidRPr="00805AE2" w:rsidRDefault="00D02007" w:rsidP="00805AE2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805AE2">
        <w:rPr>
          <w:rFonts w:cs="Calibri"/>
          <w:b/>
          <w:bCs/>
          <w:sz w:val="32"/>
          <w:szCs w:val="32"/>
        </w:rPr>
        <w:t xml:space="preserve">Prawie 650 mln zł dla 132 projektów w konkursie </w:t>
      </w:r>
      <w:r w:rsidR="009265AB">
        <w:rPr>
          <w:rFonts w:cs="Calibri"/>
          <w:b/>
          <w:bCs/>
          <w:sz w:val="32"/>
          <w:szCs w:val="32"/>
        </w:rPr>
        <w:t>„</w:t>
      </w:r>
      <w:r w:rsidR="00803F01">
        <w:rPr>
          <w:rFonts w:cs="Calibri"/>
          <w:b/>
          <w:bCs/>
          <w:sz w:val="32"/>
          <w:szCs w:val="32"/>
        </w:rPr>
        <w:t>Badania na rynek</w:t>
      </w:r>
      <w:r w:rsidR="009265AB">
        <w:rPr>
          <w:rFonts w:cs="Calibri"/>
          <w:b/>
          <w:bCs/>
          <w:sz w:val="32"/>
          <w:szCs w:val="32"/>
        </w:rPr>
        <w:t>”</w:t>
      </w:r>
    </w:p>
    <w:p w14:paraId="29F558B3" w14:textId="605CF867" w:rsidR="00E80B08" w:rsidRPr="00AA08DA" w:rsidRDefault="00AB0EB1" w:rsidP="00E80B08">
      <w:pPr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</w:pP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>Polska Agencja Rozwoju Przedsiębiorczości rozstrzygnęła konkurs „Badania na rynek”</w:t>
      </w:r>
      <w:r w:rsidR="00A52B3D"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, w którym </w:t>
      </w: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>przedsiębiorcy</w:t>
      </w:r>
      <w:r w:rsidR="00A52B3D"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MŚP</w:t>
      </w: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złożyli </w:t>
      </w:r>
      <w:r w:rsidR="00A52B3D"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łącznie </w:t>
      </w: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>660 wniosków</w:t>
      </w:r>
      <w:r w:rsidR="006A3D22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o dofinansowanie wdrożeń wyników prac badawczo-rozwojowych</w:t>
      </w: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. 132 </w:t>
      </w:r>
      <w:r w:rsidR="00AA08DA" w:rsidRPr="00AA08DA">
        <w:rPr>
          <w:rFonts w:eastAsia="Times New Roman" w:cs="Times New Roman"/>
          <w:b/>
          <w:bCs/>
          <w:color w:val="212B35"/>
          <w:sz w:val="24"/>
          <w:szCs w:val="24"/>
          <w:lang w:eastAsia="pl-PL"/>
        </w:rPr>
        <w:t>z nich</w:t>
      </w: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spełniły kryteria wyboru projektów i uzyskały rekomendację do dofinansowania. Wartość wsparcia </w:t>
      </w:r>
      <w:r w:rsidR="00AA08DA" w:rsidRPr="00AA08DA">
        <w:rPr>
          <w:rFonts w:eastAsia="Times New Roman" w:cs="Times New Roman"/>
          <w:b/>
          <w:bCs/>
          <w:color w:val="212B35"/>
          <w:sz w:val="24"/>
          <w:szCs w:val="24"/>
          <w:lang w:eastAsia="pl-PL"/>
        </w:rPr>
        <w:t>wyniosła</w:t>
      </w: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</w:t>
      </w:r>
      <w:r w:rsidRPr="009265AB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>prawie 650 mln zł</w:t>
      </w:r>
      <w:r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. </w:t>
      </w:r>
      <w:r w:rsidR="00E80B08"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>Konkurs finansowany jest z</w:t>
      </w:r>
      <w:r w:rsidR="003C547E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Funduszy Europejskich w ramach</w:t>
      </w:r>
      <w:r w:rsidR="00E80B08"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Programu Inteligentny Rozwój. </w:t>
      </w:r>
    </w:p>
    <w:p w14:paraId="35DD221E" w14:textId="4E8DAB34" w:rsidR="00485A9E" w:rsidRDefault="00AB0EB1" w:rsidP="00485A9E">
      <w:pPr>
        <w:rPr>
          <w:rFonts w:ascii="Calibri" w:hAnsi="Calibri" w:cs="Calibri"/>
          <w:sz w:val="24"/>
          <w:szCs w:val="24"/>
        </w:rPr>
      </w:pPr>
      <w:bookmarkStart w:id="1" w:name="_Hlk81490361"/>
      <w:r w:rsidRPr="00AB0EB1">
        <w:rPr>
          <w:rFonts w:ascii="Calibri" w:hAnsi="Calibri" w:cs="Calibri"/>
          <w:sz w:val="24"/>
          <w:szCs w:val="24"/>
        </w:rPr>
        <w:t xml:space="preserve">Polska Agencja Rozwoju </w:t>
      </w:r>
      <w:r w:rsidRPr="001862B3">
        <w:rPr>
          <w:rFonts w:ascii="Calibri" w:hAnsi="Calibri" w:cs="Calibri"/>
          <w:sz w:val="24"/>
          <w:szCs w:val="24"/>
        </w:rPr>
        <w:t xml:space="preserve">Przedsiębiorczości </w:t>
      </w:r>
      <w:r w:rsidR="001862B3" w:rsidRPr="009265AB">
        <w:rPr>
          <w:rFonts w:eastAsia="Times New Roman" w:cs="Helvetica"/>
          <w:bCs/>
          <w:color w:val="212B35"/>
          <w:sz w:val="24"/>
          <w:szCs w:val="24"/>
          <w:lang w:eastAsia="pl-PL"/>
        </w:rPr>
        <w:t>(PARP)</w:t>
      </w:r>
      <w:r w:rsidR="001862B3" w:rsidRPr="00AA08DA">
        <w:rPr>
          <w:rFonts w:eastAsia="Times New Roman" w:cs="Helvetica"/>
          <w:b/>
          <w:bCs/>
          <w:color w:val="212B35"/>
          <w:sz w:val="24"/>
          <w:szCs w:val="24"/>
          <w:lang w:eastAsia="pl-PL"/>
        </w:rPr>
        <w:t xml:space="preserve"> </w:t>
      </w:r>
      <w:r w:rsidRPr="00AB0EB1">
        <w:rPr>
          <w:rFonts w:ascii="Calibri" w:hAnsi="Calibri" w:cs="Calibri"/>
          <w:sz w:val="24"/>
          <w:szCs w:val="24"/>
        </w:rPr>
        <w:t xml:space="preserve">rozstrzygnęła konkurs </w:t>
      </w:r>
      <w:r w:rsidR="006A3D22">
        <w:rPr>
          <w:rFonts w:ascii="Calibri" w:hAnsi="Calibri" w:cs="Calibri"/>
          <w:sz w:val="24"/>
          <w:szCs w:val="24"/>
        </w:rPr>
        <w:t>„</w:t>
      </w:r>
      <w:r w:rsidR="006A3D22" w:rsidRPr="00AB0EB1">
        <w:rPr>
          <w:rFonts w:ascii="Calibri" w:hAnsi="Calibri" w:cs="Calibri"/>
          <w:sz w:val="24"/>
          <w:szCs w:val="24"/>
        </w:rPr>
        <w:t>Badania na rynek</w:t>
      </w:r>
      <w:r w:rsidR="006A3D22">
        <w:rPr>
          <w:rFonts w:ascii="Calibri" w:hAnsi="Calibri" w:cs="Calibri"/>
          <w:sz w:val="24"/>
          <w:szCs w:val="24"/>
        </w:rPr>
        <w:t>”</w:t>
      </w:r>
      <w:r w:rsidRPr="00AB0EB1">
        <w:rPr>
          <w:rFonts w:ascii="Calibri" w:hAnsi="Calibri" w:cs="Calibri"/>
          <w:sz w:val="24"/>
          <w:szCs w:val="24"/>
        </w:rPr>
        <w:t xml:space="preserve"> w ramach poddziałania 3.2.1 Programu Operacyjnego Inteligentny Rozwój</w:t>
      </w:r>
      <w:r w:rsidR="006A3D22">
        <w:rPr>
          <w:rFonts w:ascii="Calibri" w:hAnsi="Calibri" w:cs="Calibri"/>
          <w:sz w:val="24"/>
          <w:szCs w:val="24"/>
        </w:rPr>
        <w:t xml:space="preserve">. </w:t>
      </w:r>
      <w:r w:rsidRPr="00AB0EB1">
        <w:rPr>
          <w:rFonts w:ascii="Calibri" w:hAnsi="Calibri" w:cs="Calibri"/>
          <w:sz w:val="24"/>
          <w:szCs w:val="24"/>
        </w:rPr>
        <w:t>W konkursie mikro-, mali i</w:t>
      </w:r>
      <w:r w:rsidR="00056C87">
        <w:rPr>
          <w:rFonts w:cs="Calibri"/>
          <w:sz w:val="24"/>
          <w:szCs w:val="24"/>
        </w:rPr>
        <w:t> </w:t>
      </w:r>
      <w:r w:rsidRPr="00AB0EB1">
        <w:rPr>
          <w:rFonts w:ascii="Calibri" w:hAnsi="Calibri" w:cs="Calibri"/>
          <w:sz w:val="24"/>
          <w:szCs w:val="24"/>
        </w:rPr>
        <w:t xml:space="preserve">średni przedsiębiorcy złożyli 660 wniosków, z czego 595 podlegało ocenie merytorycznej. </w:t>
      </w:r>
      <w:bookmarkStart w:id="2" w:name="_Hlk81491020"/>
      <w:r w:rsidR="00997920" w:rsidRPr="00997920">
        <w:rPr>
          <w:rFonts w:ascii="Calibri" w:hAnsi="Calibri" w:cs="Calibri"/>
          <w:sz w:val="24"/>
          <w:szCs w:val="24"/>
        </w:rPr>
        <w:t>132</w:t>
      </w:r>
      <w:r w:rsidR="00056C87">
        <w:rPr>
          <w:rFonts w:cs="Calibri"/>
          <w:sz w:val="24"/>
          <w:szCs w:val="24"/>
        </w:rPr>
        <w:t> </w:t>
      </w:r>
      <w:r w:rsidR="00997920" w:rsidRPr="00997920">
        <w:rPr>
          <w:rFonts w:ascii="Calibri" w:hAnsi="Calibri" w:cs="Calibri"/>
          <w:sz w:val="24"/>
          <w:szCs w:val="24"/>
        </w:rPr>
        <w:t xml:space="preserve">wnioski spełniły kryteria wyboru projektów i uzyskały rekomendację do dofinansowania. Wartość wsparcia dla tych projektów to </w:t>
      </w:r>
      <w:r w:rsidR="00997920">
        <w:rPr>
          <w:rFonts w:ascii="Calibri" w:hAnsi="Calibri" w:cs="Calibri"/>
          <w:sz w:val="24"/>
          <w:szCs w:val="24"/>
        </w:rPr>
        <w:t>prawie 650</w:t>
      </w:r>
      <w:r w:rsidR="00997920" w:rsidRPr="00997920">
        <w:rPr>
          <w:rFonts w:ascii="Calibri" w:hAnsi="Calibri" w:cs="Calibri"/>
          <w:sz w:val="24"/>
          <w:szCs w:val="24"/>
        </w:rPr>
        <w:t xml:space="preserve"> mln zł.</w:t>
      </w:r>
      <w:bookmarkEnd w:id="1"/>
      <w:bookmarkEnd w:id="2"/>
      <w:r w:rsidR="00485A9E">
        <w:rPr>
          <w:rFonts w:ascii="Calibri" w:hAnsi="Calibri" w:cs="Calibri"/>
          <w:sz w:val="24"/>
          <w:szCs w:val="24"/>
        </w:rPr>
        <w:t xml:space="preserve"> </w:t>
      </w:r>
      <w:r w:rsidR="00485A9E" w:rsidRPr="00485A9E">
        <w:rPr>
          <w:rFonts w:ascii="Calibri" w:hAnsi="Calibri" w:cs="Calibri"/>
          <w:sz w:val="24"/>
          <w:szCs w:val="24"/>
        </w:rPr>
        <w:t>Firmy MŚP ubiega</w:t>
      </w:r>
      <w:r w:rsidR="00485A9E">
        <w:rPr>
          <w:rFonts w:ascii="Calibri" w:hAnsi="Calibri" w:cs="Calibri"/>
          <w:sz w:val="24"/>
          <w:szCs w:val="24"/>
        </w:rPr>
        <w:t xml:space="preserve">ły </w:t>
      </w:r>
      <w:r w:rsidR="00485A9E" w:rsidRPr="00485A9E">
        <w:rPr>
          <w:rFonts w:ascii="Calibri" w:hAnsi="Calibri" w:cs="Calibri"/>
          <w:sz w:val="24"/>
          <w:szCs w:val="24"/>
        </w:rPr>
        <w:t>się o</w:t>
      </w:r>
      <w:r w:rsidR="00056C87">
        <w:rPr>
          <w:rFonts w:cs="Calibri"/>
          <w:sz w:val="24"/>
          <w:szCs w:val="24"/>
        </w:rPr>
        <w:t> </w:t>
      </w:r>
      <w:r w:rsidR="00485A9E" w:rsidRPr="00485A9E">
        <w:rPr>
          <w:rFonts w:ascii="Calibri" w:hAnsi="Calibri" w:cs="Calibri"/>
          <w:sz w:val="24"/>
          <w:szCs w:val="24"/>
        </w:rPr>
        <w:t>dofinansowanie z funduszy Unii Europejskiej na wdrożenie wyników prac B+R.</w:t>
      </w:r>
    </w:p>
    <w:p w14:paraId="782DA350" w14:textId="507ACFBD" w:rsidR="0093704E" w:rsidRPr="009265AB" w:rsidRDefault="00A9336B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4E58FB">
        <w:rPr>
          <w:rFonts w:ascii="Calibri" w:hAnsi="Calibri" w:cs="Calibri"/>
          <w:sz w:val="24"/>
          <w:szCs w:val="24"/>
        </w:rPr>
        <w:t>–</w:t>
      </w:r>
      <w:r w:rsidR="00F7508D">
        <w:rPr>
          <w:rFonts w:ascii="Calibri" w:hAnsi="Calibri" w:cs="Calibri"/>
          <w:sz w:val="24"/>
          <w:szCs w:val="24"/>
        </w:rPr>
        <w:t xml:space="preserve"> </w:t>
      </w:r>
      <w:r w:rsidR="00A52B3D">
        <w:rPr>
          <w:rFonts w:ascii="Calibri" w:hAnsi="Calibri" w:cs="Calibri"/>
          <w:sz w:val="24"/>
          <w:szCs w:val="24"/>
        </w:rPr>
        <w:t>P</w:t>
      </w:r>
      <w:r w:rsidR="00485A9E" w:rsidRPr="00485A9E">
        <w:rPr>
          <w:rFonts w:ascii="Calibri" w:hAnsi="Calibri" w:cs="Calibri"/>
          <w:sz w:val="24"/>
          <w:szCs w:val="24"/>
        </w:rPr>
        <w:t>rojekty</w:t>
      </w:r>
      <w:r w:rsidR="00A52B3D">
        <w:rPr>
          <w:rFonts w:ascii="Calibri" w:hAnsi="Calibri" w:cs="Calibri"/>
          <w:sz w:val="24"/>
          <w:szCs w:val="24"/>
        </w:rPr>
        <w:t>, które otrzymają dofinansowanie,</w:t>
      </w:r>
      <w:r w:rsidR="00485A9E" w:rsidRPr="00485A9E">
        <w:rPr>
          <w:rFonts w:ascii="Calibri" w:hAnsi="Calibri" w:cs="Calibri"/>
          <w:sz w:val="24"/>
          <w:szCs w:val="24"/>
        </w:rPr>
        <w:t xml:space="preserve"> dotyczą wdrożeń w różnych gałęziach gospodarki</w:t>
      </w:r>
      <w:r w:rsidR="00485A9E">
        <w:rPr>
          <w:rFonts w:ascii="Calibri" w:hAnsi="Calibri" w:cs="Calibri"/>
          <w:sz w:val="24"/>
          <w:szCs w:val="24"/>
        </w:rPr>
        <w:t>. To pokazuje, że</w:t>
      </w:r>
      <w:r w:rsidR="00056C87">
        <w:rPr>
          <w:rFonts w:cs="Calibri"/>
          <w:sz w:val="24"/>
          <w:szCs w:val="24"/>
        </w:rPr>
        <w:t> </w:t>
      </w:r>
      <w:r w:rsidR="00485A9E" w:rsidRPr="00485A9E">
        <w:rPr>
          <w:rFonts w:ascii="Calibri" w:hAnsi="Calibri" w:cs="Calibri"/>
          <w:sz w:val="24"/>
          <w:szCs w:val="24"/>
        </w:rPr>
        <w:t xml:space="preserve">prace </w:t>
      </w:r>
      <w:r w:rsidR="00485A9E">
        <w:rPr>
          <w:rFonts w:ascii="Calibri" w:hAnsi="Calibri" w:cs="Calibri"/>
          <w:sz w:val="24"/>
          <w:szCs w:val="24"/>
        </w:rPr>
        <w:t xml:space="preserve">związane z badaniami i rozwojem </w:t>
      </w:r>
      <w:r w:rsidR="00485A9E" w:rsidRPr="00485A9E">
        <w:rPr>
          <w:rFonts w:ascii="Calibri" w:hAnsi="Calibri" w:cs="Calibri"/>
          <w:sz w:val="24"/>
          <w:szCs w:val="24"/>
        </w:rPr>
        <w:t>mogą być podstawą innowacji bez względu na sektor czy obszar, w którym działa firma</w:t>
      </w:r>
      <w:r w:rsidR="0093704E" w:rsidRPr="004E58FB">
        <w:rPr>
          <w:rFonts w:ascii="Calibri" w:hAnsi="Calibri" w:cs="Calibri"/>
          <w:sz w:val="24"/>
          <w:szCs w:val="24"/>
        </w:rPr>
        <w:t xml:space="preserve"> – </w:t>
      </w:r>
      <w:r w:rsidR="00D25E9D">
        <w:rPr>
          <w:rFonts w:ascii="Calibri" w:hAnsi="Calibri" w:cs="Calibri"/>
          <w:sz w:val="24"/>
          <w:szCs w:val="24"/>
        </w:rPr>
        <w:t>mówi</w:t>
      </w:r>
      <w:r>
        <w:rPr>
          <w:rFonts w:ascii="Calibri" w:hAnsi="Calibri" w:cs="Calibri"/>
          <w:sz w:val="24"/>
          <w:szCs w:val="24"/>
        </w:rPr>
        <w:t xml:space="preserve"> </w:t>
      </w:r>
      <w:r w:rsidR="009265AB" w:rsidRPr="009265AB">
        <w:rPr>
          <w:rFonts w:ascii="Calibri" w:hAnsi="Calibri" w:cs="Calibri"/>
          <w:b/>
          <w:bCs/>
          <w:sz w:val="24"/>
          <w:szCs w:val="24"/>
        </w:rPr>
        <w:t>Mariola Misztak-Kowalska</w:t>
      </w:r>
      <w:r w:rsidR="009265AB" w:rsidRPr="009265AB">
        <w:rPr>
          <w:rFonts w:ascii="Calibri" w:hAnsi="Calibri" w:cs="Calibri"/>
          <w:bCs/>
          <w:sz w:val="24"/>
          <w:szCs w:val="24"/>
        </w:rPr>
        <w:t>, zastępca dyrektora Departamentu Wdrożeń Innowacji w Przedsiębiorstwach</w:t>
      </w:r>
      <w:r w:rsidR="009265AB">
        <w:rPr>
          <w:rFonts w:ascii="Calibri" w:hAnsi="Calibri" w:cs="Calibri"/>
          <w:bCs/>
          <w:sz w:val="24"/>
          <w:szCs w:val="24"/>
        </w:rPr>
        <w:t xml:space="preserve"> PARP</w:t>
      </w:r>
      <w:r w:rsidR="009265AB" w:rsidRPr="009265AB">
        <w:rPr>
          <w:rFonts w:ascii="Calibri" w:hAnsi="Calibri" w:cs="Calibri"/>
          <w:bCs/>
          <w:sz w:val="24"/>
          <w:szCs w:val="24"/>
        </w:rPr>
        <w:t>.</w:t>
      </w:r>
    </w:p>
    <w:p w14:paraId="3269AA23" w14:textId="0055DE0E" w:rsidR="0093704E" w:rsidRPr="00805AE2" w:rsidRDefault="00485A9E" w:rsidP="00485A9E">
      <w:pPr>
        <w:rPr>
          <w:rFonts w:ascii="Times New Roman" w:hAnsi="Times New Roman" w:cs="Times New Roman"/>
          <w:sz w:val="24"/>
          <w:szCs w:val="24"/>
        </w:rPr>
      </w:pPr>
      <w:r w:rsidRPr="00485A9E">
        <w:rPr>
          <w:rFonts w:ascii="Calibri" w:hAnsi="Calibri" w:cs="Calibri"/>
          <w:sz w:val="24"/>
          <w:szCs w:val="24"/>
        </w:rPr>
        <w:t xml:space="preserve">Najwięcej zwycięskich </w:t>
      </w:r>
      <w:r w:rsidR="00056C87">
        <w:rPr>
          <w:rFonts w:ascii="Calibri" w:hAnsi="Calibri" w:cs="Calibri"/>
          <w:sz w:val="24"/>
          <w:szCs w:val="24"/>
        </w:rPr>
        <w:t>wniosków</w:t>
      </w:r>
      <w:r w:rsidRPr="00485A9E">
        <w:rPr>
          <w:rFonts w:ascii="Calibri" w:hAnsi="Calibri" w:cs="Calibri"/>
          <w:sz w:val="24"/>
          <w:szCs w:val="24"/>
        </w:rPr>
        <w:t xml:space="preserve"> związanych jest z branż</w:t>
      </w:r>
      <w:r w:rsidR="004E2B73">
        <w:rPr>
          <w:rFonts w:ascii="Calibri" w:hAnsi="Calibri" w:cs="Calibri"/>
          <w:sz w:val="24"/>
          <w:szCs w:val="24"/>
        </w:rPr>
        <w:t>ami:</w:t>
      </w:r>
      <w:r w:rsidRPr="00485A9E">
        <w:rPr>
          <w:rFonts w:ascii="Calibri" w:hAnsi="Calibri" w:cs="Calibri"/>
          <w:sz w:val="24"/>
          <w:szCs w:val="24"/>
        </w:rPr>
        <w:t xml:space="preserve"> budowlaną, spożywczą, produkcji i</w:t>
      </w:r>
      <w:r w:rsidR="00056C87">
        <w:rPr>
          <w:rFonts w:cs="Calibri"/>
          <w:sz w:val="24"/>
          <w:szCs w:val="24"/>
        </w:rPr>
        <w:t> </w:t>
      </w:r>
      <w:r w:rsidRPr="00485A9E">
        <w:rPr>
          <w:rFonts w:ascii="Calibri" w:hAnsi="Calibri" w:cs="Calibri"/>
          <w:sz w:val="24"/>
          <w:szCs w:val="24"/>
        </w:rPr>
        <w:t xml:space="preserve">eksploatacji maszyn, wyrobów z tworzyw sztucznych, papieru i drewna. </w:t>
      </w:r>
      <w:r w:rsidR="004E2B73">
        <w:rPr>
          <w:rFonts w:ascii="Calibri" w:hAnsi="Calibri" w:cs="Calibri"/>
          <w:sz w:val="24"/>
          <w:szCs w:val="24"/>
        </w:rPr>
        <w:t>P</w:t>
      </w:r>
      <w:r w:rsidRPr="00485A9E">
        <w:rPr>
          <w:rFonts w:ascii="Calibri" w:hAnsi="Calibri" w:cs="Calibri"/>
          <w:sz w:val="24"/>
          <w:szCs w:val="24"/>
        </w:rPr>
        <w:t xml:space="preserve">rojekty będą realizowane </w:t>
      </w:r>
      <w:r w:rsidR="00E146BE">
        <w:rPr>
          <w:rFonts w:ascii="Calibri" w:hAnsi="Calibri" w:cs="Calibri"/>
          <w:sz w:val="24"/>
          <w:szCs w:val="24"/>
        </w:rPr>
        <w:t>w całej Polsce</w:t>
      </w:r>
      <w:r w:rsidR="00056C87">
        <w:rPr>
          <w:rFonts w:ascii="Calibri" w:hAnsi="Calibri" w:cs="Calibri"/>
          <w:sz w:val="24"/>
          <w:szCs w:val="24"/>
        </w:rPr>
        <w:t>. Największa liczba pomyślnych wyników pochodzi</w:t>
      </w:r>
      <w:r w:rsidRPr="00485A9E">
        <w:rPr>
          <w:rFonts w:ascii="Calibri" w:hAnsi="Calibri" w:cs="Calibri"/>
          <w:sz w:val="24"/>
          <w:szCs w:val="24"/>
        </w:rPr>
        <w:t xml:space="preserve"> z</w:t>
      </w:r>
      <w:r w:rsidR="00056C87">
        <w:rPr>
          <w:rFonts w:cs="Calibri"/>
          <w:sz w:val="24"/>
          <w:szCs w:val="24"/>
        </w:rPr>
        <w:t> </w:t>
      </w:r>
      <w:r w:rsidRPr="00485A9E">
        <w:rPr>
          <w:rFonts w:ascii="Calibri" w:hAnsi="Calibri" w:cs="Calibri"/>
          <w:sz w:val="24"/>
          <w:szCs w:val="24"/>
        </w:rPr>
        <w:t>województwa małopolskiego (18</w:t>
      </w:r>
      <w:r w:rsidR="00056C87">
        <w:rPr>
          <w:rFonts w:ascii="Calibri" w:hAnsi="Calibri" w:cs="Calibri"/>
          <w:sz w:val="24"/>
          <w:szCs w:val="24"/>
        </w:rPr>
        <w:t xml:space="preserve"> projektów</w:t>
      </w:r>
      <w:r w:rsidR="00805AE2">
        <w:rPr>
          <w:rFonts w:ascii="Calibri" w:hAnsi="Calibri" w:cs="Calibri"/>
          <w:sz w:val="24"/>
          <w:szCs w:val="24"/>
        </w:rPr>
        <w:t>) oraz</w:t>
      </w:r>
      <w:r w:rsidRPr="00485A9E">
        <w:rPr>
          <w:rFonts w:ascii="Calibri" w:hAnsi="Calibri" w:cs="Calibri"/>
          <w:sz w:val="24"/>
          <w:szCs w:val="24"/>
        </w:rPr>
        <w:t xml:space="preserve"> mazowieckiego, łódzkiego i podkarpackiego (po 14</w:t>
      </w:r>
      <w:r w:rsidR="00056C87">
        <w:rPr>
          <w:rFonts w:ascii="Calibri" w:hAnsi="Calibri" w:cs="Calibri"/>
          <w:sz w:val="24"/>
          <w:szCs w:val="24"/>
        </w:rPr>
        <w:t xml:space="preserve"> projektów</w:t>
      </w:r>
      <w:r w:rsidRPr="00485A9E">
        <w:rPr>
          <w:rFonts w:ascii="Calibri" w:hAnsi="Calibri" w:cs="Calibri"/>
          <w:sz w:val="24"/>
          <w:szCs w:val="24"/>
        </w:rPr>
        <w:t>). Wśród wnioskodawców</w:t>
      </w:r>
      <w:r w:rsidR="00056C87">
        <w:rPr>
          <w:rFonts w:ascii="Calibri" w:hAnsi="Calibri" w:cs="Calibri"/>
          <w:sz w:val="24"/>
          <w:szCs w:val="24"/>
        </w:rPr>
        <w:t>-laureatów</w:t>
      </w:r>
      <w:r w:rsidRPr="00485A9E">
        <w:rPr>
          <w:rFonts w:ascii="Calibri" w:hAnsi="Calibri" w:cs="Calibri"/>
          <w:sz w:val="24"/>
          <w:szCs w:val="24"/>
        </w:rPr>
        <w:t xml:space="preserve"> najwięcej jest firm średnich (66</w:t>
      </w:r>
      <w:r w:rsidR="00056C87">
        <w:rPr>
          <w:rFonts w:ascii="Calibri" w:hAnsi="Calibri" w:cs="Calibri"/>
          <w:sz w:val="24"/>
          <w:szCs w:val="24"/>
        </w:rPr>
        <w:t xml:space="preserve"> projektów</w:t>
      </w:r>
      <w:r w:rsidRPr="00485A9E">
        <w:rPr>
          <w:rFonts w:ascii="Calibri" w:hAnsi="Calibri" w:cs="Calibri"/>
          <w:sz w:val="24"/>
          <w:szCs w:val="24"/>
        </w:rPr>
        <w:t>), a</w:t>
      </w:r>
      <w:r w:rsidR="00056C87">
        <w:rPr>
          <w:rFonts w:cs="Calibri"/>
          <w:sz w:val="24"/>
          <w:szCs w:val="24"/>
        </w:rPr>
        <w:t> </w:t>
      </w:r>
      <w:r w:rsidRPr="00485A9E">
        <w:rPr>
          <w:rFonts w:ascii="Calibri" w:hAnsi="Calibri" w:cs="Calibri"/>
          <w:sz w:val="24"/>
          <w:szCs w:val="24"/>
        </w:rPr>
        <w:t>najmniej mikro</w:t>
      </w:r>
      <w:r w:rsidR="00056C87">
        <w:rPr>
          <w:rFonts w:ascii="Calibri" w:hAnsi="Calibri" w:cs="Calibri"/>
          <w:sz w:val="24"/>
          <w:szCs w:val="24"/>
        </w:rPr>
        <w:t xml:space="preserve"> </w:t>
      </w:r>
      <w:r w:rsidRPr="00485A9E">
        <w:rPr>
          <w:rFonts w:ascii="Calibri" w:hAnsi="Calibri" w:cs="Calibri"/>
          <w:sz w:val="24"/>
          <w:szCs w:val="24"/>
        </w:rPr>
        <w:t>przedsiębiorców (13</w:t>
      </w:r>
      <w:r w:rsidR="00056C87">
        <w:rPr>
          <w:rFonts w:ascii="Calibri" w:hAnsi="Calibri" w:cs="Calibri"/>
          <w:sz w:val="24"/>
          <w:szCs w:val="24"/>
        </w:rPr>
        <w:t xml:space="preserve"> projektów</w:t>
      </w:r>
      <w:r w:rsidRPr="00485A9E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14:paraId="750F8372" w14:textId="1F6A7EBE" w:rsidR="00056C87" w:rsidRPr="00056C87" w:rsidRDefault="00056C87" w:rsidP="00485A9E">
      <w:pPr>
        <w:rPr>
          <w:rFonts w:ascii="Calibri" w:hAnsi="Calibri" w:cs="Calibri"/>
          <w:sz w:val="24"/>
          <w:szCs w:val="24"/>
        </w:rPr>
      </w:pPr>
      <w:r w:rsidRPr="00056C87">
        <w:rPr>
          <w:rFonts w:ascii="Calibri" w:hAnsi="Calibri" w:cs="Calibri"/>
          <w:sz w:val="24"/>
          <w:szCs w:val="24"/>
        </w:rPr>
        <w:t xml:space="preserve">PARP planuje zawarcie umów z </w:t>
      </w:r>
      <w:r>
        <w:rPr>
          <w:rFonts w:ascii="Calibri" w:hAnsi="Calibri" w:cs="Calibri"/>
          <w:sz w:val="24"/>
          <w:szCs w:val="24"/>
        </w:rPr>
        <w:t>MŚP</w:t>
      </w:r>
      <w:r w:rsidRPr="00056C87">
        <w:rPr>
          <w:rFonts w:ascii="Calibri" w:hAnsi="Calibri" w:cs="Calibri"/>
          <w:sz w:val="24"/>
          <w:szCs w:val="24"/>
        </w:rPr>
        <w:t xml:space="preserve"> do końca 2021 r. Przedsiębiorcy mają czas na realizację swoich projektów do 31 grudnia 2023 r.</w:t>
      </w:r>
    </w:p>
    <w:p w14:paraId="2C6F4B8F" w14:textId="7C3E9A8F" w:rsidR="00056C87" w:rsidRDefault="00056C87" w:rsidP="00AB0EB1">
      <w:pPr>
        <w:rPr>
          <w:rFonts w:ascii="Calibri" w:hAnsi="Calibri" w:cs="Calibri"/>
          <w:sz w:val="24"/>
          <w:szCs w:val="24"/>
        </w:rPr>
      </w:pPr>
      <w:r w:rsidRPr="004E58FB">
        <w:rPr>
          <w:rFonts w:ascii="Calibri" w:hAnsi="Calibri" w:cs="Calibri"/>
          <w:sz w:val="24"/>
          <w:szCs w:val="24"/>
        </w:rPr>
        <w:t xml:space="preserve">– </w:t>
      </w:r>
      <w:r w:rsidR="00F215C4" w:rsidRPr="00AB0EB1">
        <w:rPr>
          <w:rFonts w:ascii="Calibri" w:hAnsi="Calibri" w:cs="Calibri"/>
          <w:sz w:val="24"/>
          <w:szCs w:val="24"/>
        </w:rPr>
        <w:t>Rozstrzyg</w:t>
      </w:r>
      <w:r w:rsidR="00F215C4">
        <w:rPr>
          <w:rFonts w:ascii="Calibri" w:hAnsi="Calibri" w:cs="Calibri"/>
          <w:sz w:val="24"/>
          <w:szCs w:val="24"/>
        </w:rPr>
        <w:t>nięty</w:t>
      </w:r>
      <w:r w:rsidR="00F215C4" w:rsidRPr="00AB0EB1">
        <w:rPr>
          <w:rFonts w:ascii="Calibri" w:hAnsi="Calibri" w:cs="Calibri"/>
          <w:sz w:val="24"/>
          <w:szCs w:val="24"/>
        </w:rPr>
        <w:t xml:space="preserve"> </w:t>
      </w:r>
      <w:r w:rsidR="00AB0EB1" w:rsidRPr="00AB0EB1">
        <w:rPr>
          <w:rFonts w:ascii="Calibri" w:hAnsi="Calibri" w:cs="Calibri"/>
          <w:sz w:val="24"/>
          <w:szCs w:val="24"/>
        </w:rPr>
        <w:t xml:space="preserve">konkurs jest 18. </w:t>
      </w:r>
      <w:r w:rsidR="00F215C4">
        <w:rPr>
          <w:rFonts w:ascii="Calibri" w:hAnsi="Calibri" w:cs="Calibri"/>
          <w:sz w:val="24"/>
          <w:szCs w:val="24"/>
        </w:rPr>
        <w:t>przeprowadzonym</w:t>
      </w:r>
      <w:r w:rsidR="00F215C4" w:rsidRPr="008E2924">
        <w:rPr>
          <w:rFonts w:cs="Calibri"/>
          <w:sz w:val="24"/>
          <w:szCs w:val="24"/>
        </w:rPr>
        <w:t xml:space="preserve"> </w:t>
      </w:r>
      <w:r w:rsidR="00AB0EB1" w:rsidRPr="008E2924">
        <w:rPr>
          <w:rFonts w:cs="Calibri"/>
          <w:sz w:val="24"/>
          <w:szCs w:val="24"/>
        </w:rPr>
        <w:t>w ramach po</w:t>
      </w:r>
      <w:r w:rsidR="00805AE2" w:rsidRPr="008E2924">
        <w:rPr>
          <w:rFonts w:cs="Times New Roman"/>
          <w:sz w:val="24"/>
          <w:szCs w:val="24"/>
        </w:rPr>
        <w:t>d</w:t>
      </w:r>
      <w:r w:rsidR="00AB0EB1" w:rsidRPr="008E2924">
        <w:rPr>
          <w:rFonts w:cs="Calibri"/>
          <w:sz w:val="24"/>
          <w:szCs w:val="24"/>
        </w:rPr>
        <w:t>działania 3.2.1 POIR, które zostało uruchomione w 2015 r. We wszystkich konkursach złożono</w:t>
      </w:r>
      <w:r w:rsidRPr="008E2924">
        <w:rPr>
          <w:rFonts w:cs="Calibri"/>
          <w:sz w:val="24"/>
          <w:szCs w:val="24"/>
        </w:rPr>
        <w:t xml:space="preserve"> łącznie</w:t>
      </w:r>
      <w:r w:rsidR="00AB0EB1" w:rsidRPr="008E2924">
        <w:rPr>
          <w:rFonts w:cs="Calibri"/>
          <w:sz w:val="24"/>
          <w:szCs w:val="24"/>
        </w:rPr>
        <w:t xml:space="preserve"> 2425 wniosków na kwotę ponad 22</w:t>
      </w:r>
      <w:r w:rsidRPr="008E2924">
        <w:rPr>
          <w:rFonts w:cs="Calibri"/>
          <w:sz w:val="24"/>
          <w:szCs w:val="24"/>
        </w:rPr>
        <w:t> </w:t>
      </w:r>
      <w:r w:rsidR="00AB0EB1" w:rsidRPr="008E2924">
        <w:rPr>
          <w:rFonts w:cs="Calibri"/>
          <w:sz w:val="24"/>
          <w:szCs w:val="24"/>
        </w:rPr>
        <w:t>mld</w:t>
      </w:r>
      <w:r w:rsidRPr="008E2924">
        <w:rPr>
          <w:rFonts w:cs="Calibri"/>
          <w:sz w:val="24"/>
          <w:szCs w:val="24"/>
        </w:rPr>
        <w:t> </w:t>
      </w:r>
      <w:r w:rsidR="00AB0EB1" w:rsidRPr="008E2924">
        <w:rPr>
          <w:rFonts w:cs="Calibri"/>
          <w:sz w:val="24"/>
          <w:szCs w:val="24"/>
        </w:rPr>
        <w:t xml:space="preserve">zł. </w:t>
      </w:r>
      <w:r w:rsidRPr="008E2924">
        <w:rPr>
          <w:rFonts w:cs="Calibri"/>
          <w:sz w:val="24"/>
          <w:szCs w:val="24"/>
        </w:rPr>
        <w:t>Finalnie, d</w:t>
      </w:r>
      <w:r w:rsidR="00AB0EB1" w:rsidRPr="008E2924">
        <w:rPr>
          <w:rFonts w:cs="Calibri"/>
          <w:sz w:val="24"/>
          <w:szCs w:val="24"/>
        </w:rPr>
        <w:t>o dofinansowania wybrano</w:t>
      </w:r>
      <w:r w:rsidR="00AB0EB1" w:rsidRPr="00AB0EB1">
        <w:rPr>
          <w:rFonts w:ascii="Calibri" w:hAnsi="Calibri" w:cs="Calibri"/>
          <w:sz w:val="24"/>
          <w:szCs w:val="24"/>
        </w:rPr>
        <w:t xml:space="preserve"> 648 projektów na</w:t>
      </w:r>
      <w:r>
        <w:rPr>
          <w:rFonts w:cs="Calibri"/>
          <w:sz w:val="24"/>
          <w:szCs w:val="24"/>
        </w:rPr>
        <w:t> </w:t>
      </w:r>
      <w:r w:rsidR="00AB0EB1" w:rsidRPr="00AB0EB1">
        <w:rPr>
          <w:rFonts w:ascii="Calibri" w:hAnsi="Calibri" w:cs="Calibri"/>
          <w:sz w:val="24"/>
          <w:szCs w:val="24"/>
        </w:rPr>
        <w:t xml:space="preserve">kwotę prawie 5,5 mld zł. </w:t>
      </w:r>
      <w:r>
        <w:rPr>
          <w:rFonts w:ascii="Calibri" w:hAnsi="Calibri" w:cs="Calibri"/>
          <w:sz w:val="24"/>
          <w:szCs w:val="24"/>
        </w:rPr>
        <w:t>Dotychczas z</w:t>
      </w:r>
      <w:r w:rsidR="00AB0EB1" w:rsidRPr="00AB0EB1">
        <w:rPr>
          <w:rFonts w:ascii="Calibri" w:hAnsi="Calibri" w:cs="Calibri"/>
          <w:sz w:val="24"/>
          <w:szCs w:val="24"/>
        </w:rPr>
        <w:t>akontraktowano ponad 430 projektów, z których ponad 180 zostało już zrealizowanych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4E58FB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 xml:space="preserve">podsumowuje </w:t>
      </w:r>
      <w:r w:rsidR="00803F01" w:rsidRPr="009265AB">
        <w:rPr>
          <w:rFonts w:ascii="Calibri" w:hAnsi="Calibri" w:cs="Calibri"/>
          <w:b/>
          <w:bCs/>
          <w:sz w:val="24"/>
          <w:szCs w:val="24"/>
        </w:rPr>
        <w:t>Izabela Wójtowicz</w:t>
      </w:r>
      <w:r w:rsidRPr="009265AB">
        <w:rPr>
          <w:rFonts w:ascii="Calibri" w:hAnsi="Calibri" w:cs="Calibri"/>
          <w:sz w:val="24"/>
          <w:szCs w:val="24"/>
        </w:rPr>
        <w:t xml:space="preserve">, </w:t>
      </w:r>
      <w:r w:rsidR="00803F01" w:rsidRPr="009265AB">
        <w:rPr>
          <w:rFonts w:ascii="Calibri" w:hAnsi="Calibri" w:cs="Calibri"/>
          <w:sz w:val="24"/>
          <w:szCs w:val="24"/>
        </w:rPr>
        <w:t>dyrektor Departamen</w:t>
      </w:r>
      <w:r w:rsidR="009265AB" w:rsidRPr="009265AB">
        <w:rPr>
          <w:rFonts w:ascii="Calibri" w:hAnsi="Calibri" w:cs="Calibri"/>
          <w:sz w:val="24"/>
          <w:szCs w:val="24"/>
        </w:rPr>
        <w:t>tu</w:t>
      </w:r>
      <w:r w:rsidR="00803F01" w:rsidRPr="009265AB">
        <w:rPr>
          <w:rFonts w:ascii="Calibri" w:hAnsi="Calibri" w:cs="Calibri"/>
          <w:sz w:val="24"/>
          <w:szCs w:val="24"/>
        </w:rPr>
        <w:t xml:space="preserve"> Wdrożeń Innowacji w Przedsiębiorstwach PARP</w:t>
      </w:r>
      <w:r w:rsidRPr="009265AB">
        <w:rPr>
          <w:rFonts w:ascii="Calibri" w:hAnsi="Calibri" w:cs="Calibri"/>
          <w:sz w:val="24"/>
          <w:szCs w:val="24"/>
        </w:rPr>
        <w:t>.</w:t>
      </w:r>
      <w:r w:rsidRPr="004E58FB">
        <w:rPr>
          <w:rFonts w:ascii="Calibri" w:hAnsi="Calibri" w:cs="Calibri"/>
          <w:sz w:val="24"/>
          <w:szCs w:val="24"/>
        </w:rPr>
        <w:t xml:space="preserve"> </w:t>
      </w:r>
    </w:p>
    <w:p w14:paraId="662859D6" w14:textId="065A5EEA" w:rsidR="00AB0EB1" w:rsidRPr="00056C87" w:rsidRDefault="00AB0EB1" w:rsidP="00AB0EB1">
      <w:pPr>
        <w:rPr>
          <w:color w:val="000000"/>
          <w:sz w:val="24"/>
          <w:szCs w:val="24"/>
        </w:rPr>
      </w:pPr>
      <w:r w:rsidRPr="00056C87">
        <w:rPr>
          <w:rFonts w:ascii="Calibri" w:hAnsi="Calibri" w:cs="Calibri"/>
          <w:sz w:val="24"/>
          <w:szCs w:val="24"/>
        </w:rPr>
        <w:lastRenderedPageBreak/>
        <w:t xml:space="preserve">Opisy najciekawszych z nich znajdują się na </w:t>
      </w:r>
      <w:r w:rsidR="00803F01">
        <w:rPr>
          <w:rFonts w:ascii="Calibri" w:hAnsi="Calibri" w:cs="Calibri"/>
          <w:sz w:val="24"/>
          <w:szCs w:val="24"/>
        </w:rPr>
        <w:t>w za</w:t>
      </w:r>
      <w:bookmarkStart w:id="3" w:name="_GoBack"/>
      <w:bookmarkEnd w:id="3"/>
      <w:r w:rsidR="00803F01">
        <w:rPr>
          <w:rFonts w:ascii="Calibri" w:hAnsi="Calibri" w:cs="Calibri"/>
          <w:sz w:val="24"/>
          <w:szCs w:val="24"/>
        </w:rPr>
        <w:t xml:space="preserve">kładce </w:t>
      </w:r>
      <w:hyperlink r:id="rId13" w:anchor="top" w:history="1">
        <w:r w:rsidR="00803F01" w:rsidRPr="00803F01">
          <w:rPr>
            <w:rStyle w:val="Hipercze"/>
            <w:rFonts w:ascii="Calibri" w:hAnsi="Calibri" w:cs="Calibri"/>
            <w:sz w:val="24"/>
            <w:szCs w:val="24"/>
          </w:rPr>
          <w:t>#Sukce</w:t>
        </w:r>
        <w:r w:rsidR="00803F01" w:rsidRPr="00803F01">
          <w:rPr>
            <w:rStyle w:val="Hipercze"/>
            <w:rFonts w:ascii="Calibri" w:hAnsi="Calibri" w:cs="Calibri"/>
            <w:sz w:val="24"/>
            <w:szCs w:val="24"/>
          </w:rPr>
          <w:t>s</w:t>
        </w:r>
        <w:r w:rsidR="00803F01" w:rsidRPr="00803F01">
          <w:rPr>
            <w:rStyle w:val="Hipercze"/>
            <w:rFonts w:ascii="Calibri" w:hAnsi="Calibri" w:cs="Calibri"/>
            <w:sz w:val="24"/>
            <w:szCs w:val="24"/>
          </w:rPr>
          <w:t>yPolskich Firm dzięki Funduszom Europejskim</w:t>
        </w:r>
      </w:hyperlink>
      <w:r w:rsidR="00803F01">
        <w:rPr>
          <w:rFonts w:ascii="Calibri" w:hAnsi="Calibri" w:cs="Calibri"/>
          <w:sz w:val="24"/>
          <w:szCs w:val="24"/>
        </w:rPr>
        <w:t xml:space="preserve"> w portalu </w:t>
      </w:r>
      <w:r w:rsidR="00056C87">
        <w:rPr>
          <w:rFonts w:ascii="Calibri" w:hAnsi="Calibri" w:cs="Calibri"/>
          <w:sz w:val="24"/>
          <w:szCs w:val="24"/>
        </w:rPr>
        <w:t>PARP</w:t>
      </w:r>
      <w:r w:rsidR="009265AB">
        <w:rPr>
          <w:rFonts w:ascii="Calibri" w:hAnsi="Calibri" w:cs="Calibri"/>
          <w:sz w:val="24"/>
          <w:szCs w:val="24"/>
        </w:rPr>
        <w:t>.</w:t>
      </w:r>
      <w:hyperlink w:history="1"/>
    </w:p>
    <w:p w14:paraId="2AD42E1D" w14:textId="67DA1333" w:rsidR="00402FD0" w:rsidRPr="00BA7A9E" w:rsidRDefault="009437AC" w:rsidP="009437AC">
      <w:pPr>
        <w:spacing w:before="24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41F8B48" wp14:editId="05B2A409">
            <wp:extent cx="6120130" cy="664845"/>
            <wp:effectExtent l="0" t="0" r="0" b="1905"/>
            <wp:docPr id="2" name="Obraz 2" descr="Ciąg logotypów: Logotyp Fundusze Europejskie Inteligentny Rozwój, Logotyp Rzeczpospolita Polska, Logotyp PARP Grupa PFR,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ąg logotypów: Logotyp Fundusze Europejskie Inteligentny Rozwój, Logotyp Rzeczpospolita Polska, Logotyp PARP Grupa PFR, Logotyp Unia Europejska Europejski Fundusz Rozwoju Regionalne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FD0" w:rsidRPr="00BA7A9E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2138" w14:textId="77777777" w:rsidR="00342AA7" w:rsidRDefault="00342AA7" w:rsidP="00E973A9">
      <w:pPr>
        <w:spacing w:after="0" w:line="240" w:lineRule="auto"/>
      </w:pPr>
      <w:r>
        <w:separator/>
      </w:r>
    </w:p>
  </w:endnote>
  <w:endnote w:type="continuationSeparator" w:id="0">
    <w:p w14:paraId="143DF29A" w14:textId="77777777" w:rsidR="00342AA7" w:rsidRDefault="00342AA7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3B64" w14:textId="77777777" w:rsidR="00342AA7" w:rsidRDefault="00342AA7" w:rsidP="00E973A9">
      <w:pPr>
        <w:spacing w:after="0" w:line="240" w:lineRule="auto"/>
      </w:pPr>
      <w:r>
        <w:separator/>
      </w:r>
    </w:p>
  </w:footnote>
  <w:footnote w:type="continuationSeparator" w:id="0">
    <w:p w14:paraId="42549AB4" w14:textId="77777777" w:rsidR="00342AA7" w:rsidRDefault="00342AA7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D2DA" w14:textId="77777777" w:rsidR="00805AE2" w:rsidRDefault="00805AE2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B1DC" w14:textId="77777777" w:rsidR="00805AE2" w:rsidRDefault="00805AE2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0F8C" w14:textId="77777777" w:rsidR="00805AE2" w:rsidRDefault="00805AE2">
    <w:pPr>
      <w:pStyle w:val="Nagwek"/>
    </w:pPr>
    <w:r w:rsidRPr="00EE5BC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E5E"/>
    <w:multiLevelType w:val="hybridMultilevel"/>
    <w:tmpl w:val="43C8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0B1"/>
    <w:multiLevelType w:val="hybridMultilevel"/>
    <w:tmpl w:val="99F0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A85"/>
    <w:multiLevelType w:val="hybridMultilevel"/>
    <w:tmpl w:val="60DC35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42B"/>
    <w:rsid w:val="0002255B"/>
    <w:rsid w:val="0002622E"/>
    <w:rsid w:val="000279B1"/>
    <w:rsid w:val="00037352"/>
    <w:rsid w:val="000406D9"/>
    <w:rsid w:val="00042F27"/>
    <w:rsid w:val="00044476"/>
    <w:rsid w:val="00045E37"/>
    <w:rsid w:val="00046DAA"/>
    <w:rsid w:val="000512C7"/>
    <w:rsid w:val="00056C87"/>
    <w:rsid w:val="00060036"/>
    <w:rsid w:val="00066DF9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94A02"/>
    <w:rsid w:val="000A3310"/>
    <w:rsid w:val="000A5B49"/>
    <w:rsid w:val="000A60D2"/>
    <w:rsid w:val="000B0B76"/>
    <w:rsid w:val="000B31E1"/>
    <w:rsid w:val="000B740B"/>
    <w:rsid w:val="000C25A3"/>
    <w:rsid w:val="000C3D4F"/>
    <w:rsid w:val="000C4FB1"/>
    <w:rsid w:val="000C5353"/>
    <w:rsid w:val="000C5F3D"/>
    <w:rsid w:val="000C64E0"/>
    <w:rsid w:val="000C6C66"/>
    <w:rsid w:val="000E129F"/>
    <w:rsid w:val="000F1B9E"/>
    <w:rsid w:val="000F2528"/>
    <w:rsid w:val="000F4CC0"/>
    <w:rsid w:val="000F7DBF"/>
    <w:rsid w:val="00101B93"/>
    <w:rsid w:val="00102B3D"/>
    <w:rsid w:val="00105409"/>
    <w:rsid w:val="00116700"/>
    <w:rsid w:val="00122DF1"/>
    <w:rsid w:val="00123B3C"/>
    <w:rsid w:val="001329BB"/>
    <w:rsid w:val="00132CF8"/>
    <w:rsid w:val="0013419D"/>
    <w:rsid w:val="0013423B"/>
    <w:rsid w:val="001347D6"/>
    <w:rsid w:val="00142220"/>
    <w:rsid w:val="0014570B"/>
    <w:rsid w:val="001464CC"/>
    <w:rsid w:val="0015523B"/>
    <w:rsid w:val="00155519"/>
    <w:rsid w:val="001558FB"/>
    <w:rsid w:val="00157575"/>
    <w:rsid w:val="0017327E"/>
    <w:rsid w:val="001743BB"/>
    <w:rsid w:val="001852EF"/>
    <w:rsid w:val="001862B3"/>
    <w:rsid w:val="00187A52"/>
    <w:rsid w:val="0019155F"/>
    <w:rsid w:val="00192019"/>
    <w:rsid w:val="00196AF5"/>
    <w:rsid w:val="001A0226"/>
    <w:rsid w:val="001A6899"/>
    <w:rsid w:val="001B34DE"/>
    <w:rsid w:val="001B576C"/>
    <w:rsid w:val="001B6B8D"/>
    <w:rsid w:val="001C1EC5"/>
    <w:rsid w:val="001C3E54"/>
    <w:rsid w:val="001E481D"/>
    <w:rsid w:val="001F0611"/>
    <w:rsid w:val="001F5992"/>
    <w:rsid w:val="002065A8"/>
    <w:rsid w:val="0020763B"/>
    <w:rsid w:val="00212002"/>
    <w:rsid w:val="00212972"/>
    <w:rsid w:val="002160E7"/>
    <w:rsid w:val="00217569"/>
    <w:rsid w:val="0022387F"/>
    <w:rsid w:val="00223EAA"/>
    <w:rsid w:val="00226DD2"/>
    <w:rsid w:val="00231E0D"/>
    <w:rsid w:val="00236526"/>
    <w:rsid w:val="00241955"/>
    <w:rsid w:val="00252C3E"/>
    <w:rsid w:val="00255BA0"/>
    <w:rsid w:val="00265508"/>
    <w:rsid w:val="002727A1"/>
    <w:rsid w:val="00275DFF"/>
    <w:rsid w:val="002776B7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C6970"/>
    <w:rsid w:val="002C6E94"/>
    <w:rsid w:val="002D6C29"/>
    <w:rsid w:val="002E0BF9"/>
    <w:rsid w:val="002E6568"/>
    <w:rsid w:val="002E65B4"/>
    <w:rsid w:val="002F5A41"/>
    <w:rsid w:val="0030467B"/>
    <w:rsid w:val="00304E01"/>
    <w:rsid w:val="0030514A"/>
    <w:rsid w:val="00316580"/>
    <w:rsid w:val="003170F8"/>
    <w:rsid w:val="00317828"/>
    <w:rsid w:val="00330BC4"/>
    <w:rsid w:val="00330FC9"/>
    <w:rsid w:val="00342227"/>
    <w:rsid w:val="00342AA7"/>
    <w:rsid w:val="0034364A"/>
    <w:rsid w:val="003537F0"/>
    <w:rsid w:val="0035413B"/>
    <w:rsid w:val="00367B97"/>
    <w:rsid w:val="0037261F"/>
    <w:rsid w:val="003727AD"/>
    <w:rsid w:val="00375C2B"/>
    <w:rsid w:val="003833FE"/>
    <w:rsid w:val="0038350A"/>
    <w:rsid w:val="00383578"/>
    <w:rsid w:val="00394EFA"/>
    <w:rsid w:val="003960CD"/>
    <w:rsid w:val="003A2EB1"/>
    <w:rsid w:val="003A37D6"/>
    <w:rsid w:val="003A4059"/>
    <w:rsid w:val="003B1A46"/>
    <w:rsid w:val="003B295F"/>
    <w:rsid w:val="003B6866"/>
    <w:rsid w:val="003C1FB2"/>
    <w:rsid w:val="003C23BD"/>
    <w:rsid w:val="003C53B8"/>
    <w:rsid w:val="003C547E"/>
    <w:rsid w:val="003C7152"/>
    <w:rsid w:val="003D1502"/>
    <w:rsid w:val="003D59FE"/>
    <w:rsid w:val="003E7FDC"/>
    <w:rsid w:val="003F3CD8"/>
    <w:rsid w:val="003F4260"/>
    <w:rsid w:val="003F768A"/>
    <w:rsid w:val="003F7E0C"/>
    <w:rsid w:val="00402FD0"/>
    <w:rsid w:val="00407A90"/>
    <w:rsid w:val="0041408B"/>
    <w:rsid w:val="004141F3"/>
    <w:rsid w:val="00415AC5"/>
    <w:rsid w:val="004309DE"/>
    <w:rsid w:val="004316FB"/>
    <w:rsid w:val="00433A55"/>
    <w:rsid w:val="00434DBE"/>
    <w:rsid w:val="00434EA7"/>
    <w:rsid w:val="00440D7A"/>
    <w:rsid w:val="0044175C"/>
    <w:rsid w:val="004429B8"/>
    <w:rsid w:val="00445467"/>
    <w:rsid w:val="00446871"/>
    <w:rsid w:val="0047319B"/>
    <w:rsid w:val="0047659C"/>
    <w:rsid w:val="00481A45"/>
    <w:rsid w:val="00485A9E"/>
    <w:rsid w:val="0048659F"/>
    <w:rsid w:val="00487074"/>
    <w:rsid w:val="004A03DC"/>
    <w:rsid w:val="004A50E6"/>
    <w:rsid w:val="004A5DF1"/>
    <w:rsid w:val="004A637C"/>
    <w:rsid w:val="004B291E"/>
    <w:rsid w:val="004B5F25"/>
    <w:rsid w:val="004B70BF"/>
    <w:rsid w:val="004C5942"/>
    <w:rsid w:val="004D1263"/>
    <w:rsid w:val="004D2631"/>
    <w:rsid w:val="004D2EEC"/>
    <w:rsid w:val="004D4CA7"/>
    <w:rsid w:val="004E0069"/>
    <w:rsid w:val="004E04BA"/>
    <w:rsid w:val="004E0CEA"/>
    <w:rsid w:val="004E1F42"/>
    <w:rsid w:val="004E2B73"/>
    <w:rsid w:val="004E2E38"/>
    <w:rsid w:val="004E58FB"/>
    <w:rsid w:val="004F4FF7"/>
    <w:rsid w:val="004F5992"/>
    <w:rsid w:val="004F5EE7"/>
    <w:rsid w:val="004F60E5"/>
    <w:rsid w:val="00501563"/>
    <w:rsid w:val="0050346B"/>
    <w:rsid w:val="005034BA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1F3"/>
    <w:rsid w:val="00540613"/>
    <w:rsid w:val="00550B8A"/>
    <w:rsid w:val="00550D98"/>
    <w:rsid w:val="0055344F"/>
    <w:rsid w:val="0055604D"/>
    <w:rsid w:val="005611EA"/>
    <w:rsid w:val="00565875"/>
    <w:rsid w:val="00574143"/>
    <w:rsid w:val="0058032A"/>
    <w:rsid w:val="005810D7"/>
    <w:rsid w:val="005817AD"/>
    <w:rsid w:val="005867D8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B54BE"/>
    <w:rsid w:val="005C24CC"/>
    <w:rsid w:val="005E690F"/>
    <w:rsid w:val="005E756A"/>
    <w:rsid w:val="005F0385"/>
    <w:rsid w:val="005F5746"/>
    <w:rsid w:val="00601CA5"/>
    <w:rsid w:val="00603181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4B1"/>
    <w:rsid w:val="00641AE2"/>
    <w:rsid w:val="00642FDC"/>
    <w:rsid w:val="00647041"/>
    <w:rsid w:val="00672ADA"/>
    <w:rsid w:val="0067532B"/>
    <w:rsid w:val="00680649"/>
    <w:rsid w:val="0068274A"/>
    <w:rsid w:val="00682D1C"/>
    <w:rsid w:val="006858BB"/>
    <w:rsid w:val="006A3D22"/>
    <w:rsid w:val="006B097C"/>
    <w:rsid w:val="006B2DD0"/>
    <w:rsid w:val="006B3866"/>
    <w:rsid w:val="006B4679"/>
    <w:rsid w:val="006B56F6"/>
    <w:rsid w:val="006C6BD6"/>
    <w:rsid w:val="006D1281"/>
    <w:rsid w:val="006D36A8"/>
    <w:rsid w:val="006D3F6E"/>
    <w:rsid w:val="006D5630"/>
    <w:rsid w:val="006D63A8"/>
    <w:rsid w:val="006E0BDF"/>
    <w:rsid w:val="006E11A5"/>
    <w:rsid w:val="006E1C0C"/>
    <w:rsid w:val="006E3726"/>
    <w:rsid w:val="006F3784"/>
    <w:rsid w:val="0070342A"/>
    <w:rsid w:val="00710815"/>
    <w:rsid w:val="007125A9"/>
    <w:rsid w:val="007126AB"/>
    <w:rsid w:val="007174FA"/>
    <w:rsid w:val="00720335"/>
    <w:rsid w:val="007231CE"/>
    <w:rsid w:val="00732A2B"/>
    <w:rsid w:val="00734F4A"/>
    <w:rsid w:val="0074240C"/>
    <w:rsid w:val="00752AAF"/>
    <w:rsid w:val="0075579B"/>
    <w:rsid w:val="00756268"/>
    <w:rsid w:val="007639E0"/>
    <w:rsid w:val="007666C0"/>
    <w:rsid w:val="00777ACD"/>
    <w:rsid w:val="0078335F"/>
    <w:rsid w:val="00783861"/>
    <w:rsid w:val="00785FC9"/>
    <w:rsid w:val="00787084"/>
    <w:rsid w:val="00792305"/>
    <w:rsid w:val="00796BD8"/>
    <w:rsid w:val="00797E5E"/>
    <w:rsid w:val="007A2409"/>
    <w:rsid w:val="007A2FEB"/>
    <w:rsid w:val="007A304F"/>
    <w:rsid w:val="007A3A9E"/>
    <w:rsid w:val="007B05CC"/>
    <w:rsid w:val="007B0AE6"/>
    <w:rsid w:val="007C1DCC"/>
    <w:rsid w:val="007C2CAF"/>
    <w:rsid w:val="007C70E6"/>
    <w:rsid w:val="007C7513"/>
    <w:rsid w:val="007D569D"/>
    <w:rsid w:val="007D6B9A"/>
    <w:rsid w:val="007D7C63"/>
    <w:rsid w:val="007E5829"/>
    <w:rsid w:val="007F11F4"/>
    <w:rsid w:val="008015BE"/>
    <w:rsid w:val="00803F01"/>
    <w:rsid w:val="00805AE2"/>
    <w:rsid w:val="00810BF9"/>
    <w:rsid w:val="00812DA6"/>
    <w:rsid w:val="00814400"/>
    <w:rsid w:val="008249CA"/>
    <w:rsid w:val="0083613A"/>
    <w:rsid w:val="00837031"/>
    <w:rsid w:val="0084769A"/>
    <w:rsid w:val="00854D22"/>
    <w:rsid w:val="0085534E"/>
    <w:rsid w:val="00857D9F"/>
    <w:rsid w:val="008736A7"/>
    <w:rsid w:val="00892914"/>
    <w:rsid w:val="00893D65"/>
    <w:rsid w:val="008A7C0E"/>
    <w:rsid w:val="008B4E03"/>
    <w:rsid w:val="008B582D"/>
    <w:rsid w:val="008B77DB"/>
    <w:rsid w:val="008B799C"/>
    <w:rsid w:val="008C33E0"/>
    <w:rsid w:val="008C402C"/>
    <w:rsid w:val="008C5E52"/>
    <w:rsid w:val="008C7394"/>
    <w:rsid w:val="008C7884"/>
    <w:rsid w:val="008D3AF7"/>
    <w:rsid w:val="008D4353"/>
    <w:rsid w:val="008D71A4"/>
    <w:rsid w:val="008E2924"/>
    <w:rsid w:val="008E3720"/>
    <w:rsid w:val="008E492E"/>
    <w:rsid w:val="008E6615"/>
    <w:rsid w:val="008E6B0F"/>
    <w:rsid w:val="008F70BC"/>
    <w:rsid w:val="00901228"/>
    <w:rsid w:val="009039CC"/>
    <w:rsid w:val="00914D9F"/>
    <w:rsid w:val="00917329"/>
    <w:rsid w:val="00917423"/>
    <w:rsid w:val="00922191"/>
    <w:rsid w:val="0092356B"/>
    <w:rsid w:val="009265AB"/>
    <w:rsid w:val="0093465B"/>
    <w:rsid w:val="0093704E"/>
    <w:rsid w:val="009437AC"/>
    <w:rsid w:val="00971C9D"/>
    <w:rsid w:val="00971E6D"/>
    <w:rsid w:val="00973C71"/>
    <w:rsid w:val="00977DAD"/>
    <w:rsid w:val="00983CB3"/>
    <w:rsid w:val="00993D96"/>
    <w:rsid w:val="009958B2"/>
    <w:rsid w:val="009978FE"/>
    <w:rsid w:val="00997920"/>
    <w:rsid w:val="00997CD2"/>
    <w:rsid w:val="009A586B"/>
    <w:rsid w:val="009A6B2D"/>
    <w:rsid w:val="009B1217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0777"/>
    <w:rsid w:val="009F53A2"/>
    <w:rsid w:val="009F6825"/>
    <w:rsid w:val="009F78FF"/>
    <w:rsid w:val="00A1185F"/>
    <w:rsid w:val="00A140ED"/>
    <w:rsid w:val="00A21A9A"/>
    <w:rsid w:val="00A22922"/>
    <w:rsid w:val="00A34F6F"/>
    <w:rsid w:val="00A45784"/>
    <w:rsid w:val="00A47AA8"/>
    <w:rsid w:val="00A50117"/>
    <w:rsid w:val="00A501C7"/>
    <w:rsid w:val="00A51D29"/>
    <w:rsid w:val="00A52B3D"/>
    <w:rsid w:val="00A55B2D"/>
    <w:rsid w:val="00A618A0"/>
    <w:rsid w:val="00A666C7"/>
    <w:rsid w:val="00A7517C"/>
    <w:rsid w:val="00A75F5A"/>
    <w:rsid w:val="00A7755D"/>
    <w:rsid w:val="00A80F5E"/>
    <w:rsid w:val="00A81E5A"/>
    <w:rsid w:val="00A9336B"/>
    <w:rsid w:val="00AA08DA"/>
    <w:rsid w:val="00AA15BE"/>
    <w:rsid w:val="00AA2FF9"/>
    <w:rsid w:val="00AA4E22"/>
    <w:rsid w:val="00AA52DC"/>
    <w:rsid w:val="00AA5C8D"/>
    <w:rsid w:val="00AB0EB1"/>
    <w:rsid w:val="00AB64D6"/>
    <w:rsid w:val="00AB7187"/>
    <w:rsid w:val="00AC3134"/>
    <w:rsid w:val="00AD3753"/>
    <w:rsid w:val="00AE1452"/>
    <w:rsid w:val="00AE4CFF"/>
    <w:rsid w:val="00B070DC"/>
    <w:rsid w:val="00B13464"/>
    <w:rsid w:val="00B14728"/>
    <w:rsid w:val="00B157AC"/>
    <w:rsid w:val="00B157C6"/>
    <w:rsid w:val="00B165AA"/>
    <w:rsid w:val="00B236B6"/>
    <w:rsid w:val="00B26FE7"/>
    <w:rsid w:val="00B33F96"/>
    <w:rsid w:val="00B410E3"/>
    <w:rsid w:val="00B427A6"/>
    <w:rsid w:val="00B43332"/>
    <w:rsid w:val="00B5061A"/>
    <w:rsid w:val="00B50CF2"/>
    <w:rsid w:val="00B612AA"/>
    <w:rsid w:val="00B67770"/>
    <w:rsid w:val="00B725E5"/>
    <w:rsid w:val="00B7420B"/>
    <w:rsid w:val="00B74877"/>
    <w:rsid w:val="00B77431"/>
    <w:rsid w:val="00B851FF"/>
    <w:rsid w:val="00B95B4C"/>
    <w:rsid w:val="00B96922"/>
    <w:rsid w:val="00BA76F6"/>
    <w:rsid w:val="00BA7A9E"/>
    <w:rsid w:val="00BC0B1F"/>
    <w:rsid w:val="00BC124C"/>
    <w:rsid w:val="00BC2686"/>
    <w:rsid w:val="00BC2B27"/>
    <w:rsid w:val="00BC3DB9"/>
    <w:rsid w:val="00BC7D2B"/>
    <w:rsid w:val="00BD1DCD"/>
    <w:rsid w:val="00BD427D"/>
    <w:rsid w:val="00BD75B0"/>
    <w:rsid w:val="00BE0430"/>
    <w:rsid w:val="00BE0A84"/>
    <w:rsid w:val="00BE1ACC"/>
    <w:rsid w:val="00BE481E"/>
    <w:rsid w:val="00BE62BD"/>
    <w:rsid w:val="00BE69C0"/>
    <w:rsid w:val="00BE7F3F"/>
    <w:rsid w:val="00BF1D03"/>
    <w:rsid w:val="00BF2297"/>
    <w:rsid w:val="00BF7E82"/>
    <w:rsid w:val="00BF7EB0"/>
    <w:rsid w:val="00C0275B"/>
    <w:rsid w:val="00C201CE"/>
    <w:rsid w:val="00C208ED"/>
    <w:rsid w:val="00C26069"/>
    <w:rsid w:val="00C27F6C"/>
    <w:rsid w:val="00C31C11"/>
    <w:rsid w:val="00C3555D"/>
    <w:rsid w:val="00C362F2"/>
    <w:rsid w:val="00C36FAE"/>
    <w:rsid w:val="00C41344"/>
    <w:rsid w:val="00C440A6"/>
    <w:rsid w:val="00C442EB"/>
    <w:rsid w:val="00C44EA3"/>
    <w:rsid w:val="00C450D6"/>
    <w:rsid w:val="00C47817"/>
    <w:rsid w:val="00C53E19"/>
    <w:rsid w:val="00C56019"/>
    <w:rsid w:val="00C561D0"/>
    <w:rsid w:val="00C62DD5"/>
    <w:rsid w:val="00C66AF5"/>
    <w:rsid w:val="00C7472D"/>
    <w:rsid w:val="00C76467"/>
    <w:rsid w:val="00C77BE0"/>
    <w:rsid w:val="00C81455"/>
    <w:rsid w:val="00C8155D"/>
    <w:rsid w:val="00C8176D"/>
    <w:rsid w:val="00C84705"/>
    <w:rsid w:val="00C910A2"/>
    <w:rsid w:val="00CA00FC"/>
    <w:rsid w:val="00CA105F"/>
    <w:rsid w:val="00CA1728"/>
    <w:rsid w:val="00CA2EC2"/>
    <w:rsid w:val="00CD077F"/>
    <w:rsid w:val="00CD0816"/>
    <w:rsid w:val="00CD0DD2"/>
    <w:rsid w:val="00CD4DD9"/>
    <w:rsid w:val="00CD56AE"/>
    <w:rsid w:val="00CD5AED"/>
    <w:rsid w:val="00CE44F2"/>
    <w:rsid w:val="00CE61D6"/>
    <w:rsid w:val="00CF0B92"/>
    <w:rsid w:val="00CF5B91"/>
    <w:rsid w:val="00CF725D"/>
    <w:rsid w:val="00CF74F5"/>
    <w:rsid w:val="00D02007"/>
    <w:rsid w:val="00D06641"/>
    <w:rsid w:val="00D14477"/>
    <w:rsid w:val="00D16806"/>
    <w:rsid w:val="00D23058"/>
    <w:rsid w:val="00D2356E"/>
    <w:rsid w:val="00D25E9D"/>
    <w:rsid w:val="00D27620"/>
    <w:rsid w:val="00D30A88"/>
    <w:rsid w:val="00D3125F"/>
    <w:rsid w:val="00D32576"/>
    <w:rsid w:val="00D32E08"/>
    <w:rsid w:val="00D348CC"/>
    <w:rsid w:val="00D365C8"/>
    <w:rsid w:val="00D36CBB"/>
    <w:rsid w:val="00D37651"/>
    <w:rsid w:val="00D40422"/>
    <w:rsid w:val="00D405C0"/>
    <w:rsid w:val="00D41338"/>
    <w:rsid w:val="00D41392"/>
    <w:rsid w:val="00D421A5"/>
    <w:rsid w:val="00D44D35"/>
    <w:rsid w:val="00D458D8"/>
    <w:rsid w:val="00D47518"/>
    <w:rsid w:val="00D74C4A"/>
    <w:rsid w:val="00D773C2"/>
    <w:rsid w:val="00D80C2D"/>
    <w:rsid w:val="00D911D1"/>
    <w:rsid w:val="00DA1E60"/>
    <w:rsid w:val="00DB4B61"/>
    <w:rsid w:val="00DB55BC"/>
    <w:rsid w:val="00DC0C70"/>
    <w:rsid w:val="00DC721A"/>
    <w:rsid w:val="00DC7363"/>
    <w:rsid w:val="00DD0BDA"/>
    <w:rsid w:val="00DD24AC"/>
    <w:rsid w:val="00DD69BE"/>
    <w:rsid w:val="00DD720B"/>
    <w:rsid w:val="00DE4E84"/>
    <w:rsid w:val="00DE59B1"/>
    <w:rsid w:val="00DF33F7"/>
    <w:rsid w:val="00DF347D"/>
    <w:rsid w:val="00DF3E4E"/>
    <w:rsid w:val="00DF634E"/>
    <w:rsid w:val="00DF7DF5"/>
    <w:rsid w:val="00E00A9A"/>
    <w:rsid w:val="00E0620D"/>
    <w:rsid w:val="00E146BE"/>
    <w:rsid w:val="00E2192E"/>
    <w:rsid w:val="00E22C5F"/>
    <w:rsid w:val="00E26B17"/>
    <w:rsid w:val="00E355F5"/>
    <w:rsid w:val="00E373B6"/>
    <w:rsid w:val="00E45B11"/>
    <w:rsid w:val="00E47F26"/>
    <w:rsid w:val="00E545F2"/>
    <w:rsid w:val="00E61FA6"/>
    <w:rsid w:val="00E6348C"/>
    <w:rsid w:val="00E732A2"/>
    <w:rsid w:val="00E73944"/>
    <w:rsid w:val="00E80B08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B1DAC"/>
    <w:rsid w:val="00EB3E0D"/>
    <w:rsid w:val="00EB4861"/>
    <w:rsid w:val="00EB7C5E"/>
    <w:rsid w:val="00EC23C6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EF4932"/>
    <w:rsid w:val="00F04EE0"/>
    <w:rsid w:val="00F05198"/>
    <w:rsid w:val="00F05560"/>
    <w:rsid w:val="00F064CB"/>
    <w:rsid w:val="00F11C3F"/>
    <w:rsid w:val="00F15856"/>
    <w:rsid w:val="00F1626D"/>
    <w:rsid w:val="00F215C4"/>
    <w:rsid w:val="00F232F0"/>
    <w:rsid w:val="00F26520"/>
    <w:rsid w:val="00F26522"/>
    <w:rsid w:val="00F31734"/>
    <w:rsid w:val="00F351B2"/>
    <w:rsid w:val="00F377D4"/>
    <w:rsid w:val="00F37DC6"/>
    <w:rsid w:val="00F50CB3"/>
    <w:rsid w:val="00F5746B"/>
    <w:rsid w:val="00F5791C"/>
    <w:rsid w:val="00F60747"/>
    <w:rsid w:val="00F73262"/>
    <w:rsid w:val="00F7508D"/>
    <w:rsid w:val="00F756DA"/>
    <w:rsid w:val="00F774D8"/>
    <w:rsid w:val="00F94350"/>
    <w:rsid w:val="00F96784"/>
    <w:rsid w:val="00FA34EA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6E49"/>
    <w:rsid w:val="00FE3612"/>
    <w:rsid w:val="00FE4321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560E3"/>
  <w15:docId w15:val="{A52358F0-8BE4-4EC4-A606-2780CE8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56C8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236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2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aktualnosci/parpnewscom/poir-przyklady?page=1&amp;tags=77&amp;year=0&amp;quart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_tabaczynska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9F55-AEF8-4A1C-B498-783E324B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Badania na rynek</vt:lpstr>
      <vt:lpstr/>
    </vt:vector>
  </TitlesOfParts>
  <Company>Polska Agencja Rozwoju Przedsiębiorczości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na rynek</dc:title>
  <dc:creator>Magdalena Mikulska</dc:creator>
  <cp:keywords>PL, PARP</cp:keywords>
  <cp:lastModifiedBy>Tabaczyńska Aleksandra</cp:lastModifiedBy>
  <cp:revision>2</cp:revision>
  <cp:lastPrinted>2021-06-24T13:02:00Z</cp:lastPrinted>
  <dcterms:created xsi:type="dcterms:W3CDTF">2021-09-03T09:35:00Z</dcterms:created>
  <dcterms:modified xsi:type="dcterms:W3CDTF">2021-09-03T09:35:00Z</dcterms:modified>
</cp:coreProperties>
</file>