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Warszawa z szansą na lepsze zdrowie od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2021-09-08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września w Warszawie przy ul. Elektronowej 2 rozpoczęło działalność nowe centrum medyczne Medicover. Jest to jedno z najnowocześniejszych centrów pod szyldem Medicover, w którym na łącznej powierzchni 1200 m2 znajdzie się 29 gabinetów lekarskich z dostępem do wielu specjalizacji i szerokiej diagnostyki.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konsekwentnie rozwija swoją sieć centrów medycznych. We wrześniu br. firma zastąpiła mniejszą filię w Warszawie nowoczesnym, wielospecjalistycznym centrum, odpowiadając tym samym na potrzeby lokalnej społeczności i zapewniając opiekę medyczną na najwyższym poziomie.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Nowo otwarte centrum przy ul. Elektronowej 2, o powierzchni 1200 m2 zastąpiło dotychczasową, sześciokrotnie mniejszą filię przy ul. Strumykowej 4 i oferuje 29 gabinetów z dostępem do wielu specjalizacji (m.in. ginekolog, laryngolog, neurolog, okulista).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Pośród badań, które można zrealizować w nowym centrum, są m.in.: USG, spirometria, audiometria, inhalacje AMSA, RTG. Centrum wyróżnia także dogodna lokalizacja (położone jest bowiem w okolicy węzła komunikacyjnego na Trasie Toruńskiej (drogi ekspresowej S8) i blisko przystanku autobusowego popularnych linii 509, 516 oraz pętli tramwajowej. Na miejscu dostępny jest również parking dla pacjentów.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terenie nowego centrum medycznego ponadto funkcjonuje punkt pobrań, gabinet medycyny pracy z psychotechniką, jak i poradnia pediatryczna z dedykowanym wejściem. Dodatkowo z myślą o komforcie najmłodszych na miejscu w centrum zaprojektowano zostały przyjazne gabinety dziecięce wykorzystujące lubiane i znane motywy zwierzęce.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Cieszę się, że po miesiącach intensywnych prac budowlanych mogę zaprosić pacjentów do nowego centrum. Mam nadzieję, że pozytywnie zaskoczymy nie tylko większą liczbą gabinetów, jakością oferowanych usług, ale również wygodą i nowoczesnym wystrojem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Donata Owczarek, Kierownik centrum medycznego Medicover – Elektronowa w Warszawie.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Inauguracja nowego centrum wpisuje się w strategię dynamicznej ekspansji Medicover, która zakłada między innymi otwarcia wielospecjalistycznych, nowoczesnych centrów medycznych.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2704b698b46444d7fb518c352432978e3b7870c82066ac56819881310bedb2e8warszawa-z-szansa-na-lepsze-zdrow20210908-29544-1njqdjs.docx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