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F3DF" w14:textId="510523A3" w:rsidR="00FD4E6C" w:rsidRPr="00265A94" w:rsidRDefault="000630BE" w:rsidP="00022234">
      <w:pPr>
        <w:ind w:left="-567" w:right="-618"/>
        <w:rPr>
          <w:rFonts w:ascii="Arial" w:hAnsi="Arial" w:cs="Arial"/>
          <w:b/>
          <w:bCs/>
          <w:sz w:val="28"/>
          <w:szCs w:val="28"/>
          <w:lang w:val="pl-PL"/>
        </w:rPr>
      </w:pPr>
      <w:bookmarkStart w:id="0" w:name="_Hlk71048031"/>
      <w:r w:rsidRPr="00265A94">
        <w:rPr>
          <w:rFonts w:ascii="Arial" w:hAnsi="Arial" w:cs="Arial"/>
          <w:b/>
          <w:bCs/>
          <w:sz w:val="28"/>
          <w:szCs w:val="28"/>
          <w:lang w:val="pl-PL"/>
        </w:rPr>
        <w:t>Usługi dla biznesu</w:t>
      </w:r>
      <w:r w:rsidR="00406BB9" w:rsidRPr="00265A94">
        <w:rPr>
          <w:rFonts w:ascii="Arial" w:hAnsi="Arial" w:cs="Arial"/>
          <w:b/>
          <w:bCs/>
          <w:sz w:val="28"/>
          <w:szCs w:val="28"/>
          <w:lang w:val="pl-PL"/>
        </w:rPr>
        <w:t xml:space="preserve"> </w:t>
      </w:r>
      <w:r w:rsidR="00277413" w:rsidRPr="00265A94">
        <w:rPr>
          <w:rFonts w:ascii="Arial" w:hAnsi="Arial" w:cs="Arial"/>
          <w:b/>
          <w:bCs/>
          <w:sz w:val="28"/>
          <w:szCs w:val="28"/>
          <w:lang w:val="pl-PL"/>
        </w:rPr>
        <w:t>zajmuj</w:t>
      </w:r>
      <w:r w:rsidRPr="00265A94">
        <w:rPr>
          <w:rFonts w:ascii="Arial" w:hAnsi="Arial" w:cs="Arial"/>
          <w:b/>
          <w:bCs/>
          <w:sz w:val="28"/>
          <w:szCs w:val="28"/>
          <w:lang w:val="pl-PL"/>
        </w:rPr>
        <w:t>ą</w:t>
      </w:r>
      <w:r w:rsidR="00277413" w:rsidRPr="00265A94">
        <w:rPr>
          <w:rFonts w:ascii="Arial" w:hAnsi="Arial" w:cs="Arial"/>
          <w:b/>
          <w:bCs/>
          <w:sz w:val="28"/>
          <w:szCs w:val="28"/>
          <w:lang w:val="pl-PL"/>
        </w:rPr>
        <w:t xml:space="preserve"> </w:t>
      </w:r>
      <w:r w:rsidR="009B4394" w:rsidRPr="00265A94">
        <w:rPr>
          <w:rFonts w:ascii="Arial" w:hAnsi="Arial" w:cs="Arial"/>
          <w:b/>
          <w:bCs/>
          <w:sz w:val="28"/>
          <w:szCs w:val="28"/>
          <w:lang w:val="pl-PL"/>
        </w:rPr>
        <w:t>już</w:t>
      </w:r>
      <w:r w:rsidR="00277413" w:rsidRPr="00265A94">
        <w:rPr>
          <w:rFonts w:ascii="Arial" w:hAnsi="Arial" w:cs="Arial"/>
          <w:b/>
          <w:bCs/>
          <w:sz w:val="28"/>
          <w:szCs w:val="28"/>
          <w:lang w:val="pl-PL"/>
        </w:rPr>
        <w:t xml:space="preserve"> 3,</w:t>
      </w:r>
      <w:r w:rsidR="009C0793" w:rsidRPr="00265A94">
        <w:rPr>
          <w:rFonts w:ascii="Arial" w:hAnsi="Arial" w:cs="Arial"/>
          <w:b/>
          <w:bCs/>
          <w:sz w:val="28"/>
          <w:szCs w:val="28"/>
          <w:lang w:val="pl-PL"/>
        </w:rPr>
        <w:t>5</w:t>
      </w:r>
      <w:r w:rsidR="00277413" w:rsidRPr="00265A94">
        <w:rPr>
          <w:rFonts w:ascii="Arial" w:hAnsi="Arial" w:cs="Arial"/>
          <w:b/>
          <w:bCs/>
          <w:sz w:val="28"/>
          <w:szCs w:val="28"/>
          <w:lang w:val="pl-PL"/>
        </w:rPr>
        <w:t xml:space="preserve"> </w:t>
      </w:r>
      <w:r w:rsidR="00406BB9" w:rsidRPr="00265A94">
        <w:rPr>
          <w:rFonts w:ascii="Arial" w:hAnsi="Arial" w:cs="Arial"/>
          <w:b/>
          <w:bCs/>
          <w:sz w:val="28"/>
          <w:szCs w:val="28"/>
          <w:lang w:val="pl-PL"/>
        </w:rPr>
        <w:t>m</w:t>
      </w:r>
      <w:r w:rsidR="00277413" w:rsidRPr="00265A94">
        <w:rPr>
          <w:rFonts w:ascii="Arial" w:hAnsi="Arial" w:cs="Arial"/>
          <w:b/>
          <w:bCs/>
          <w:sz w:val="28"/>
          <w:szCs w:val="28"/>
          <w:lang w:val="pl-PL"/>
        </w:rPr>
        <w:t>ln</w:t>
      </w:r>
      <w:r w:rsidR="00406BB9" w:rsidRPr="00265A94">
        <w:rPr>
          <w:rFonts w:ascii="Arial" w:hAnsi="Arial" w:cs="Arial"/>
          <w:b/>
          <w:bCs/>
          <w:sz w:val="28"/>
          <w:szCs w:val="28"/>
          <w:lang w:val="pl-PL"/>
        </w:rPr>
        <w:t xml:space="preserve"> mkw. biur</w:t>
      </w:r>
      <w:r w:rsidR="009C0793" w:rsidRPr="00265A94">
        <w:rPr>
          <w:rFonts w:ascii="Arial" w:hAnsi="Arial" w:cs="Arial"/>
          <w:b/>
          <w:bCs/>
          <w:sz w:val="28"/>
          <w:szCs w:val="28"/>
          <w:lang w:val="pl-PL"/>
        </w:rPr>
        <w:t xml:space="preserve"> w Polsce</w:t>
      </w:r>
    </w:p>
    <w:p w14:paraId="50E32902" w14:textId="190B3E4C" w:rsidR="0061536E" w:rsidRPr="00265A94" w:rsidRDefault="0061536E" w:rsidP="0061536E">
      <w:pPr>
        <w:ind w:left="-567" w:right="-618"/>
        <w:rPr>
          <w:rFonts w:ascii="Arial" w:hAnsi="Arial" w:cs="Arial"/>
          <w:i/>
          <w:iCs/>
          <w:lang w:val="pl-PL"/>
        </w:rPr>
      </w:pPr>
      <w:r w:rsidRPr="00265A94">
        <w:rPr>
          <w:rFonts w:ascii="Arial" w:hAnsi="Arial" w:cs="Arial"/>
          <w:i/>
          <w:iCs/>
          <w:lang w:val="pl-PL"/>
        </w:rPr>
        <w:t xml:space="preserve">Sektor BSS napędza rozwój </w:t>
      </w:r>
      <w:r w:rsidR="000630BE" w:rsidRPr="00265A94">
        <w:rPr>
          <w:rFonts w:ascii="Arial" w:hAnsi="Arial" w:cs="Arial"/>
          <w:i/>
          <w:iCs/>
          <w:lang w:val="pl-PL"/>
        </w:rPr>
        <w:t xml:space="preserve">polskich </w:t>
      </w:r>
      <w:r w:rsidRPr="00265A94">
        <w:rPr>
          <w:rFonts w:ascii="Arial" w:hAnsi="Arial" w:cs="Arial"/>
          <w:i/>
          <w:iCs/>
          <w:lang w:val="pl-PL"/>
        </w:rPr>
        <w:t>miast</w:t>
      </w:r>
      <w:r w:rsidR="0028527B" w:rsidRPr="00265A94">
        <w:rPr>
          <w:rFonts w:ascii="Arial" w:hAnsi="Arial" w:cs="Arial"/>
          <w:i/>
          <w:iCs/>
          <w:lang w:val="pl-PL"/>
        </w:rPr>
        <w:t xml:space="preserve"> i dominuje w biurowym krajobrazie regionów</w:t>
      </w:r>
      <w:r w:rsidR="0002608C" w:rsidRPr="00265A94">
        <w:rPr>
          <w:rFonts w:ascii="Arial" w:hAnsi="Arial" w:cs="Arial"/>
          <w:i/>
          <w:iCs/>
          <w:lang w:val="pl-PL"/>
        </w:rPr>
        <w:t>.</w:t>
      </w:r>
      <w:r w:rsidRPr="00265A94">
        <w:rPr>
          <w:rFonts w:ascii="Arial" w:hAnsi="Arial" w:cs="Arial"/>
          <w:i/>
          <w:iCs/>
          <w:lang w:val="pl-PL"/>
        </w:rPr>
        <w:t xml:space="preserve"> W aglomeracjach poza Warszaw</w:t>
      </w:r>
      <w:r w:rsidR="00510688" w:rsidRPr="00265A94">
        <w:rPr>
          <w:rFonts w:ascii="Arial" w:hAnsi="Arial" w:cs="Arial"/>
          <w:i/>
          <w:iCs/>
          <w:lang w:val="pl-PL"/>
        </w:rPr>
        <w:t>ą</w:t>
      </w:r>
      <w:r w:rsidRPr="00265A94">
        <w:rPr>
          <w:rFonts w:ascii="Arial" w:hAnsi="Arial" w:cs="Arial"/>
          <w:i/>
          <w:iCs/>
          <w:lang w:val="pl-PL"/>
        </w:rPr>
        <w:t xml:space="preserve"> ponad połow</w:t>
      </w:r>
      <w:r w:rsidR="008C2417" w:rsidRPr="00265A94">
        <w:rPr>
          <w:rFonts w:ascii="Arial" w:hAnsi="Arial" w:cs="Arial"/>
          <w:i/>
          <w:iCs/>
          <w:lang w:val="pl-PL"/>
        </w:rPr>
        <w:t>a</w:t>
      </w:r>
      <w:r w:rsidRPr="00265A94">
        <w:rPr>
          <w:rFonts w:ascii="Arial" w:hAnsi="Arial" w:cs="Arial"/>
          <w:i/>
          <w:iCs/>
          <w:lang w:val="pl-PL"/>
        </w:rPr>
        <w:t xml:space="preserve"> wynajętej powierzchni </w:t>
      </w:r>
      <w:r w:rsidR="008C2417" w:rsidRPr="00265A94">
        <w:rPr>
          <w:rFonts w:ascii="Arial" w:hAnsi="Arial" w:cs="Arial"/>
          <w:i/>
          <w:iCs/>
          <w:lang w:val="pl-PL"/>
        </w:rPr>
        <w:t xml:space="preserve">przypada na </w:t>
      </w:r>
      <w:r w:rsidRPr="00265A94">
        <w:rPr>
          <w:rFonts w:ascii="Arial" w:hAnsi="Arial" w:cs="Arial"/>
          <w:i/>
          <w:iCs/>
          <w:lang w:val="pl-PL"/>
        </w:rPr>
        <w:t>firmy z te</w:t>
      </w:r>
      <w:r w:rsidR="0002608C" w:rsidRPr="00265A94">
        <w:rPr>
          <w:rFonts w:ascii="Arial" w:hAnsi="Arial" w:cs="Arial"/>
          <w:i/>
          <w:iCs/>
          <w:lang w:val="pl-PL"/>
        </w:rPr>
        <w:t>j branży</w:t>
      </w:r>
      <w:r w:rsidR="008C2417" w:rsidRPr="00265A94">
        <w:rPr>
          <w:rFonts w:ascii="Arial" w:hAnsi="Arial" w:cs="Arial"/>
          <w:i/>
          <w:iCs/>
          <w:lang w:val="pl-PL"/>
        </w:rPr>
        <w:t xml:space="preserve">. </w:t>
      </w:r>
    </w:p>
    <w:p w14:paraId="1A134F86" w14:textId="00367E72" w:rsidR="0061536E" w:rsidRPr="00265A94" w:rsidRDefault="0061536E" w:rsidP="0061536E">
      <w:pPr>
        <w:ind w:right="-618"/>
        <w:rPr>
          <w:rFonts w:ascii="Arial" w:hAnsi="Arial" w:cs="Arial"/>
          <w:i/>
          <w:iCs/>
          <w:lang w:val="pl-PL"/>
        </w:rPr>
      </w:pPr>
    </w:p>
    <w:bookmarkEnd w:id="0"/>
    <w:p w14:paraId="299967F1" w14:textId="58D4651A" w:rsidR="00421460" w:rsidRPr="00265A94" w:rsidRDefault="00FC7052" w:rsidP="00D95DD6">
      <w:pPr>
        <w:ind w:left="-567" w:right="-618"/>
        <w:rPr>
          <w:rFonts w:ascii="Arial" w:hAnsi="Arial" w:cs="Arial"/>
          <w:sz w:val="22"/>
          <w:szCs w:val="22"/>
          <w:lang w:val="pl-PL"/>
        </w:rPr>
      </w:pPr>
      <w:r w:rsidRPr="00265A94">
        <w:rPr>
          <w:rFonts w:ascii="Arial" w:hAnsi="Arial" w:cs="Arial"/>
          <w:b/>
          <w:sz w:val="22"/>
          <w:szCs w:val="22"/>
          <w:lang w:val="pl-PL"/>
        </w:rPr>
        <w:t xml:space="preserve">WARSZAWA, </w:t>
      </w:r>
      <w:r w:rsidR="000630BE" w:rsidRPr="00265A94">
        <w:rPr>
          <w:rFonts w:ascii="Arial" w:hAnsi="Arial" w:cs="Arial"/>
          <w:b/>
          <w:sz w:val="22"/>
          <w:szCs w:val="22"/>
          <w:lang w:val="pl-PL"/>
        </w:rPr>
        <w:t>1</w:t>
      </w:r>
      <w:r w:rsidR="00A8062D">
        <w:rPr>
          <w:rFonts w:ascii="Arial" w:hAnsi="Arial" w:cs="Arial"/>
          <w:b/>
          <w:sz w:val="22"/>
          <w:szCs w:val="22"/>
          <w:lang w:val="pl-PL"/>
        </w:rPr>
        <w:t>5</w:t>
      </w:r>
      <w:r w:rsidR="00560431" w:rsidRPr="00265A94">
        <w:rPr>
          <w:rFonts w:ascii="Arial" w:hAnsi="Arial" w:cs="Arial"/>
          <w:b/>
          <w:sz w:val="22"/>
          <w:szCs w:val="22"/>
          <w:lang w:val="pl-PL"/>
        </w:rPr>
        <w:t xml:space="preserve"> </w:t>
      </w:r>
      <w:r w:rsidR="00406BB9" w:rsidRPr="00265A94">
        <w:rPr>
          <w:rFonts w:ascii="Arial" w:hAnsi="Arial" w:cs="Arial"/>
          <w:b/>
          <w:sz w:val="22"/>
          <w:szCs w:val="22"/>
          <w:lang w:val="pl-PL"/>
        </w:rPr>
        <w:t>września</w:t>
      </w:r>
      <w:r w:rsidRPr="00265A94">
        <w:rPr>
          <w:rFonts w:ascii="Arial" w:hAnsi="Arial" w:cs="Arial"/>
          <w:b/>
          <w:sz w:val="22"/>
          <w:szCs w:val="22"/>
          <w:lang w:val="pl-PL"/>
        </w:rPr>
        <w:t xml:space="preserve"> 2021 r.</w:t>
      </w:r>
      <w:r w:rsidRPr="00265A94">
        <w:rPr>
          <w:rFonts w:ascii="Arial" w:hAnsi="Arial" w:cs="Arial"/>
          <w:sz w:val="22"/>
          <w:szCs w:val="22"/>
          <w:lang w:val="pl-PL"/>
        </w:rPr>
        <w:t xml:space="preserve"> – </w:t>
      </w:r>
      <w:r w:rsidR="00D95DD6" w:rsidRPr="00265A94">
        <w:rPr>
          <w:rFonts w:ascii="Arial" w:hAnsi="Arial" w:cs="Arial"/>
          <w:sz w:val="22"/>
          <w:szCs w:val="22"/>
          <w:lang w:val="pl-PL"/>
        </w:rPr>
        <w:t xml:space="preserve">W I półroczu firmy </w:t>
      </w:r>
      <w:r w:rsidR="00421460" w:rsidRPr="00265A94">
        <w:rPr>
          <w:rFonts w:ascii="Arial" w:hAnsi="Arial" w:cs="Arial"/>
          <w:sz w:val="22"/>
          <w:szCs w:val="22"/>
          <w:lang w:val="pl-PL"/>
        </w:rPr>
        <w:t xml:space="preserve">z sektora nowoczesnych usług dla biznesu (BSS) </w:t>
      </w:r>
      <w:r w:rsidR="00D95DD6" w:rsidRPr="00265A94">
        <w:rPr>
          <w:rFonts w:ascii="Arial" w:hAnsi="Arial" w:cs="Arial"/>
          <w:sz w:val="22"/>
          <w:szCs w:val="22"/>
          <w:lang w:val="pl-PL"/>
        </w:rPr>
        <w:t>w</w:t>
      </w:r>
      <w:r w:rsidR="00421460" w:rsidRPr="00265A94">
        <w:rPr>
          <w:rFonts w:ascii="Arial" w:hAnsi="Arial" w:cs="Arial"/>
          <w:sz w:val="22"/>
          <w:szCs w:val="22"/>
          <w:lang w:val="pl-PL"/>
        </w:rPr>
        <w:t>ynajęły w Polsce blisko 210 000 mkw. biur. To ponad 40% łącznego zapotrzebowania zarejestrowanego na głównych rynkach. Wyłączając Warszawę, na firmy BSS przypad</w:t>
      </w:r>
      <w:r w:rsidR="0002608C" w:rsidRPr="00265A94">
        <w:rPr>
          <w:rFonts w:ascii="Arial" w:hAnsi="Arial" w:cs="Arial"/>
          <w:sz w:val="22"/>
          <w:szCs w:val="22"/>
          <w:lang w:val="pl-PL"/>
        </w:rPr>
        <w:t>ło</w:t>
      </w:r>
      <w:r w:rsidR="00421460" w:rsidRPr="00265A94">
        <w:rPr>
          <w:rFonts w:ascii="Arial" w:hAnsi="Arial" w:cs="Arial"/>
          <w:sz w:val="22"/>
          <w:szCs w:val="22"/>
          <w:lang w:val="pl-PL"/>
        </w:rPr>
        <w:t xml:space="preserve"> aż</w:t>
      </w:r>
      <w:r w:rsidR="008C2417" w:rsidRPr="00265A94">
        <w:rPr>
          <w:rFonts w:ascii="Arial" w:hAnsi="Arial" w:cs="Arial"/>
          <w:sz w:val="22"/>
          <w:szCs w:val="22"/>
          <w:lang w:val="pl-PL"/>
        </w:rPr>
        <w:t xml:space="preserve"> 60% </w:t>
      </w:r>
      <w:r w:rsidR="00421460" w:rsidRPr="00265A94">
        <w:rPr>
          <w:rFonts w:ascii="Arial" w:hAnsi="Arial" w:cs="Arial"/>
          <w:sz w:val="22"/>
          <w:szCs w:val="22"/>
          <w:lang w:val="pl-PL"/>
        </w:rPr>
        <w:t>popytu</w:t>
      </w:r>
      <w:r w:rsidR="0028527B" w:rsidRPr="00265A94">
        <w:rPr>
          <w:rFonts w:ascii="Arial" w:hAnsi="Arial" w:cs="Arial"/>
          <w:sz w:val="22"/>
          <w:szCs w:val="22"/>
          <w:lang w:val="pl-PL"/>
        </w:rPr>
        <w:t>.</w:t>
      </w:r>
    </w:p>
    <w:p w14:paraId="7436E439" w14:textId="5DFB633A" w:rsidR="00E77F6E" w:rsidRPr="00265A94" w:rsidRDefault="00E77F6E" w:rsidP="00421460">
      <w:pPr>
        <w:ind w:right="-618"/>
        <w:rPr>
          <w:rFonts w:ascii="Arial" w:hAnsi="Arial" w:cs="Arial"/>
          <w:i/>
          <w:iCs/>
          <w:lang w:val="pl-PL"/>
        </w:rPr>
      </w:pPr>
    </w:p>
    <w:p w14:paraId="5C64C270" w14:textId="37AD04E6" w:rsidR="00E72FC7" w:rsidRPr="00265A94" w:rsidRDefault="00D60BE9" w:rsidP="00E72FC7">
      <w:pPr>
        <w:spacing w:after="140"/>
        <w:ind w:left="-567" w:right="-478"/>
        <w:rPr>
          <w:rFonts w:ascii="Arial" w:hAnsi="Arial" w:cs="Arial"/>
          <w:sz w:val="22"/>
          <w:szCs w:val="22"/>
          <w:lang w:val="pl-PL"/>
        </w:rPr>
      </w:pPr>
      <w:r w:rsidRPr="00265A94">
        <w:rPr>
          <w:rFonts w:ascii="Arial" w:hAnsi="Arial" w:cs="Arial"/>
          <w:sz w:val="22"/>
          <w:szCs w:val="22"/>
          <w:lang w:val="pl-PL"/>
        </w:rPr>
        <w:t>„</w:t>
      </w:r>
      <w:r w:rsidR="0084674A" w:rsidRPr="00265A94">
        <w:rPr>
          <w:rFonts w:ascii="Arial" w:hAnsi="Arial" w:cs="Arial"/>
          <w:sz w:val="22"/>
          <w:szCs w:val="22"/>
          <w:lang w:val="pl-PL"/>
        </w:rPr>
        <w:t>Sektor usług biznesowych mimo pandemii wciąż się rozwija, stanowiąc jedną z najszybciej rosnących gałęzi polskiej gospodarki. Perspektywa jego dalszego wzrostu to mocny impuls do rozwoju rynku nieruchomości biurowych w Polsce</w:t>
      </w:r>
      <w:r w:rsidR="006941F8" w:rsidRPr="00265A94">
        <w:rPr>
          <w:rFonts w:ascii="Arial" w:hAnsi="Arial" w:cs="Arial"/>
          <w:sz w:val="22"/>
          <w:szCs w:val="22"/>
          <w:lang w:val="pl-PL"/>
        </w:rPr>
        <w:t>. S</w:t>
      </w:r>
      <w:r w:rsidR="009B4394" w:rsidRPr="00265A94">
        <w:rPr>
          <w:rFonts w:ascii="Arial" w:hAnsi="Arial" w:cs="Arial"/>
          <w:sz w:val="22"/>
          <w:szCs w:val="22"/>
          <w:lang w:val="pl-PL"/>
        </w:rPr>
        <w:t>zczególnie dotyczy to głównych miast poza Warszawą</w:t>
      </w:r>
      <w:r w:rsidR="0084674A" w:rsidRPr="00265A94">
        <w:rPr>
          <w:rFonts w:ascii="Arial" w:hAnsi="Arial" w:cs="Arial"/>
          <w:sz w:val="22"/>
          <w:szCs w:val="22"/>
          <w:lang w:val="pl-PL"/>
        </w:rPr>
        <w:t>. Przykładowo, w Krakowie, który jest największym rynkiem usług dla biznesu, zatrudnienie w tym sektorze wynosi ok. 82 000 osób. W stolicy Małopolski jest obecnie wynajęte ponad 1,3 mln mkw.</w:t>
      </w:r>
      <w:r w:rsidR="0028527B" w:rsidRPr="00265A94">
        <w:rPr>
          <w:rFonts w:ascii="Arial" w:hAnsi="Arial" w:cs="Arial"/>
          <w:sz w:val="22"/>
          <w:szCs w:val="22"/>
          <w:lang w:val="pl-PL"/>
        </w:rPr>
        <w:t xml:space="preserve"> biur</w:t>
      </w:r>
      <w:r w:rsidR="0084674A" w:rsidRPr="00265A94">
        <w:rPr>
          <w:rFonts w:ascii="Arial" w:hAnsi="Arial" w:cs="Arial"/>
          <w:sz w:val="22"/>
          <w:szCs w:val="22"/>
          <w:lang w:val="pl-PL"/>
        </w:rPr>
        <w:t>, z czego już ponad 60% zajmują firmy BSS</w:t>
      </w:r>
      <w:r w:rsidRPr="00265A94">
        <w:rPr>
          <w:rFonts w:ascii="Arial" w:hAnsi="Arial" w:cs="Arial"/>
          <w:sz w:val="22"/>
          <w:szCs w:val="22"/>
          <w:lang w:val="pl-PL"/>
        </w:rPr>
        <w:t xml:space="preserve">”, mówi </w:t>
      </w:r>
      <w:r w:rsidRPr="00265A94">
        <w:rPr>
          <w:rFonts w:ascii="Arial" w:hAnsi="Arial" w:cs="Arial"/>
          <w:b/>
          <w:bCs/>
          <w:sz w:val="22"/>
          <w:szCs w:val="22"/>
          <w:lang w:val="pl-PL"/>
        </w:rPr>
        <w:t>Jakub Sylwestrowicz, Dyrektor Działu Reprezentacji Najemcy, JLL</w:t>
      </w:r>
      <w:r w:rsidRPr="00265A94">
        <w:rPr>
          <w:rFonts w:ascii="Arial" w:hAnsi="Arial" w:cs="Arial"/>
          <w:sz w:val="22"/>
          <w:szCs w:val="22"/>
          <w:lang w:val="pl-PL"/>
        </w:rPr>
        <w:t xml:space="preserve">. </w:t>
      </w:r>
    </w:p>
    <w:p w14:paraId="090ED523" w14:textId="552EE4C1" w:rsidR="006313C7" w:rsidRPr="00265A94" w:rsidRDefault="00E72FC7" w:rsidP="00227B0F">
      <w:pPr>
        <w:spacing w:after="140"/>
        <w:ind w:left="-567" w:right="-478"/>
        <w:rPr>
          <w:rFonts w:ascii="Arial" w:hAnsi="Arial" w:cs="Arial"/>
          <w:b/>
          <w:bCs/>
          <w:sz w:val="22"/>
          <w:szCs w:val="22"/>
          <w:lang w:val="pl-PL"/>
        </w:rPr>
      </w:pPr>
      <w:r w:rsidRPr="00265A94">
        <w:rPr>
          <w:rFonts w:ascii="Arial" w:hAnsi="Arial" w:cs="Arial"/>
          <w:b/>
          <w:bCs/>
          <w:sz w:val="22"/>
          <w:szCs w:val="22"/>
          <w:lang w:val="pl-PL"/>
        </w:rPr>
        <w:t>Regiony stoją usługami</w:t>
      </w:r>
    </w:p>
    <w:p w14:paraId="6EC6558D" w14:textId="02E3E1A5" w:rsidR="009B4394" w:rsidRPr="00265A94" w:rsidRDefault="0028527B" w:rsidP="009B4394">
      <w:pPr>
        <w:spacing w:after="140"/>
        <w:ind w:left="-567" w:right="-478"/>
        <w:rPr>
          <w:rFonts w:ascii="Arial" w:hAnsi="Arial" w:cs="Arial"/>
          <w:bCs/>
          <w:sz w:val="22"/>
          <w:lang w:val="pl-PL"/>
        </w:rPr>
      </w:pPr>
      <w:r w:rsidRPr="00265A94">
        <w:rPr>
          <w:rFonts w:ascii="Arial" w:hAnsi="Arial" w:cs="Arial"/>
          <w:sz w:val="22"/>
          <w:szCs w:val="22"/>
          <w:lang w:val="pl-PL"/>
        </w:rPr>
        <w:t>P</w:t>
      </w:r>
      <w:r w:rsidR="00CB48A7" w:rsidRPr="00265A94">
        <w:rPr>
          <w:rFonts w:ascii="Arial" w:hAnsi="Arial" w:cs="Arial"/>
          <w:sz w:val="22"/>
          <w:szCs w:val="22"/>
          <w:lang w:val="pl-PL"/>
        </w:rPr>
        <w:t>olsk</w:t>
      </w:r>
      <w:r w:rsidRPr="00265A94">
        <w:rPr>
          <w:rFonts w:ascii="Arial" w:hAnsi="Arial" w:cs="Arial"/>
          <w:sz w:val="22"/>
          <w:szCs w:val="22"/>
          <w:lang w:val="pl-PL"/>
        </w:rPr>
        <w:t xml:space="preserve">a </w:t>
      </w:r>
      <w:r w:rsidR="00E351E1" w:rsidRPr="00265A94">
        <w:rPr>
          <w:rFonts w:ascii="Arial" w:hAnsi="Arial" w:cs="Arial"/>
          <w:sz w:val="22"/>
          <w:szCs w:val="22"/>
          <w:lang w:val="pl-PL"/>
        </w:rPr>
        <w:t>zapewnia szeroki wybór lokalizacji dzięki dobrze rozwiniętej</w:t>
      </w:r>
      <w:r w:rsidR="00CB48A7" w:rsidRPr="00265A94">
        <w:rPr>
          <w:rFonts w:ascii="Arial" w:hAnsi="Arial" w:cs="Arial"/>
          <w:sz w:val="22"/>
          <w:szCs w:val="22"/>
          <w:lang w:val="pl-PL"/>
        </w:rPr>
        <w:t xml:space="preserve"> i </w:t>
      </w:r>
      <w:r w:rsidR="004930E8" w:rsidRPr="00265A94">
        <w:rPr>
          <w:rFonts w:ascii="Arial" w:hAnsi="Arial" w:cs="Arial"/>
          <w:sz w:val="22"/>
          <w:szCs w:val="22"/>
          <w:lang w:val="pl-PL"/>
        </w:rPr>
        <w:t>zróżnicowanej</w:t>
      </w:r>
      <w:r w:rsidR="00E351E1" w:rsidRPr="00265A94">
        <w:rPr>
          <w:rFonts w:ascii="Arial" w:hAnsi="Arial" w:cs="Arial"/>
          <w:sz w:val="22"/>
          <w:szCs w:val="22"/>
          <w:lang w:val="pl-PL"/>
        </w:rPr>
        <w:t xml:space="preserve"> ofercie</w:t>
      </w:r>
      <w:r w:rsidR="009B4394" w:rsidRPr="00265A94">
        <w:rPr>
          <w:rFonts w:ascii="Arial" w:hAnsi="Arial" w:cs="Arial"/>
          <w:sz w:val="22"/>
          <w:szCs w:val="22"/>
          <w:lang w:val="pl-PL"/>
        </w:rPr>
        <w:t xml:space="preserve"> biurowej</w:t>
      </w:r>
      <w:r w:rsidR="00B621A2" w:rsidRPr="00265A94">
        <w:rPr>
          <w:rFonts w:ascii="Arial" w:hAnsi="Arial" w:cs="Arial"/>
          <w:sz w:val="22"/>
          <w:szCs w:val="22"/>
          <w:lang w:val="pl-PL"/>
        </w:rPr>
        <w:t>.</w:t>
      </w:r>
      <w:r w:rsidR="00D83411" w:rsidRPr="00265A94">
        <w:rPr>
          <w:rFonts w:ascii="Arial" w:hAnsi="Arial" w:cs="Arial"/>
          <w:sz w:val="22"/>
          <w:szCs w:val="22"/>
          <w:lang w:val="pl-PL"/>
        </w:rPr>
        <w:t xml:space="preserve"> </w:t>
      </w:r>
      <w:r w:rsidR="00B621A2" w:rsidRPr="00265A94">
        <w:rPr>
          <w:rFonts w:ascii="Arial" w:hAnsi="Arial" w:cs="Arial"/>
          <w:sz w:val="22"/>
          <w:szCs w:val="22"/>
          <w:lang w:val="pl-PL"/>
        </w:rPr>
        <w:t>W I półroczu 2021 ł</w:t>
      </w:r>
      <w:r w:rsidR="00D83411" w:rsidRPr="00265A94">
        <w:rPr>
          <w:rFonts w:ascii="Arial" w:hAnsi="Arial" w:cs="Arial"/>
          <w:sz w:val="22"/>
          <w:szCs w:val="22"/>
          <w:lang w:val="pl-PL"/>
        </w:rPr>
        <w:t>ączne zasoby przekroczyły</w:t>
      </w:r>
      <w:r w:rsidR="00B621A2" w:rsidRPr="00265A94">
        <w:rPr>
          <w:rFonts w:ascii="Arial" w:hAnsi="Arial" w:cs="Arial"/>
          <w:sz w:val="22"/>
          <w:szCs w:val="22"/>
          <w:lang w:val="pl-PL"/>
        </w:rPr>
        <w:t xml:space="preserve"> </w:t>
      </w:r>
      <w:r w:rsidR="00D83411" w:rsidRPr="00265A94">
        <w:rPr>
          <w:rFonts w:ascii="Arial" w:hAnsi="Arial" w:cs="Arial"/>
          <w:sz w:val="22"/>
          <w:szCs w:val="22"/>
          <w:lang w:val="pl-PL"/>
        </w:rPr>
        <w:t>12 mln mkw.</w:t>
      </w:r>
      <w:r w:rsidR="00E72FC7" w:rsidRPr="00265A94">
        <w:rPr>
          <w:rFonts w:ascii="Arial" w:hAnsi="Arial" w:cs="Arial"/>
          <w:sz w:val="22"/>
          <w:szCs w:val="22"/>
          <w:lang w:val="pl-PL"/>
        </w:rPr>
        <w:t xml:space="preserve">, a </w:t>
      </w:r>
      <w:r w:rsidR="00F850A4" w:rsidRPr="00265A94">
        <w:rPr>
          <w:rFonts w:ascii="Arial" w:hAnsi="Arial" w:cs="Arial"/>
          <w:sz w:val="22"/>
          <w:szCs w:val="22"/>
          <w:lang w:val="pl-PL"/>
        </w:rPr>
        <w:t xml:space="preserve">główne rynki regionalne już niemal dogoniły Warszawę </w:t>
      </w:r>
      <w:r w:rsidR="00421460" w:rsidRPr="00265A94">
        <w:rPr>
          <w:rFonts w:ascii="Arial" w:hAnsi="Arial" w:cs="Arial"/>
          <w:sz w:val="22"/>
          <w:szCs w:val="22"/>
          <w:lang w:val="pl-PL"/>
        </w:rPr>
        <w:t>pod względem podaży</w:t>
      </w:r>
      <w:r w:rsidR="00F850A4" w:rsidRPr="00265A94">
        <w:rPr>
          <w:rFonts w:ascii="Arial" w:hAnsi="Arial" w:cs="Arial"/>
          <w:sz w:val="22"/>
          <w:szCs w:val="22"/>
          <w:lang w:val="pl-PL"/>
        </w:rPr>
        <w:t xml:space="preserve">. </w:t>
      </w:r>
      <w:r w:rsidR="004C1F5A" w:rsidRPr="00265A94">
        <w:rPr>
          <w:rFonts w:ascii="Arial" w:hAnsi="Arial" w:cs="Arial"/>
          <w:sz w:val="22"/>
          <w:szCs w:val="22"/>
          <w:lang w:val="pl-PL"/>
        </w:rPr>
        <w:t xml:space="preserve">Od stycznia do czerwca 2021 r. w Polsce ogółem podpisano umowy najmu na ponad 514 000 mkw. Ponad 50% wolumenu – ok. </w:t>
      </w:r>
      <w:r w:rsidR="004C1F5A" w:rsidRPr="00265A94">
        <w:rPr>
          <w:rFonts w:ascii="Arial" w:hAnsi="Arial" w:cs="Arial"/>
          <w:sz w:val="22"/>
          <w:lang w:val="pl-PL"/>
        </w:rPr>
        <w:t>264 000 mkw.,</w:t>
      </w:r>
      <w:r w:rsidR="004C1F5A" w:rsidRPr="00265A94">
        <w:rPr>
          <w:rFonts w:ascii="Arial" w:hAnsi="Arial" w:cs="Arial"/>
          <w:sz w:val="22"/>
          <w:szCs w:val="22"/>
          <w:lang w:val="pl-PL"/>
        </w:rPr>
        <w:t xml:space="preserve"> przypadło na rynki poza Warszawą.</w:t>
      </w:r>
      <w:r w:rsidR="00CB48A7" w:rsidRPr="00265A94">
        <w:rPr>
          <w:rFonts w:ascii="Arial" w:hAnsi="Arial" w:cs="Arial"/>
          <w:bCs/>
          <w:sz w:val="22"/>
          <w:lang w:val="pl-PL"/>
        </w:rPr>
        <w:t xml:space="preserve"> </w:t>
      </w:r>
      <w:r w:rsidR="00E72FC7" w:rsidRPr="00265A94">
        <w:rPr>
          <w:rFonts w:ascii="Arial" w:hAnsi="Arial" w:cs="Arial"/>
          <w:bCs/>
          <w:sz w:val="22"/>
          <w:lang w:val="pl-PL"/>
        </w:rPr>
        <w:t xml:space="preserve">Najbardziej aktywnym najemcą </w:t>
      </w:r>
      <w:r w:rsidRPr="00265A94">
        <w:rPr>
          <w:rFonts w:ascii="Arial" w:hAnsi="Arial" w:cs="Arial"/>
          <w:bCs/>
          <w:sz w:val="22"/>
          <w:lang w:val="pl-PL"/>
        </w:rPr>
        <w:t xml:space="preserve">regionalnym </w:t>
      </w:r>
      <w:r w:rsidR="00E72FC7" w:rsidRPr="00265A94">
        <w:rPr>
          <w:rFonts w:ascii="Arial" w:hAnsi="Arial" w:cs="Arial"/>
          <w:bCs/>
          <w:sz w:val="22"/>
          <w:lang w:val="pl-PL"/>
        </w:rPr>
        <w:t xml:space="preserve">pozostaje </w:t>
      </w:r>
      <w:r w:rsidR="0084674A" w:rsidRPr="00265A94">
        <w:rPr>
          <w:rFonts w:ascii="Arial" w:hAnsi="Arial" w:cs="Arial"/>
          <w:bCs/>
          <w:sz w:val="22"/>
          <w:lang w:val="pl-PL"/>
        </w:rPr>
        <w:t>sektor BSS</w:t>
      </w:r>
      <w:r w:rsidR="00A8062D">
        <w:rPr>
          <w:rFonts w:ascii="Arial" w:hAnsi="Arial" w:cs="Arial"/>
          <w:bCs/>
          <w:sz w:val="22"/>
          <w:lang w:val="pl-PL"/>
        </w:rPr>
        <w:t>.</w:t>
      </w:r>
      <w:r w:rsidR="0002608C" w:rsidRPr="00265A94">
        <w:rPr>
          <w:rFonts w:ascii="Arial" w:hAnsi="Arial" w:cs="Arial"/>
          <w:bCs/>
          <w:sz w:val="22"/>
          <w:lang w:val="pl-PL"/>
        </w:rPr>
        <w:t xml:space="preserve"> </w:t>
      </w:r>
    </w:p>
    <w:p w14:paraId="1BC21460" w14:textId="3D7E3B80" w:rsidR="006313C7" w:rsidRPr="00265A94" w:rsidRDefault="006313C7" w:rsidP="000B7D6F">
      <w:pPr>
        <w:spacing w:before="100" w:beforeAutospacing="1" w:after="150"/>
        <w:ind w:left="-570" w:right="-480"/>
        <w:rPr>
          <w:rFonts w:ascii="Segoe UI" w:eastAsia="Times New Roman" w:hAnsi="Segoe UI" w:cs="Segoe UI"/>
          <w:sz w:val="21"/>
          <w:szCs w:val="21"/>
          <w:lang w:val="pl-PL" w:eastAsia="en-GB"/>
        </w:rPr>
      </w:pPr>
      <w:r w:rsidRPr="00265A94">
        <w:rPr>
          <w:rFonts w:ascii="Arial" w:eastAsia="Times New Roman" w:hAnsi="Arial" w:cs="Arial"/>
          <w:sz w:val="22"/>
          <w:szCs w:val="22"/>
          <w:lang w:val="pl-PL" w:eastAsia="en-GB"/>
        </w:rPr>
        <w:t>„Z wyłączeniem stolicy branża nowoczesnych usług dla biznesu wynajęła w I półroczu ponad 160 000 mkw.</w:t>
      </w:r>
      <w:r w:rsidR="00C1182D">
        <w:rPr>
          <w:rFonts w:ascii="Arial" w:eastAsia="Times New Roman" w:hAnsi="Arial" w:cs="Arial"/>
          <w:sz w:val="22"/>
          <w:szCs w:val="22"/>
          <w:lang w:val="pl-PL" w:eastAsia="en-GB"/>
        </w:rPr>
        <w:t xml:space="preserve"> </w:t>
      </w:r>
      <w:r w:rsidRPr="00265A94">
        <w:rPr>
          <w:rFonts w:ascii="Arial" w:eastAsia="Times New Roman" w:hAnsi="Arial" w:cs="Arial"/>
          <w:sz w:val="22"/>
          <w:szCs w:val="22"/>
          <w:lang w:val="pl-PL" w:eastAsia="en-GB"/>
        </w:rPr>
        <w:t xml:space="preserve">co stanowi ponad 60% popytu w miastach regionalnych. </w:t>
      </w:r>
      <w:bookmarkStart w:id="1" w:name="_Hlk82591324"/>
      <w:r w:rsidRPr="00265A94">
        <w:rPr>
          <w:rFonts w:ascii="Arial" w:eastAsia="Times New Roman" w:hAnsi="Arial" w:cs="Arial"/>
          <w:sz w:val="22"/>
          <w:szCs w:val="22"/>
          <w:lang w:val="pl-PL" w:eastAsia="en-GB"/>
        </w:rPr>
        <w:t xml:space="preserve">Rekordowy w skali kraju udział BSS w popycie odnotowały Katowice – 90%. Z kolei w Krakowie na firmy BSS przypadło trzy czwarte całkowitego zapotrzebowania na biura w tym okresie. Na trzecim miejscu uplasował się Poznań z 57%. </w:t>
      </w:r>
      <w:bookmarkStart w:id="2" w:name="_Hlk82591338"/>
      <w:bookmarkEnd w:id="1"/>
      <w:r w:rsidRPr="00265A94">
        <w:rPr>
          <w:rFonts w:ascii="Arial" w:eastAsia="Times New Roman" w:hAnsi="Arial" w:cs="Arial"/>
          <w:sz w:val="22"/>
          <w:szCs w:val="22"/>
          <w:lang w:val="pl-PL" w:eastAsia="en-GB"/>
        </w:rPr>
        <w:t xml:space="preserve">Dla porównania, Warszawa, która jest drugim po Krakowie rynkiem usług dla biznesu, zarejestrowała 19% udział firm BSS w popycie, </w:t>
      </w:r>
      <w:r w:rsidRPr="0090126F">
        <w:rPr>
          <w:rFonts w:ascii="Arial" w:eastAsia="Times New Roman" w:hAnsi="Arial" w:cs="Arial"/>
          <w:sz w:val="22"/>
          <w:szCs w:val="22"/>
          <w:lang w:val="pl-PL" w:eastAsia="en-GB"/>
        </w:rPr>
        <w:t>co w mieście zdominowanym do tej pory przez HQ firm jest bardzo dobrym wyn</w:t>
      </w:r>
      <w:r w:rsidR="000B7D6F" w:rsidRPr="0090126F">
        <w:rPr>
          <w:rFonts w:ascii="Arial" w:eastAsia="Times New Roman" w:hAnsi="Arial" w:cs="Arial"/>
          <w:sz w:val="22"/>
          <w:szCs w:val="22"/>
          <w:lang w:val="pl-PL" w:eastAsia="en-GB"/>
        </w:rPr>
        <w:t>ikiem</w:t>
      </w:r>
      <w:bookmarkEnd w:id="2"/>
      <w:r w:rsidRPr="00265A94">
        <w:rPr>
          <w:rFonts w:ascii="Arial" w:eastAsia="Times New Roman" w:hAnsi="Arial" w:cs="Arial"/>
          <w:sz w:val="22"/>
          <w:szCs w:val="22"/>
          <w:lang w:val="pl-PL" w:eastAsia="en-GB"/>
        </w:rPr>
        <w:t xml:space="preserve">”, wylicza </w:t>
      </w:r>
      <w:r w:rsidRPr="00265A94">
        <w:rPr>
          <w:rFonts w:ascii="Arial" w:eastAsia="Times New Roman" w:hAnsi="Arial" w:cs="Arial"/>
          <w:b/>
          <w:bCs/>
          <w:sz w:val="22"/>
          <w:szCs w:val="22"/>
          <w:lang w:val="pl-PL" w:eastAsia="en-GB"/>
        </w:rPr>
        <w:t>Mateusz Polkowski, Dyrektor Działu Badań Rynku i Doradztwa, JLL.</w:t>
      </w:r>
    </w:p>
    <w:p w14:paraId="6702A848" w14:textId="44BE1C7E" w:rsidR="00F5205A" w:rsidRPr="00265A94" w:rsidRDefault="00F5205A" w:rsidP="00F5205A">
      <w:pPr>
        <w:spacing w:after="140"/>
        <w:ind w:left="-567" w:right="-478"/>
        <w:rPr>
          <w:rFonts w:ascii="Arial" w:hAnsi="Arial" w:cs="Arial"/>
          <w:sz w:val="22"/>
          <w:lang w:val="pl-PL"/>
        </w:rPr>
      </w:pPr>
      <w:r w:rsidRPr="00265A94">
        <w:rPr>
          <w:rFonts w:ascii="Arial" w:hAnsi="Arial" w:cs="Arial"/>
          <w:sz w:val="22"/>
          <w:lang w:val="pl-PL"/>
        </w:rPr>
        <w:t xml:space="preserve">Do największych transakcji najmu w sektorze BSS należały: renegocjacja i ekspansja Rockwell Automation na łącznie 19 500 mkw. w A4 Business Park w Katowicach, </w:t>
      </w:r>
      <w:proofErr w:type="spellStart"/>
      <w:r w:rsidR="0028527B" w:rsidRPr="00265A94">
        <w:rPr>
          <w:rFonts w:ascii="Arial" w:hAnsi="Arial" w:cs="Arial"/>
          <w:sz w:val="22"/>
          <w:lang w:val="pl-PL"/>
        </w:rPr>
        <w:t>przednajem</w:t>
      </w:r>
      <w:proofErr w:type="spellEnd"/>
      <w:r w:rsidR="0028527B" w:rsidRPr="00265A94">
        <w:rPr>
          <w:rFonts w:ascii="Arial" w:hAnsi="Arial" w:cs="Arial"/>
          <w:sz w:val="22"/>
          <w:lang w:val="pl-PL"/>
        </w:rPr>
        <w:t xml:space="preserve"> </w:t>
      </w:r>
      <w:r w:rsidRPr="00265A94">
        <w:rPr>
          <w:rFonts w:ascii="Arial" w:hAnsi="Arial" w:cs="Arial"/>
          <w:sz w:val="22"/>
          <w:lang w:val="pl-PL"/>
        </w:rPr>
        <w:t xml:space="preserve">na 12 300 mkw. 3M w </w:t>
      </w:r>
      <w:proofErr w:type="spellStart"/>
      <w:r w:rsidRPr="00265A94">
        <w:rPr>
          <w:rFonts w:ascii="Arial" w:hAnsi="Arial" w:cs="Arial"/>
          <w:sz w:val="22"/>
          <w:lang w:val="pl-PL"/>
        </w:rPr>
        <w:t>MidPoint</w:t>
      </w:r>
      <w:proofErr w:type="spellEnd"/>
      <w:r w:rsidRPr="00265A94">
        <w:rPr>
          <w:rFonts w:ascii="Arial" w:hAnsi="Arial" w:cs="Arial"/>
          <w:sz w:val="22"/>
          <w:lang w:val="pl-PL"/>
        </w:rPr>
        <w:t xml:space="preserve"> 71 we Wrocławiu, nowa umowa Heineken Global </w:t>
      </w:r>
      <w:proofErr w:type="spellStart"/>
      <w:r w:rsidRPr="00265A94">
        <w:rPr>
          <w:rFonts w:ascii="Arial" w:hAnsi="Arial" w:cs="Arial"/>
          <w:sz w:val="22"/>
          <w:lang w:val="pl-PL"/>
        </w:rPr>
        <w:t>Shared</w:t>
      </w:r>
      <w:proofErr w:type="spellEnd"/>
      <w:r w:rsidRPr="00265A94">
        <w:rPr>
          <w:rFonts w:ascii="Arial" w:hAnsi="Arial" w:cs="Arial"/>
          <w:sz w:val="22"/>
          <w:lang w:val="pl-PL"/>
        </w:rPr>
        <w:t xml:space="preserve"> Services na 8600 mkw. w Podium Park w Krakowie</w:t>
      </w:r>
      <w:r w:rsidR="0028527B" w:rsidRPr="00265A94">
        <w:rPr>
          <w:rFonts w:ascii="Arial" w:hAnsi="Arial" w:cs="Arial"/>
          <w:sz w:val="22"/>
          <w:lang w:val="pl-PL"/>
        </w:rPr>
        <w:t xml:space="preserve"> oraz </w:t>
      </w:r>
      <w:r w:rsidRPr="00265A94">
        <w:rPr>
          <w:rFonts w:ascii="Arial" w:hAnsi="Arial" w:cs="Arial"/>
          <w:sz w:val="22"/>
          <w:lang w:val="pl-PL"/>
        </w:rPr>
        <w:t xml:space="preserve">renegocjacje </w:t>
      </w:r>
      <w:proofErr w:type="spellStart"/>
      <w:r w:rsidRPr="00265A94">
        <w:rPr>
          <w:rFonts w:ascii="Arial" w:hAnsi="Arial" w:cs="Arial"/>
          <w:sz w:val="22"/>
          <w:lang w:val="pl-PL"/>
        </w:rPr>
        <w:t>Sii</w:t>
      </w:r>
      <w:proofErr w:type="spellEnd"/>
      <w:r w:rsidRPr="00265A94">
        <w:rPr>
          <w:rFonts w:ascii="Arial" w:hAnsi="Arial" w:cs="Arial"/>
          <w:sz w:val="22"/>
          <w:lang w:val="pl-PL"/>
        </w:rPr>
        <w:t xml:space="preserve"> na 3400 mkw. w </w:t>
      </w:r>
      <w:r w:rsidR="00824DDA" w:rsidRPr="00265A94">
        <w:rPr>
          <w:rFonts w:ascii="Arial" w:hAnsi="Arial" w:cs="Arial"/>
          <w:sz w:val="22"/>
          <w:lang w:val="pl-PL"/>
        </w:rPr>
        <w:t xml:space="preserve">biurowcu </w:t>
      </w:r>
      <w:r w:rsidRPr="00265A94">
        <w:rPr>
          <w:rFonts w:ascii="Arial" w:hAnsi="Arial" w:cs="Arial"/>
          <w:sz w:val="22"/>
          <w:lang w:val="pl-PL"/>
        </w:rPr>
        <w:t xml:space="preserve">Maraton w Poznaniu. </w:t>
      </w:r>
    </w:p>
    <w:p w14:paraId="6EB1776E" w14:textId="45565E0C" w:rsidR="001B1682" w:rsidRPr="00265A94" w:rsidRDefault="001B1682" w:rsidP="001B1682">
      <w:pPr>
        <w:spacing w:before="100" w:beforeAutospacing="1" w:after="150"/>
        <w:ind w:left="-570" w:right="-480"/>
        <w:rPr>
          <w:rFonts w:ascii="Segoe UI" w:eastAsia="Times New Roman" w:hAnsi="Segoe UI" w:cs="Segoe UI"/>
          <w:sz w:val="21"/>
          <w:szCs w:val="21"/>
          <w:lang w:val="pl-PL" w:eastAsia="en-GB"/>
        </w:rPr>
      </w:pPr>
      <w:r w:rsidRPr="00265A94">
        <w:rPr>
          <w:rFonts w:ascii="Arial" w:eastAsia="Times New Roman" w:hAnsi="Arial" w:cs="Arial"/>
          <w:sz w:val="22"/>
          <w:szCs w:val="22"/>
          <w:lang w:val="pl-PL" w:eastAsia="en-GB"/>
        </w:rPr>
        <w:t>„Sektor usług dla biznesu dominuje w regionalnym krajobrazie biurowym pozostając głównym najemcą poza Warszawą.</w:t>
      </w:r>
      <w:r w:rsidRPr="00265A94">
        <w:rPr>
          <w:rFonts w:eastAsia="Times New Roman" w:cs="Segoe UI"/>
          <w:lang w:val="pl-PL" w:eastAsia="en-GB"/>
        </w:rPr>
        <w:t xml:space="preserve"> </w:t>
      </w:r>
      <w:bookmarkStart w:id="3" w:name="_Hlk82591365"/>
      <w:r w:rsidRPr="00265A94">
        <w:rPr>
          <w:rFonts w:ascii="Arial" w:eastAsia="Times New Roman" w:hAnsi="Arial" w:cs="Arial"/>
          <w:sz w:val="22"/>
          <w:szCs w:val="22"/>
          <w:lang w:val="pl-PL" w:eastAsia="en-GB"/>
        </w:rPr>
        <w:t>Centra BSS zajmują ponad 60% wynajętej powierzchni biurowej w Krakowi</w:t>
      </w:r>
      <w:r w:rsidR="00C00699" w:rsidRPr="00265A94">
        <w:rPr>
          <w:rFonts w:ascii="Arial" w:eastAsia="Times New Roman" w:hAnsi="Arial" w:cs="Arial"/>
          <w:sz w:val="22"/>
          <w:szCs w:val="22"/>
          <w:lang w:val="pl-PL" w:eastAsia="en-GB"/>
        </w:rPr>
        <w:t>e</w:t>
      </w:r>
      <w:r w:rsidRPr="00265A94">
        <w:rPr>
          <w:rFonts w:ascii="Arial" w:eastAsia="Times New Roman" w:hAnsi="Arial" w:cs="Arial"/>
          <w:sz w:val="22"/>
          <w:szCs w:val="22"/>
          <w:lang w:val="pl-PL" w:eastAsia="en-GB"/>
        </w:rPr>
        <w:t xml:space="preserve"> </w:t>
      </w:r>
      <w:r w:rsidRPr="0090126F">
        <w:rPr>
          <w:rFonts w:ascii="Arial" w:eastAsia="Times New Roman" w:hAnsi="Arial" w:cs="Arial"/>
          <w:sz w:val="22"/>
          <w:szCs w:val="22"/>
          <w:lang w:val="pl-PL" w:eastAsia="en-GB"/>
        </w:rPr>
        <w:t>oraz więcej niż 55% w Łodzi czy 49% we Wrocławiu</w:t>
      </w:r>
      <w:r w:rsidRPr="00265A94">
        <w:rPr>
          <w:rFonts w:ascii="Arial" w:eastAsia="Times New Roman" w:hAnsi="Arial" w:cs="Arial"/>
          <w:sz w:val="22"/>
          <w:szCs w:val="22"/>
          <w:lang w:val="pl-PL" w:eastAsia="en-GB"/>
        </w:rPr>
        <w:t xml:space="preserve">. Łącznie najemcy z sektora usług zajmują ponad 3,5 mln mkw. biur w całej Polsce, w tym </w:t>
      </w:r>
      <w:r w:rsidRPr="0090126F">
        <w:rPr>
          <w:rFonts w:ascii="Arial" w:eastAsia="Times New Roman" w:hAnsi="Arial" w:cs="Arial"/>
          <w:sz w:val="22"/>
          <w:szCs w:val="22"/>
          <w:lang w:val="pl-PL" w:eastAsia="en-GB"/>
        </w:rPr>
        <w:t>2,8 mln mkw</w:t>
      </w:r>
      <w:r w:rsidR="00C00699" w:rsidRPr="0090126F">
        <w:rPr>
          <w:rFonts w:ascii="Arial" w:eastAsia="Times New Roman" w:hAnsi="Arial" w:cs="Arial"/>
          <w:sz w:val="22"/>
          <w:szCs w:val="22"/>
          <w:lang w:val="pl-PL" w:eastAsia="en-GB"/>
        </w:rPr>
        <w:t>.</w:t>
      </w:r>
      <w:r w:rsidRPr="0090126F">
        <w:rPr>
          <w:rFonts w:ascii="Arial" w:eastAsia="Times New Roman" w:hAnsi="Arial" w:cs="Arial"/>
          <w:sz w:val="22"/>
          <w:szCs w:val="22"/>
          <w:lang w:val="pl-PL" w:eastAsia="en-GB"/>
        </w:rPr>
        <w:t> poza Warszawą</w:t>
      </w:r>
      <w:bookmarkEnd w:id="3"/>
      <w:r w:rsidRPr="00265A94">
        <w:rPr>
          <w:rFonts w:ascii="Arial" w:eastAsia="Times New Roman" w:hAnsi="Arial" w:cs="Arial"/>
          <w:sz w:val="22"/>
          <w:szCs w:val="22"/>
          <w:lang w:val="pl-PL" w:eastAsia="en-GB"/>
        </w:rPr>
        <w:t xml:space="preserve">”, informuje </w:t>
      </w:r>
      <w:r w:rsidRPr="00265A94">
        <w:rPr>
          <w:rFonts w:ascii="Arial" w:eastAsia="Times New Roman" w:hAnsi="Arial" w:cs="Arial"/>
          <w:b/>
          <w:bCs/>
          <w:sz w:val="22"/>
          <w:szCs w:val="22"/>
          <w:lang w:val="pl-PL" w:eastAsia="en-GB"/>
        </w:rPr>
        <w:t>Mateusz Polkowski.</w:t>
      </w:r>
    </w:p>
    <w:p w14:paraId="1D0A2379" w14:textId="5FB30CCB" w:rsidR="009B4394" w:rsidRPr="00265A94" w:rsidRDefault="009B4394" w:rsidP="009B4394">
      <w:pPr>
        <w:ind w:left="-567" w:right="-618"/>
        <w:rPr>
          <w:rFonts w:ascii="Arial" w:hAnsi="Arial" w:cs="Arial"/>
          <w:sz w:val="22"/>
          <w:szCs w:val="22"/>
          <w:lang w:val="pl-PL"/>
        </w:rPr>
      </w:pPr>
      <w:r w:rsidRPr="00265A94">
        <w:rPr>
          <w:rFonts w:ascii="Arial" w:hAnsi="Arial" w:cs="Arial"/>
          <w:bCs/>
          <w:sz w:val="22"/>
          <w:lang w:val="pl-PL"/>
        </w:rPr>
        <w:t>Wiele wskazuje na to, że trend ten utrzyma się w dłuższej perspektywie.</w:t>
      </w:r>
      <w:r w:rsidRPr="00265A94">
        <w:rPr>
          <w:rFonts w:ascii="Arial" w:hAnsi="Arial" w:cs="Arial"/>
          <w:sz w:val="22"/>
          <w:szCs w:val="22"/>
          <w:lang w:val="pl-PL"/>
        </w:rPr>
        <w:t xml:space="preserve"> Od 2020 roku zatrudnienie w centrach usług dla biznesu wzrosło w Polsce do 355 300 osób w ramach </w:t>
      </w:r>
      <w:r w:rsidR="00010131" w:rsidRPr="00265A94">
        <w:rPr>
          <w:rFonts w:ascii="Arial" w:hAnsi="Arial" w:cs="Arial"/>
          <w:sz w:val="22"/>
          <w:szCs w:val="22"/>
          <w:lang w:val="pl-PL"/>
        </w:rPr>
        <w:t xml:space="preserve">ponad </w:t>
      </w:r>
      <w:r w:rsidRPr="00265A94">
        <w:rPr>
          <w:rFonts w:ascii="Arial" w:hAnsi="Arial" w:cs="Arial"/>
          <w:sz w:val="22"/>
          <w:szCs w:val="22"/>
          <w:lang w:val="pl-PL"/>
        </w:rPr>
        <w:t>1600 centrów usług. Udział usług biznesowych, mimo</w:t>
      </w:r>
      <w:r w:rsidR="0028527B" w:rsidRPr="00265A94">
        <w:rPr>
          <w:rFonts w:ascii="Arial" w:hAnsi="Arial" w:cs="Arial"/>
          <w:sz w:val="22"/>
          <w:szCs w:val="22"/>
          <w:lang w:val="pl-PL"/>
        </w:rPr>
        <w:t xml:space="preserve"> pandemii</w:t>
      </w:r>
      <w:r w:rsidRPr="00265A94">
        <w:rPr>
          <w:rFonts w:ascii="Arial" w:hAnsi="Arial" w:cs="Arial"/>
          <w:sz w:val="22"/>
          <w:szCs w:val="22"/>
          <w:lang w:val="pl-PL"/>
        </w:rPr>
        <w:t xml:space="preserve">, w całkowitym zatrudnieniu w sektorze przedsiębiorstw zwiększył się do 5,6%, wobec 5,2% w 2020 r. Według ABSL, liczba miejsc pracy może w I kw. 2022 r. wzrosnąć o 6,1% r-d-r do 376 900, co świadczy o ogromnym potencjale tego sektora. </w:t>
      </w:r>
    </w:p>
    <w:p w14:paraId="28FF9966" w14:textId="77777777" w:rsidR="009B4394" w:rsidRPr="00265A94" w:rsidRDefault="009B4394" w:rsidP="009B4394">
      <w:pPr>
        <w:ind w:left="-567" w:right="-618"/>
        <w:rPr>
          <w:rFonts w:ascii="Arial" w:hAnsi="Arial" w:cs="Arial"/>
          <w:sz w:val="22"/>
          <w:szCs w:val="22"/>
          <w:lang w:val="pl-PL"/>
        </w:rPr>
      </w:pPr>
    </w:p>
    <w:p w14:paraId="35ABDB55" w14:textId="06FF42D2" w:rsidR="009B4394" w:rsidRPr="00265A94" w:rsidRDefault="009B4394" w:rsidP="009B4394">
      <w:pPr>
        <w:ind w:left="-567" w:right="-618"/>
        <w:rPr>
          <w:rFonts w:ascii="Arial" w:hAnsi="Arial" w:cs="Arial"/>
          <w:b/>
          <w:sz w:val="22"/>
          <w:lang w:val="pl-PL"/>
        </w:rPr>
      </w:pPr>
      <w:r w:rsidRPr="00265A94">
        <w:rPr>
          <w:rFonts w:ascii="Arial" w:hAnsi="Arial" w:cs="Arial"/>
          <w:sz w:val="22"/>
          <w:szCs w:val="22"/>
          <w:lang w:val="pl-PL"/>
        </w:rPr>
        <w:t xml:space="preserve">„Zakłócenia w globalnych łańcuchach dostaw wywołane przez COVID-19 sprawiły, że firmy zrewidowały swoje strategie outsourcingowe i dążąc do utrzymania ciągłości procesów biznesowych coraz chętniej analizują opcje uruchomienia </w:t>
      </w:r>
      <w:r w:rsidR="0028527B" w:rsidRPr="00265A94">
        <w:rPr>
          <w:rFonts w:ascii="Arial" w:hAnsi="Arial" w:cs="Arial"/>
          <w:sz w:val="22"/>
          <w:szCs w:val="22"/>
          <w:lang w:val="pl-PL"/>
        </w:rPr>
        <w:t xml:space="preserve">operacji </w:t>
      </w:r>
      <w:r w:rsidRPr="00265A94">
        <w:rPr>
          <w:rFonts w:ascii="Arial" w:hAnsi="Arial" w:cs="Arial"/>
          <w:sz w:val="22"/>
          <w:szCs w:val="22"/>
          <w:lang w:val="pl-PL"/>
        </w:rPr>
        <w:t xml:space="preserve">bliżej kraju pochodzenia. Polska może być jednym z największych beneficjentów tego trendu. Ponadto, część najemców dłużej i ostrożniej podejmuje pewne </w:t>
      </w:r>
      <w:r w:rsidRPr="00265A94">
        <w:rPr>
          <w:rFonts w:ascii="Arial" w:hAnsi="Arial" w:cs="Arial"/>
          <w:sz w:val="22"/>
          <w:lang w:val="pl-PL"/>
        </w:rPr>
        <w:t xml:space="preserve">strategiczne </w:t>
      </w:r>
      <w:r w:rsidRPr="00265A94">
        <w:rPr>
          <w:rFonts w:ascii="Arial" w:hAnsi="Arial" w:cs="Arial"/>
          <w:sz w:val="22"/>
          <w:lang w:val="pl-PL"/>
        </w:rPr>
        <w:lastRenderedPageBreak/>
        <w:t xml:space="preserve">decyzje dotyczące zmian w </w:t>
      </w:r>
      <w:r w:rsidRPr="00265A94">
        <w:rPr>
          <w:rFonts w:ascii="Arial" w:hAnsi="Arial" w:cs="Arial"/>
          <w:bCs/>
          <w:sz w:val="22"/>
          <w:lang w:val="pl-PL"/>
        </w:rPr>
        <w:t xml:space="preserve">portfolio nieruchomości biurowych w związku z niedawną pandemią, co pokazuje, że jest jeszcze potencjał do dalszych wzrostów rynku najmu”, </w:t>
      </w:r>
      <w:r w:rsidR="0028527B" w:rsidRPr="00265A94">
        <w:rPr>
          <w:rFonts w:ascii="Arial" w:hAnsi="Arial" w:cs="Arial"/>
          <w:bCs/>
          <w:sz w:val="22"/>
          <w:lang w:val="pl-PL"/>
        </w:rPr>
        <w:t>komentuje</w:t>
      </w:r>
      <w:r w:rsidRPr="00265A94">
        <w:rPr>
          <w:rFonts w:ascii="Arial" w:hAnsi="Arial" w:cs="Arial"/>
          <w:bCs/>
          <w:sz w:val="22"/>
          <w:lang w:val="pl-PL"/>
        </w:rPr>
        <w:t xml:space="preserve"> </w:t>
      </w:r>
      <w:r w:rsidRPr="00265A94">
        <w:rPr>
          <w:rFonts w:ascii="Arial" w:hAnsi="Arial" w:cs="Arial"/>
          <w:b/>
          <w:sz w:val="22"/>
          <w:lang w:val="pl-PL"/>
        </w:rPr>
        <w:t>Jakub Sylwestrowicz.</w:t>
      </w:r>
    </w:p>
    <w:p w14:paraId="09B32252" w14:textId="383867D3" w:rsidR="006313C7" w:rsidRPr="00265A94" w:rsidRDefault="006313C7" w:rsidP="009B4394">
      <w:pPr>
        <w:ind w:left="-567" w:right="-618"/>
        <w:rPr>
          <w:rFonts w:ascii="Arial" w:hAnsi="Arial" w:cs="Arial"/>
          <w:b/>
          <w:sz w:val="22"/>
          <w:lang w:val="pl-PL"/>
        </w:rPr>
      </w:pPr>
    </w:p>
    <w:p w14:paraId="3503AF1A" w14:textId="77777777" w:rsidR="006313C7" w:rsidRPr="00265A94" w:rsidRDefault="006313C7" w:rsidP="006313C7">
      <w:pPr>
        <w:spacing w:after="140"/>
        <w:ind w:left="-567" w:right="-478"/>
        <w:rPr>
          <w:rFonts w:ascii="Arial" w:hAnsi="Arial" w:cs="Arial"/>
          <w:b/>
          <w:bCs/>
          <w:sz w:val="22"/>
          <w:lang w:val="pl-PL"/>
        </w:rPr>
      </w:pPr>
      <w:r w:rsidRPr="00265A94">
        <w:rPr>
          <w:rFonts w:ascii="Arial" w:hAnsi="Arial" w:cs="Arial"/>
          <w:b/>
          <w:bCs/>
          <w:sz w:val="22"/>
          <w:lang w:val="pl-PL"/>
        </w:rPr>
        <w:t>Biura ery nowej normalności</w:t>
      </w:r>
    </w:p>
    <w:p w14:paraId="69614CBD" w14:textId="77777777" w:rsidR="006313C7" w:rsidRPr="00265A94" w:rsidRDefault="006313C7" w:rsidP="006313C7">
      <w:pPr>
        <w:spacing w:after="140"/>
        <w:ind w:left="-567" w:right="-478"/>
        <w:rPr>
          <w:rFonts w:ascii="Arial" w:hAnsi="Arial" w:cs="Arial"/>
          <w:sz w:val="22"/>
          <w:szCs w:val="22"/>
          <w:lang w:val="pl-PL"/>
        </w:rPr>
      </w:pPr>
      <w:r w:rsidRPr="00265A94">
        <w:rPr>
          <w:rFonts w:ascii="Arial" w:hAnsi="Arial" w:cs="Arial"/>
          <w:sz w:val="22"/>
          <w:szCs w:val="22"/>
          <w:lang w:val="pl-PL"/>
        </w:rPr>
        <w:t>Firmy BSS poszukują lokalizacji, oferujących wysokiej jakości przestrzenie biurowe, aby zapewnić nowym pracownikom komfortowe i optymalne środowisko pracy, uwzględniając wyzwania z obszaru tzw. nowej normalności.</w:t>
      </w:r>
    </w:p>
    <w:p w14:paraId="128DE8E6" w14:textId="2C0599FE" w:rsidR="009B4394" w:rsidRPr="00265A94" w:rsidRDefault="006313C7" w:rsidP="006313C7">
      <w:pPr>
        <w:spacing w:before="100" w:beforeAutospacing="1" w:after="100" w:afterAutospacing="1"/>
        <w:ind w:left="-567"/>
        <w:rPr>
          <w:lang w:val="pl-PL"/>
        </w:rPr>
      </w:pPr>
      <w:r w:rsidRPr="00265A94">
        <w:rPr>
          <w:rFonts w:ascii="Arial" w:hAnsi="Arial" w:cs="Arial"/>
          <w:sz w:val="22"/>
          <w:szCs w:val="22"/>
          <w:lang w:val="pl-PL"/>
        </w:rPr>
        <w:t>„</w:t>
      </w:r>
      <w:bookmarkStart w:id="4" w:name="_Hlk82591419"/>
      <w:r w:rsidRPr="00265A94">
        <w:rPr>
          <w:rFonts w:ascii="Arial" w:hAnsi="Arial" w:cs="Arial"/>
          <w:sz w:val="22"/>
          <w:szCs w:val="22"/>
          <w:lang w:val="pl-PL"/>
        </w:rPr>
        <w:t xml:space="preserve">Firmy z sektora usług zatrudniające tysiące specjalistów, </w:t>
      </w:r>
      <w:r w:rsidRPr="00265A94">
        <w:rPr>
          <w:rFonts w:ascii="Arial" w:eastAsia="Times New Roman" w:hAnsi="Arial" w:cs="Arial"/>
          <w:sz w:val="22"/>
          <w:szCs w:val="22"/>
          <w:lang w:val="pl-PL"/>
        </w:rPr>
        <w:t xml:space="preserve">podążając za oczekiwaniami swoich pracowników, </w:t>
      </w:r>
      <w:r w:rsidRPr="00265A94">
        <w:rPr>
          <w:rFonts w:ascii="Arial" w:hAnsi="Arial" w:cs="Arial"/>
          <w:sz w:val="22"/>
          <w:szCs w:val="22"/>
          <w:lang w:val="pl-PL"/>
        </w:rPr>
        <w:t>w naturalny sposób wytyczają trendy związane z kształtowaniem nowoczesnej przestrzeni biurowej i dostosowaniem biura do potrzeb wracających do niego pracowników</w:t>
      </w:r>
      <w:bookmarkEnd w:id="4"/>
      <w:r w:rsidRPr="00265A94">
        <w:rPr>
          <w:rFonts w:ascii="Arial" w:hAnsi="Arial" w:cs="Arial"/>
          <w:sz w:val="22"/>
          <w:szCs w:val="22"/>
          <w:lang w:val="pl-PL"/>
        </w:rPr>
        <w:t xml:space="preserve">, którzy realizują zadania w zyskującym na popularności modelu hybrydowym. Wyzwaniem związanym ze środowiskiem pracy, z którym coraz częściej zgłaszają się do nas firmy jest zapewnienie pracownikom </w:t>
      </w:r>
      <w:r w:rsidRPr="0090126F">
        <w:rPr>
          <w:rFonts w:ascii="Arial" w:hAnsi="Arial" w:cs="Arial"/>
          <w:sz w:val="22"/>
          <w:szCs w:val="22"/>
          <w:lang w:val="pl-PL"/>
        </w:rPr>
        <w:t xml:space="preserve">pozytywnych doświadczeń zachęcających do obecności w biurze, </w:t>
      </w:r>
      <w:r w:rsidRPr="00265A94">
        <w:rPr>
          <w:rFonts w:ascii="Arial" w:hAnsi="Arial" w:cs="Arial"/>
          <w:sz w:val="22"/>
          <w:szCs w:val="22"/>
          <w:lang w:val="pl-PL"/>
        </w:rPr>
        <w:t xml:space="preserve">ale też wspieranie ich produktywności i kreatywności. W odpowiedzi na aktualne potrzeby zarówno całe nowe obiekty, jak i proponowane rozwiązania dla konkretnych biur opierają się między innymi o ideę spotkań, uwzględniając przestrzenie do szybkich prezentacji, pokoje do pracy zespołowej, wyposażone w technologie multimedialne czy przeznaczone do integracji pracowników”, podkreśla </w:t>
      </w:r>
      <w:r w:rsidRPr="00265A94">
        <w:rPr>
          <w:rFonts w:ascii="Arial" w:hAnsi="Arial" w:cs="Arial"/>
          <w:b/>
          <w:bCs/>
          <w:sz w:val="22"/>
          <w:szCs w:val="22"/>
          <w:lang w:val="pl-PL"/>
        </w:rPr>
        <w:t>Jakub Zieliński, Lider Zespołu ds. Środowiska Pracy, JLL.</w:t>
      </w:r>
    </w:p>
    <w:p w14:paraId="08647717" w14:textId="77777777" w:rsidR="00846DEC" w:rsidRPr="00265A94" w:rsidRDefault="00846DEC" w:rsidP="00846DEC">
      <w:pPr>
        <w:pStyle w:val="Akapitzlist"/>
        <w:ind w:left="-567" w:right="-618"/>
        <w:jc w:val="center"/>
        <w:rPr>
          <w:rFonts w:ascii="Arial" w:hAnsi="Arial" w:cs="Arial"/>
          <w:sz w:val="22"/>
          <w:szCs w:val="22"/>
          <w:lang w:val="pl-PL"/>
        </w:rPr>
      </w:pPr>
      <w:r w:rsidRPr="00265A94">
        <w:rPr>
          <w:rFonts w:ascii="Arial" w:hAnsi="Arial" w:cs="Arial"/>
          <w:sz w:val="22"/>
          <w:szCs w:val="22"/>
          <w:lang w:val="pl-PL"/>
        </w:rPr>
        <w:t>- koniec -</w:t>
      </w:r>
    </w:p>
    <w:p w14:paraId="11396CAC" w14:textId="77777777" w:rsidR="00846DEC" w:rsidRPr="00265A94" w:rsidRDefault="00846DEC" w:rsidP="00846DEC">
      <w:pPr>
        <w:ind w:right="-618"/>
        <w:rPr>
          <w:rFonts w:ascii="Arial" w:eastAsia="Times New Roman" w:hAnsi="Arial" w:cs="Arial"/>
          <w:bCs/>
          <w:sz w:val="20"/>
          <w:szCs w:val="20"/>
          <w:lang w:val="pl-PL"/>
        </w:rPr>
      </w:pPr>
    </w:p>
    <w:p w14:paraId="630AC89E" w14:textId="77777777" w:rsidR="00846DEC" w:rsidRPr="00265A94" w:rsidRDefault="00846DEC" w:rsidP="00846DEC">
      <w:pPr>
        <w:ind w:left="-567" w:right="-618"/>
        <w:rPr>
          <w:rFonts w:ascii="Arial" w:eastAsia="Calibri" w:hAnsi="Arial" w:cs="Arial"/>
          <w:b/>
          <w:sz w:val="22"/>
          <w:szCs w:val="22"/>
          <w:lang w:val="pl-PL" w:eastAsia="en-US"/>
        </w:rPr>
      </w:pPr>
      <w:r w:rsidRPr="00265A94">
        <w:rPr>
          <w:rFonts w:ascii="Arial" w:eastAsia="Calibri" w:hAnsi="Arial" w:cs="Arial"/>
          <w:b/>
          <w:i/>
          <w:iCs/>
          <w:sz w:val="22"/>
          <w:szCs w:val="22"/>
          <w:lang w:val="pl-PL" w:eastAsia="en-US"/>
        </w:rPr>
        <w:t>O JLL</w:t>
      </w:r>
    </w:p>
    <w:p w14:paraId="2FBF2FD7" w14:textId="77777777" w:rsidR="00846DEC" w:rsidRPr="00265A94" w:rsidRDefault="00846DEC" w:rsidP="00846DEC">
      <w:pPr>
        <w:ind w:left="-567" w:right="-618"/>
        <w:rPr>
          <w:rFonts w:ascii="Arial" w:eastAsia="Calibri" w:hAnsi="Arial" w:cs="Arial"/>
          <w:b/>
          <w:bCs/>
          <w:sz w:val="22"/>
          <w:szCs w:val="22"/>
          <w:lang w:val="pl-PL" w:eastAsia="en-US"/>
        </w:rPr>
      </w:pPr>
      <w:r w:rsidRPr="00265A94">
        <w:rPr>
          <w:rFonts w:ascii="Arial" w:eastAsia="Calibri" w:hAnsi="Arial" w:cs="Arial"/>
          <w:sz w:val="22"/>
          <w:szCs w:val="22"/>
          <w:lang w:val="pl-PL" w:eastAsia="en-US"/>
        </w:rPr>
        <w:t xml:space="preserve">JLL (NYSE: JLL) to wiodąca firma doradcza świadcząca kompleksowe usługi na rynku nieruchomości. Misją JLL jest takie kształtowanie sektora nieruchomości, dzięki któremu świat zmienia się na lepsze. Firma wykorzystuje najbardziej zaawansowane technologie, pozwalające kreować najlepsze możliwości biznesowe, wyjątkowe przestrzenie oraz rozwiązania przynoszące długofalowe korzyści klientom, pracownikom oraz społecznościom, w których funkcjonuje. JLL jest spółką z listy </w:t>
      </w:r>
      <w:proofErr w:type="spellStart"/>
      <w:r w:rsidRPr="00265A94">
        <w:rPr>
          <w:rFonts w:ascii="Arial" w:eastAsia="Calibri" w:hAnsi="Arial" w:cs="Arial"/>
          <w:sz w:val="22"/>
          <w:szCs w:val="22"/>
          <w:lang w:val="pl-PL" w:eastAsia="en-US"/>
        </w:rPr>
        <w:t>Fortune</w:t>
      </w:r>
      <w:proofErr w:type="spellEnd"/>
      <w:r w:rsidRPr="00265A94">
        <w:rPr>
          <w:rFonts w:ascii="Arial" w:eastAsia="Calibri" w:hAnsi="Arial" w:cs="Arial"/>
          <w:sz w:val="22"/>
          <w:szCs w:val="22"/>
          <w:lang w:val="pl-PL" w:eastAsia="en-US"/>
        </w:rPr>
        <w:t xml:space="preserve"> 500 o rocznych przychodach 16,6 mld USD w 2020, zatrudniającą na koniec czerwca 2021 r. ponad 92 000 osób i obsługującą klientów w ponad 80 krajach. JLL jest marką i zastrzeżonym znakiem towarowym firmy Jones Lang </w:t>
      </w:r>
      <w:proofErr w:type="spellStart"/>
      <w:r w:rsidRPr="00265A94">
        <w:rPr>
          <w:rFonts w:ascii="Arial" w:eastAsia="Calibri" w:hAnsi="Arial" w:cs="Arial"/>
          <w:sz w:val="22"/>
          <w:szCs w:val="22"/>
          <w:lang w:val="pl-PL" w:eastAsia="en-US"/>
        </w:rPr>
        <w:t>LaSalle</w:t>
      </w:r>
      <w:proofErr w:type="spellEnd"/>
      <w:r w:rsidRPr="00265A94">
        <w:rPr>
          <w:rFonts w:ascii="Arial" w:eastAsia="Calibri" w:hAnsi="Arial" w:cs="Arial"/>
          <w:sz w:val="22"/>
          <w:szCs w:val="22"/>
          <w:lang w:val="pl-PL" w:eastAsia="en-US"/>
        </w:rPr>
        <w:t xml:space="preserve"> </w:t>
      </w:r>
      <w:proofErr w:type="spellStart"/>
      <w:r w:rsidRPr="00265A94">
        <w:rPr>
          <w:rFonts w:ascii="Arial" w:eastAsia="Calibri" w:hAnsi="Arial" w:cs="Arial"/>
          <w:sz w:val="22"/>
          <w:szCs w:val="22"/>
          <w:lang w:val="pl-PL" w:eastAsia="en-US"/>
        </w:rPr>
        <w:t>Incorporated</w:t>
      </w:r>
      <w:proofErr w:type="spellEnd"/>
      <w:r w:rsidRPr="00265A94">
        <w:rPr>
          <w:rFonts w:ascii="Arial" w:eastAsia="Calibri" w:hAnsi="Arial" w:cs="Arial"/>
          <w:sz w:val="22"/>
          <w:szCs w:val="22"/>
          <w:lang w:val="pl-PL" w:eastAsia="en-US"/>
        </w:rPr>
        <w:t xml:space="preserve">. Więcej informacji znajduje się na stronie </w:t>
      </w:r>
      <w:hyperlink r:id="rId11" w:history="1">
        <w:r w:rsidRPr="00265A94">
          <w:rPr>
            <w:rFonts w:ascii="Arial" w:eastAsia="Calibri" w:hAnsi="Arial" w:cs="Arial"/>
            <w:sz w:val="22"/>
            <w:szCs w:val="22"/>
            <w:u w:val="single"/>
            <w:lang w:val="pl-PL" w:eastAsia="en-US"/>
          </w:rPr>
          <w:t>www.jll.pl</w:t>
        </w:r>
      </w:hyperlink>
      <w:r w:rsidRPr="00265A94">
        <w:rPr>
          <w:rFonts w:ascii="Arial" w:eastAsia="Arial" w:hAnsi="Arial" w:cs="Arial"/>
          <w:kern w:val="16"/>
          <w:sz w:val="22"/>
          <w:szCs w:val="22"/>
          <w:lang w:val="pl-PL" w:eastAsia="en-US"/>
        </w:rPr>
        <w:t>.</w:t>
      </w:r>
    </w:p>
    <w:p w14:paraId="549B07CC" w14:textId="77777777" w:rsidR="00846DEC" w:rsidRPr="00265A94" w:rsidRDefault="00846DEC" w:rsidP="00846DEC">
      <w:pPr>
        <w:ind w:left="-567" w:right="-618"/>
        <w:jc w:val="both"/>
        <w:rPr>
          <w:rFonts w:ascii="Arial" w:eastAsia="Calibri" w:hAnsi="Arial" w:cs="Arial"/>
          <w:b/>
          <w:sz w:val="22"/>
          <w:szCs w:val="22"/>
          <w:lang w:val="pl-PL" w:eastAsia="en-US"/>
        </w:rPr>
      </w:pPr>
    </w:p>
    <w:p w14:paraId="5A86FBE4" w14:textId="77777777" w:rsidR="00846DEC" w:rsidRPr="00265A94" w:rsidRDefault="00846DEC" w:rsidP="00846DEC">
      <w:pPr>
        <w:ind w:left="-567" w:right="-618"/>
        <w:jc w:val="both"/>
        <w:rPr>
          <w:rFonts w:ascii="Arial" w:eastAsia="Calibri" w:hAnsi="Arial" w:cs="Arial"/>
          <w:sz w:val="22"/>
          <w:szCs w:val="22"/>
          <w:lang w:val="pl-PL" w:eastAsia="en-US"/>
        </w:rPr>
      </w:pPr>
      <w:r w:rsidRPr="00265A94">
        <w:rPr>
          <w:rFonts w:ascii="Arial" w:eastAsia="Calibri" w:hAnsi="Arial" w:cs="Arial"/>
          <w:b/>
          <w:bCs/>
          <w:sz w:val="22"/>
          <w:szCs w:val="22"/>
          <w:lang w:val="pl-PL" w:eastAsia="en-US"/>
        </w:rPr>
        <w:t>Kontakt:</w:t>
      </w:r>
      <w:r w:rsidRPr="00265A94">
        <w:rPr>
          <w:rFonts w:ascii="Arial" w:eastAsia="Calibri" w:hAnsi="Arial" w:cs="Arial"/>
          <w:sz w:val="22"/>
          <w:szCs w:val="22"/>
          <w:lang w:val="pl-PL" w:eastAsia="en-US"/>
        </w:rPr>
        <w:t xml:space="preserve"> Anna Podolak</w:t>
      </w:r>
    </w:p>
    <w:p w14:paraId="077A516B" w14:textId="77777777" w:rsidR="00846DEC" w:rsidRPr="00265A94" w:rsidRDefault="00846DEC" w:rsidP="00846DEC">
      <w:pPr>
        <w:ind w:left="-567" w:right="-618"/>
        <w:jc w:val="both"/>
        <w:rPr>
          <w:rFonts w:ascii="Arial" w:eastAsia="Calibri" w:hAnsi="Arial" w:cs="Arial"/>
          <w:sz w:val="22"/>
          <w:szCs w:val="22"/>
          <w:lang w:val="pl-PL" w:eastAsia="en-US"/>
        </w:rPr>
      </w:pPr>
      <w:r w:rsidRPr="00265A94">
        <w:rPr>
          <w:rFonts w:ascii="Arial" w:eastAsia="Calibri" w:hAnsi="Arial" w:cs="Arial"/>
          <w:b/>
          <w:bCs/>
          <w:sz w:val="22"/>
          <w:szCs w:val="22"/>
          <w:lang w:val="pl-PL" w:eastAsia="en-US"/>
        </w:rPr>
        <w:t>Telefon:</w:t>
      </w:r>
      <w:r w:rsidRPr="00265A94">
        <w:rPr>
          <w:rFonts w:ascii="Arial" w:eastAsia="Calibri" w:hAnsi="Arial" w:cs="Arial"/>
          <w:sz w:val="22"/>
          <w:szCs w:val="22"/>
          <w:lang w:val="pl-PL" w:eastAsia="en-US"/>
        </w:rPr>
        <w:t xml:space="preserve"> +48 </w:t>
      </w:r>
      <w:r w:rsidRPr="00265A94">
        <w:rPr>
          <w:rFonts w:ascii="Arial" w:eastAsia="Calibri" w:hAnsi="Arial" w:cs="Arial"/>
          <w:noProof/>
          <w:sz w:val="22"/>
          <w:szCs w:val="22"/>
          <w:lang w:val="pl-PL" w:eastAsia="en-US"/>
        </w:rPr>
        <w:t>502 220 557</w:t>
      </w:r>
    </w:p>
    <w:p w14:paraId="7A922573" w14:textId="77777777" w:rsidR="00846DEC" w:rsidRPr="00265A94" w:rsidRDefault="00846DEC" w:rsidP="00846DEC">
      <w:pPr>
        <w:ind w:left="-567" w:right="-618"/>
        <w:jc w:val="both"/>
        <w:rPr>
          <w:rFonts w:ascii="Arial" w:eastAsia="Calibri" w:hAnsi="Arial" w:cs="Arial"/>
          <w:sz w:val="22"/>
          <w:szCs w:val="22"/>
          <w:u w:val="single"/>
          <w:lang w:val="pl-PL" w:eastAsia="en-US"/>
        </w:rPr>
      </w:pPr>
      <w:r w:rsidRPr="00265A94">
        <w:rPr>
          <w:rFonts w:ascii="Arial" w:eastAsia="Calibri" w:hAnsi="Arial" w:cs="Arial"/>
          <w:b/>
          <w:bCs/>
          <w:sz w:val="22"/>
          <w:szCs w:val="22"/>
          <w:lang w:val="pl-PL" w:eastAsia="en-US"/>
        </w:rPr>
        <w:t>Email:</w:t>
      </w:r>
      <w:r w:rsidRPr="00265A94">
        <w:rPr>
          <w:rFonts w:ascii="Arial" w:eastAsia="Calibri" w:hAnsi="Arial" w:cs="Arial"/>
          <w:sz w:val="22"/>
          <w:szCs w:val="22"/>
          <w:lang w:val="pl-PL" w:eastAsia="en-US"/>
        </w:rPr>
        <w:t xml:space="preserve"> </w:t>
      </w:r>
      <w:hyperlink r:id="rId12" w:history="1">
        <w:r w:rsidRPr="00265A94">
          <w:rPr>
            <w:rFonts w:ascii="Arial" w:eastAsia="Calibri" w:hAnsi="Arial" w:cs="Arial"/>
            <w:sz w:val="22"/>
            <w:szCs w:val="22"/>
            <w:u w:val="single"/>
            <w:lang w:val="pl-PL" w:eastAsia="en-US"/>
          </w:rPr>
          <w:t>anna.podolak@eu.jll.com</w:t>
        </w:r>
      </w:hyperlink>
    </w:p>
    <w:p w14:paraId="53B393BA" w14:textId="77777777" w:rsidR="00846DEC" w:rsidRPr="00265A94" w:rsidRDefault="00846DEC" w:rsidP="00846DEC">
      <w:pPr>
        <w:ind w:left="-567" w:right="-618"/>
        <w:jc w:val="both"/>
        <w:rPr>
          <w:rFonts w:ascii="Arial" w:eastAsia="Calibri" w:hAnsi="Arial" w:cs="Arial"/>
          <w:sz w:val="22"/>
          <w:szCs w:val="22"/>
          <w:lang w:val="pl-PL" w:eastAsia="en-US"/>
        </w:rPr>
      </w:pPr>
    </w:p>
    <w:p w14:paraId="2B373697" w14:textId="77777777" w:rsidR="00846DEC" w:rsidRPr="00265A94" w:rsidRDefault="00846DEC" w:rsidP="00846DEC">
      <w:pPr>
        <w:ind w:left="-567" w:right="-618"/>
        <w:jc w:val="both"/>
        <w:rPr>
          <w:rFonts w:ascii="Arial" w:eastAsia="Calibri" w:hAnsi="Arial" w:cs="Arial"/>
          <w:sz w:val="22"/>
          <w:szCs w:val="22"/>
          <w:lang w:val="pl-PL" w:eastAsia="en-US"/>
        </w:rPr>
      </w:pPr>
      <w:r w:rsidRPr="00265A94">
        <w:rPr>
          <w:rFonts w:ascii="Arial" w:eastAsia="Calibri" w:hAnsi="Arial" w:cs="Arial"/>
          <w:b/>
          <w:bCs/>
          <w:sz w:val="22"/>
          <w:szCs w:val="22"/>
          <w:lang w:val="pl-PL" w:eastAsia="en-US"/>
        </w:rPr>
        <w:t>Kontakt:</w:t>
      </w:r>
      <w:r w:rsidRPr="00265A94">
        <w:rPr>
          <w:rFonts w:ascii="Arial" w:eastAsia="Calibri" w:hAnsi="Arial" w:cs="Arial"/>
          <w:sz w:val="22"/>
          <w:szCs w:val="22"/>
          <w:lang w:val="pl-PL" w:eastAsia="en-US"/>
        </w:rPr>
        <w:t xml:space="preserve"> Anna Drzewiecka</w:t>
      </w:r>
    </w:p>
    <w:p w14:paraId="0036078A" w14:textId="77777777" w:rsidR="00846DEC" w:rsidRPr="00265A94" w:rsidRDefault="00846DEC" w:rsidP="00846DEC">
      <w:pPr>
        <w:ind w:left="-567" w:right="-618"/>
        <w:jc w:val="both"/>
        <w:rPr>
          <w:rFonts w:ascii="Arial" w:eastAsia="Calibri" w:hAnsi="Arial" w:cs="Arial"/>
          <w:sz w:val="22"/>
          <w:szCs w:val="22"/>
          <w:lang w:val="pl-PL" w:eastAsia="en-US"/>
        </w:rPr>
      </w:pPr>
      <w:r w:rsidRPr="00265A94">
        <w:rPr>
          <w:rFonts w:ascii="Arial" w:eastAsia="Calibri" w:hAnsi="Arial" w:cs="Arial"/>
          <w:b/>
          <w:bCs/>
          <w:sz w:val="22"/>
          <w:szCs w:val="22"/>
          <w:lang w:val="pl-PL" w:eastAsia="en-US"/>
        </w:rPr>
        <w:t>Telefon:</w:t>
      </w:r>
      <w:r w:rsidRPr="00265A94">
        <w:rPr>
          <w:rFonts w:ascii="Arial" w:eastAsia="Calibri" w:hAnsi="Arial" w:cs="Arial"/>
          <w:sz w:val="22"/>
          <w:szCs w:val="22"/>
          <w:lang w:val="pl-PL" w:eastAsia="en-US"/>
        </w:rPr>
        <w:t xml:space="preserve"> +48 </w:t>
      </w:r>
      <w:r w:rsidRPr="00265A94">
        <w:rPr>
          <w:rFonts w:ascii="Arial" w:eastAsia="Calibri" w:hAnsi="Arial" w:cs="Arial"/>
          <w:noProof/>
          <w:sz w:val="22"/>
          <w:szCs w:val="22"/>
          <w:lang w:val="pl-PL" w:eastAsia="en-US"/>
        </w:rPr>
        <w:t>504 020 522</w:t>
      </w:r>
    </w:p>
    <w:p w14:paraId="33CBF3F4" w14:textId="77777777" w:rsidR="00846DEC" w:rsidRPr="00265A94" w:rsidRDefault="00846DEC" w:rsidP="00846DEC">
      <w:pPr>
        <w:ind w:left="-567" w:right="-618"/>
        <w:jc w:val="both"/>
        <w:rPr>
          <w:rFonts w:ascii="Arial" w:hAnsi="Arial" w:cs="Arial"/>
          <w:sz w:val="22"/>
          <w:szCs w:val="22"/>
          <w:lang w:val="pl-PL"/>
        </w:rPr>
      </w:pPr>
      <w:r w:rsidRPr="00265A94">
        <w:rPr>
          <w:rFonts w:ascii="Arial" w:eastAsia="Calibri" w:hAnsi="Arial" w:cs="Arial"/>
          <w:b/>
          <w:bCs/>
          <w:sz w:val="22"/>
          <w:szCs w:val="22"/>
          <w:lang w:val="pl-PL" w:eastAsia="en-US"/>
        </w:rPr>
        <w:t>Email:</w:t>
      </w:r>
      <w:r w:rsidRPr="00265A94">
        <w:rPr>
          <w:rFonts w:ascii="Arial" w:eastAsia="Calibri" w:hAnsi="Arial" w:cs="Arial"/>
          <w:sz w:val="22"/>
          <w:szCs w:val="22"/>
          <w:lang w:val="pl-PL" w:eastAsia="en-US"/>
        </w:rPr>
        <w:t xml:space="preserve"> </w:t>
      </w:r>
      <w:r w:rsidRPr="00265A94">
        <w:rPr>
          <w:rFonts w:ascii="Arial" w:eastAsia="Calibri" w:hAnsi="Arial" w:cs="Arial"/>
          <w:sz w:val="22"/>
          <w:szCs w:val="22"/>
          <w:u w:val="single"/>
          <w:lang w:val="pl-PL" w:eastAsia="en-US"/>
        </w:rPr>
        <w:t>anna.drzewiecka@linkleaders.pl</w:t>
      </w:r>
    </w:p>
    <w:p w14:paraId="64C25191" w14:textId="77777777" w:rsidR="00FC7052" w:rsidRPr="00265A94" w:rsidRDefault="00FC7052" w:rsidP="00846DEC">
      <w:pPr>
        <w:ind w:right="-618"/>
        <w:rPr>
          <w:rFonts w:ascii="Arial" w:hAnsi="Arial" w:cs="Arial"/>
          <w:sz w:val="22"/>
          <w:szCs w:val="22"/>
          <w:lang w:val="pl-PL"/>
        </w:rPr>
      </w:pPr>
    </w:p>
    <w:sectPr w:rsidR="00FC7052" w:rsidRPr="00265A94" w:rsidSect="00AF48FB">
      <w:headerReference w:type="default" r:id="rId13"/>
      <w:headerReference w:type="first" r:id="rId14"/>
      <w:pgSz w:w="11900" w:h="16840"/>
      <w:pgMar w:top="1440" w:right="1440" w:bottom="1440" w:left="1134"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7533" w14:textId="77777777" w:rsidR="00331B87" w:rsidRDefault="00331B87" w:rsidP="0045426F">
      <w:r>
        <w:separator/>
      </w:r>
    </w:p>
  </w:endnote>
  <w:endnote w:type="continuationSeparator" w:id="0">
    <w:p w14:paraId="19116BD7" w14:textId="77777777" w:rsidR="00331B87" w:rsidRDefault="00331B87" w:rsidP="0045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182E" w14:textId="77777777" w:rsidR="00331B87" w:rsidRDefault="00331B87" w:rsidP="0045426F">
      <w:r>
        <w:separator/>
      </w:r>
    </w:p>
  </w:footnote>
  <w:footnote w:type="continuationSeparator" w:id="0">
    <w:p w14:paraId="6BB624CF" w14:textId="77777777" w:rsidR="00331B87" w:rsidRDefault="00331B87" w:rsidP="0045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9AE7" w14:textId="77777777" w:rsidR="00B417F2" w:rsidRDefault="00B417F2" w:rsidP="00F12B14">
    <w:pPr>
      <w:pStyle w:val="Nagwek"/>
      <w:tabs>
        <w:tab w:val="clear" w:pos="9026"/>
      </w:tabs>
      <w:ind w:left="-851" w:right="-1045"/>
    </w:pPr>
    <w:r w:rsidRPr="00293E5E">
      <w:rPr>
        <w:noProof/>
        <w:lang w:val="en-GB" w:eastAsia="en-GB"/>
      </w:rPr>
      <w:drawing>
        <wp:inline distT="0" distB="0" distL="0" distR="0" wp14:anchorId="76431593" wp14:editId="069F913C">
          <wp:extent cx="7200900" cy="914400"/>
          <wp:effectExtent l="0" t="0" r="0" b="0"/>
          <wp:docPr id="11"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1698" w14:textId="77777777" w:rsidR="00B417F2" w:rsidRDefault="00B417F2" w:rsidP="00F30A2E">
    <w:pPr>
      <w:pStyle w:val="Nagwek"/>
      <w:ind w:left="-851"/>
    </w:pPr>
    <w:r>
      <w:rPr>
        <w:noProof/>
        <w:lang w:val="en-GB" w:eastAsia="en-GB"/>
      </w:rPr>
      <mc:AlternateContent>
        <mc:Choice Requires="wps">
          <w:drawing>
            <wp:anchor distT="0" distB="0" distL="114300" distR="114300" simplePos="0" relativeHeight="251657728" behindDoc="0" locked="0" layoutInCell="1" allowOverlap="1" wp14:anchorId="32935356" wp14:editId="58F0C7FB">
              <wp:simplePos x="0" y="0"/>
              <wp:positionH relativeFrom="column">
                <wp:posOffset>-442127</wp:posOffset>
              </wp:positionH>
              <wp:positionV relativeFrom="paragraph">
                <wp:posOffset>544076</wp:posOffset>
              </wp:positionV>
              <wp:extent cx="3788228" cy="632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228" cy="632460"/>
                      </a:xfrm>
                      <a:prstGeom prst="rect">
                        <a:avLst/>
                      </a:prstGeom>
                      <a:noFill/>
                      <a:ln>
                        <a:noFill/>
                      </a:ln>
                      <a:effectLst/>
                    </wps:spPr>
                    <wps:txbx>
                      <w:txbxContent>
                        <w:p w14:paraId="69979BF8" w14:textId="1A7416F9" w:rsidR="00B417F2" w:rsidRPr="008A2909" w:rsidRDefault="008A2909">
                          <w:pPr>
                            <w:rPr>
                              <w:rFonts w:ascii="Arial" w:hAnsi="Arial" w:cs="Arial"/>
                              <w:sz w:val="60"/>
                              <w:szCs w:val="60"/>
                              <w:lang w:val="pl-PL"/>
                            </w:rPr>
                          </w:pPr>
                          <w:r w:rsidRPr="008A2909">
                            <w:rPr>
                              <w:rFonts w:ascii="Arial" w:hAnsi="Arial" w:cs="Arial"/>
                              <w:sz w:val="60"/>
                              <w:szCs w:val="60"/>
                              <w:lang w:val="pl-PL"/>
                            </w:rPr>
                            <w:t>Informacja prasowa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35356" id="_x0000_t202" coordsize="21600,21600" o:spt="202" path="m,l,21600r21600,l21600,xe">
              <v:stroke joinstyle="miter"/>
              <v:path gradientshapeok="t" o:connecttype="rect"/>
            </v:shapetype>
            <v:shape id="Text Box 14" o:spid="_x0000_s1026" type="#_x0000_t202" style="position:absolute;left:0;text-align:left;margin-left:-34.8pt;margin-top:42.85pt;width:298.3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" filled="f" stroked="f">
              <v:textbox>
                <w:txbxContent>
                  <w:p w14:paraId="69979BF8" w14:textId="1A7416F9" w:rsidR="00B417F2" w:rsidRPr="008A2909" w:rsidRDefault="008A2909">
                    <w:pPr>
                      <w:rPr>
                        <w:rFonts w:ascii="Arial" w:hAnsi="Arial" w:cs="Arial"/>
                        <w:sz w:val="60"/>
                        <w:szCs w:val="60"/>
                        <w:lang w:val="pl-PL"/>
                      </w:rPr>
                    </w:pPr>
                    <w:r w:rsidRPr="008A2909">
                      <w:rPr>
                        <w:rFonts w:ascii="Arial" w:hAnsi="Arial" w:cs="Arial"/>
                        <w:sz w:val="60"/>
                        <w:szCs w:val="60"/>
                        <w:lang w:val="pl-PL"/>
                      </w:rPr>
                      <w:t>Informacja prasowa</w:t>
                    </w:r>
                  </w:p>
                </w:txbxContent>
              </v:textbox>
            </v:shape>
          </w:pict>
        </mc:Fallback>
      </mc:AlternateContent>
    </w:r>
    <w:r w:rsidRPr="00293E5E">
      <w:rPr>
        <w:noProof/>
        <w:lang w:val="en-GB" w:eastAsia="en-GB"/>
      </w:rPr>
      <w:drawing>
        <wp:inline distT="0" distB="0" distL="0" distR="0" wp14:anchorId="2834DBCD" wp14:editId="0EE1055E">
          <wp:extent cx="6832600" cy="1143000"/>
          <wp:effectExtent l="0" t="0" r="0" b="0"/>
          <wp:docPr id="12"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1FE"/>
    <w:multiLevelType w:val="hybridMultilevel"/>
    <w:tmpl w:val="2B7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01CD"/>
    <w:multiLevelType w:val="hybridMultilevel"/>
    <w:tmpl w:val="053C2168"/>
    <w:lvl w:ilvl="0" w:tplc="A2EA7CBE">
      <w:start w:val="1"/>
      <w:numFmt w:val="bullet"/>
      <w:lvlText w:val="-"/>
      <w:lvlJc w:val="left"/>
      <w:pPr>
        <w:ind w:left="-207" w:hanging="360"/>
      </w:pPr>
      <w:rPr>
        <w:rFonts w:ascii="Source Sans Pro Light" w:eastAsia="DengXian" w:hAnsi="Source Sans Pro Light"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29A97656"/>
    <w:multiLevelType w:val="hybridMultilevel"/>
    <w:tmpl w:val="32F8A838"/>
    <w:lvl w:ilvl="0" w:tplc="414A35B8">
      <w:start w:val="1"/>
      <w:numFmt w:val="bullet"/>
      <w:lvlText w:val="-"/>
      <w:lvlJc w:val="left"/>
      <w:pPr>
        <w:ind w:left="420" w:hanging="360"/>
      </w:pPr>
      <w:rPr>
        <w:rFonts w:ascii="Source Sans Pro Light" w:eastAsia="DengXian" w:hAnsi="Source Sans Pro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1BE7562"/>
    <w:multiLevelType w:val="hybridMultilevel"/>
    <w:tmpl w:val="77A441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708D330D"/>
    <w:multiLevelType w:val="hybridMultilevel"/>
    <w:tmpl w:val="224E6456"/>
    <w:lvl w:ilvl="0" w:tplc="2056DE34">
      <w:start w:val="1"/>
      <w:numFmt w:val="bullet"/>
      <w:lvlText w:val="-"/>
      <w:lvlJc w:val="left"/>
      <w:pPr>
        <w:ind w:left="780" w:hanging="360"/>
      </w:pPr>
      <w:rPr>
        <w:rFonts w:ascii="Source Sans Pro Light" w:eastAsia="DengXian" w:hAnsi="Source Sans Pro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6D9321E"/>
    <w:multiLevelType w:val="hybridMultilevel"/>
    <w:tmpl w:val="849A730C"/>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77"/>
    <w:rsid w:val="00000A64"/>
    <w:rsid w:val="00005224"/>
    <w:rsid w:val="00006886"/>
    <w:rsid w:val="0000740B"/>
    <w:rsid w:val="00010131"/>
    <w:rsid w:val="000102C9"/>
    <w:rsid w:val="0001091F"/>
    <w:rsid w:val="00010FB9"/>
    <w:rsid w:val="000133FC"/>
    <w:rsid w:val="00013A02"/>
    <w:rsid w:val="00014254"/>
    <w:rsid w:val="00014D3E"/>
    <w:rsid w:val="00015A1F"/>
    <w:rsid w:val="00016770"/>
    <w:rsid w:val="000178F7"/>
    <w:rsid w:val="00021C81"/>
    <w:rsid w:val="00022234"/>
    <w:rsid w:val="0002608C"/>
    <w:rsid w:val="0002662E"/>
    <w:rsid w:val="00031E31"/>
    <w:rsid w:val="00032318"/>
    <w:rsid w:val="00033184"/>
    <w:rsid w:val="00033642"/>
    <w:rsid w:val="0003625C"/>
    <w:rsid w:val="00050E80"/>
    <w:rsid w:val="00057561"/>
    <w:rsid w:val="000630BE"/>
    <w:rsid w:val="000642B0"/>
    <w:rsid w:val="00064806"/>
    <w:rsid w:val="0006509D"/>
    <w:rsid w:val="000657A2"/>
    <w:rsid w:val="00066FAB"/>
    <w:rsid w:val="00071734"/>
    <w:rsid w:val="000779FF"/>
    <w:rsid w:val="00086703"/>
    <w:rsid w:val="000908F4"/>
    <w:rsid w:val="00090D77"/>
    <w:rsid w:val="00091829"/>
    <w:rsid w:val="00092668"/>
    <w:rsid w:val="00096571"/>
    <w:rsid w:val="000A1F84"/>
    <w:rsid w:val="000A2D7D"/>
    <w:rsid w:val="000A5924"/>
    <w:rsid w:val="000A62DD"/>
    <w:rsid w:val="000A648A"/>
    <w:rsid w:val="000A70C4"/>
    <w:rsid w:val="000B5BF9"/>
    <w:rsid w:val="000B751D"/>
    <w:rsid w:val="000B7D6F"/>
    <w:rsid w:val="000C0A86"/>
    <w:rsid w:val="000C1B58"/>
    <w:rsid w:val="000C2E08"/>
    <w:rsid w:val="000D1DD0"/>
    <w:rsid w:val="000D6C4E"/>
    <w:rsid w:val="000D6DDD"/>
    <w:rsid w:val="000F5EC4"/>
    <w:rsid w:val="000F70D6"/>
    <w:rsid w:val="001031E7"/>
    <w:rsid w:val="00103357"/>
    <w:rsid w:val="00106F23"/>
    <w:rsid w:val="00120CF0"/>
    <w:rsid w:val="0012515F"/>
    <w:rsid w:val="0012603F"/>
    <w:rsid w:val="00126C52"/>
    <w:rsid w:val="00130A5D"/>
    <w:rsid w:val="00130EB9"/>
    <w:rsid w:val="001334FB"/>
    <w:rsid w:val="001371E6"/>
    <w:rsid w:val="00137C8E"/>
    <w:rsid w:val="001401B2"/>
    <w:rsid w:val="00141CE5"/>
    <w:rsid w:val="0014298D"/>
    <w:rsid w:val="00142D94"/>
    <w:rsid w:val="001458D0"/>
    <w:rsid w:val="001468FA"/>
    <w:rsid w:val="00151BF9"/>
    <w:rsid w:val="001609D5"/>
    <w:rsid w:val="001636D8"/>
    <w:rsid w:val="00164A56"/>
    <w:rsid w:val="00166ED5"/>
    <w:rsid w:val="00172D14"/>
    <w:rsid w:val="001735E7"/>
    <w:rsid w:val="00173F96"/>
    <w:rsid w:val="001767D4"/>
    <w:rsid w:val="00182E25"/>
    <w:rsid w:val="001912F6"/>
    <w:rsid w:val="00191F4B"/>
    <w:rsid w:val="00192D24"/>
    <w:rsid w:val="00193EAC"/>
    <w:rsid w:val="0019618B"/>
    <w:rsid w:val="001A0BC3"/>
    <w:rsid w:val="001A1919"/>
    <w:rsid w:val="001A1FEC"/>
    <w:rsid w:val="001B1682"/>
    <w:rsid w:val="001B1922"/>
    <w:rsid w:val="001B2339"/>
    <w:rsid w:val="001B3FFC"/>
    <w:rsid w:val="001B73CD"/>
    <w:rsid w:val="001C1F50"/>
    <w:rsid w:val="001C3680"/>
    <w:rsid w:val="001C409D"/>
    <w:rsid w:val="001C47A5"/>
    <w:rsid w:val="001D3440"/>
    <w:rsid w:val="001D3C83"/>
    <w:rsid w:val="001E216C"/>
    <w:rsid w:val="001E2202"/>
    <w:rsid w:val="001E3555"/>
    <w:rsid w:val="001F223C"/>
    <w:rsid w:val="00203AB7"/>
    <w:rsid w:val="002076B9"/>
    <w:rsid w:val="002106E4"/>
    <w:rsid w:val="00211CDB"/>
    <w:rsid w:val="00221064"/>
    <w:rsid w:val="00227B0F"/>
    <w:rsid w:val="00230441"/>
    <w:rsid w:val="00233DE9"/>
    <w:rsid w:val="0023677F"/>
    <w:rsid w:val="002370F5"/>
    <w:rsid w:val="00240BD7"/>
    <w:rsid w:val="0024204A"/>
    <w:rsid w:val="0024698E"/>
    <w:rsid w:val="00247AFC"/>
    <w:rsid w:val="00251416"/>
    <w:rsid w:val="002521E7"/>
    <w:rsid w:val="00254622"/>
    <w:rsid w:val="0025585B"/>
    <w:rsid w:val="00260D09"/>
    <w:rsid w:val="00262153"/>
    <w:rsid w:val="002643F1"/>
    <w:rsid w:val="00265A94"/>
    <w:rsid w:val="002717C0"/>
    <w:rsid w:val="00271EFA"/>
    <w:rsid w:val="00273073"/>
    <w:rsid w:val="00277413"/>
    <w:rsid w:val="00281DB5"/>
    <w:rsid w:val="002830B4"/>
    <w:rsid w:val="00283802"/>
    <w:rsid w:val="0028527B"/>
    <w:rsid w:val="00290B72"/>
    <w:rsid w:val="00290CC9"/>
    <w:rsid w:val="00291A33"/>
    <w:rsid w:val="00294588"/>
    <w:rsid w:val="00297FB5"/>
    <w:rsid w:val="00297FCF"/>
    <w:rsid w:val="002A5C6F"/>
    <w:rsid w:val="002B0220"/>
    <w:rsid w:val="002B06A2"/>
    <w:rsid w:val="002B1CB2"/>
    <w:rsid w:val="002B20A4"/>
    <w:rsid w:val="002B441D"/>
    <w:rsid w:val="002B538B"/>
    <w:rsid w:val="002C1412"/>
    <w:rsid w:val="002C262B"/>
    <w:rsid w:val="002C3397"/>
    <w:rsid w:val="002C67C5"/>
    <w:rsid w:val="002C6EFF"/>
    <w:rsid w:val="002C702E"/>
    <w:rsid w:val="002D22FF"/>
    <w:rsid w:val="002D317C"/>
    <w:rsid w:val="002D37A1"/>
    <w:rsid w:val="002E2A74"/>
    <w:rsid w:val="002E480E"/>
    <w:rsid w:val="002E575F"/>
    <w:rsid w:val="002E6FFB"/>
    <w:rsid w:val="002F3BC5"/>
    <w:rsid w:val="002F641F"/>
    <w:rsid w:val="0030032F"/>
    <w:rsid w:val="00303B2F"/>
    <w:rsid w:val="00324BD6"/>
    <w:rsid w:val="00327839"/>
    <w:rsid w:val="00327E5C"/>
    <w:rsid w:val="003309C9"/>
    <w:rsid w:val="00331B87"/>
    <w:rsid w:val="00332099"/>
    <w:rsid w:val="003513B4"/>
    <w:rsid w:val="003534C7"/>
    <w:rsid w:val="00354C1D"/>
    <w:rsid w:val="0036063D"/>
    <w:rsid w:val="00366767"/>
    <w:rsid w:val="00370CA9"/>
    <w:rsid w:val="0037446C"/>
    <w:rsid w:val="00382EEA"/>
    <w:rsid w:val="00384A4F"/>
    <w:rsid w:val="003869D9"/>
    <w:rsid w:val="00396420"/>
    <w:rsid w:val="003A0185"/>
    <w:rsid w:val="003A0F12"/>
    <w:rsid w:val="003A7F68"/>
    <w:rsid w:val="003B0744"/>
    <w:rsid w:val="003B3542"/>
    <w:rsid w:val="003B3C97"/>
    <w:rsid w:val="003B583F"/>
    <w:rsid w:val="003B5CD1"/>
    <w:rsid w:val="003B765A"/>
    <w:rsid w:val="003C153A"/>
    <w:rsid w:val="003D0EC1"/>
    <w:rsid w:val="003E0907"/>
    <w:rsid w:val="003E0E83"/>
    <w:rsid w:val="003F0301"/>
    <w:rsid w:val="003F41BF"/>
    <w:rsid w:val="003F4769"/>
    <w:rsid w:val="003F7B13"/>
    <w:rsid w:val="00402197"/>
    <w:rsid w:val="00406BB9"/>
    <w:rsid w:val="00413633"/>
    <w:rsid w:val="00416595"/>
    <w:rsid w:val="00417469"/>
    <w:rsid w:val="00417760"/>
    <w:rsid w:val="00421460"/>
    <w:rsid w:val="00421F99"/>
    <w:rsid w:val="00423217"/>
    <w:rsid w:val="004274AB"/>
    <w:rsid w:val="004323F9"/>
    <w:rsid w:val="00436A70"/>
    <w:rsid w:val="00444F24"/>
    <w:rsid w:val="00446229"/>
    <w:rsid w:val="00446594"/>
    <w:rsid w:val="0044758D"/>
    <w:rsid w:val="00447719"/>
    <w:rsid w:val="004533D4"/>
    <w:rsid w:val="00453804"/>
    <w:rsid w:val="0045426F"/>
    <w:rsid w:val="004569E0"/>
    <w:rsid w:val="00467F3F"/>
    <w:rsid w:val="004717F0"/>
    <w:rsid w:val="00474AA1"/>
    <w:rsid w:val="004757AD"/>
    <w:rsid w:val="00477E40"/>
    <w:rsid w:val="00480B11"/>
    <w:rsid w:val="00486BDE"/>
    <w:rsid w:val="0049072E"/>
    <w:rsid w:val="004921CA"/>
    <w:rsid w:val="004930E8"/>
    <w:rsid w:val="004931EB"/>
    <w:rsid w:val="004952CC"/>
    <w:rsid w:val="004A1C1B"/>
    <w:rsid w:val="004A6F13"/>
    <w:rsid w:val="004B05D8"/>
    <w:rsid w:val="004B146F"/>
    <w:rsid w:val="004B5902"/>
    <w:rsid w:val="004C1F5A"/>
    <w:rsid w:val="004C5014"/>
    <w:rsid w:val="004C5CB4"/>
    <w:rsid w:val="004C70E5"/>
    <w:rsid w:val="004C7163"/>
    <w:rsid w:val="004D001C"/>
    <w:rsid w:val="004D06C6"/>
    <w:rsid w:val="004D2DD8"/>
    <w:rsid w:val="004D30DB"/>
    <w:rsid w:val="004D4B7C"/>
    <w:rsid w:val="004E19E6"/>
    <w:rsid w:val="004E5106"/>
    <w:rsid w:val="004E6131"/>
    <w:rsid w:val="004E67CA"/>
    <w:rsid w:val="004E6B5B"/>
    <w:rsid w:val="004E6BAA"/>
    <w:rsid w:val="004F031C"/>
    <w:rsid w:val="004F060F"/>
    <w:rsid w:val="004F0E4E"/>
    <w:rsid w:val="004F15D5"/>
    <w:rsid w:val="004F3C7C"/>
    <w:rsid w:val="00504655"/>
    <w:rsid w:val="0050517C"/>
    <w:rsid w:val="0050648B"/>
    <w:rsid w:val="00510688"/>
    <w:rsid w:val="00511EE8"/>
    <w:rsid w:val="0051448E"/>
    <w:rsid w:val="00514DA8"/>
    <w:rsid w:val="0051515C"/>
    <w:rsid w:val="00527539"/>
    <w:rsid w:val="005278F6"/>
    <w:rsid w:val="00527A3A"/>
    <w:rsid w:val="005311C4"/>
    <w:rsid w:val="00531439"/>
    <w:rsid w:val="00533157"/>
    <w:rsid w:val="005334FD"/>
    <w:rsid w:val="0053633B"/>
    <w:rsid w:val="005407FC"/>
    <w:rsid w:val="005473B0"/>
    <w:rsid w:val="005473BF"/>
    <w:rsid w:val="00547716"/>
    <w:rsid w:val="0055139A"/>
    <w:rsid w:val="00557823"/>
    <w:rsid w:val="00557BE7"/>
    <w:rsid w:val="00560431"/>
    <w:rsid w:val="00560DC0"/>
    <w:rsid w:val="005674C6"/>
    <w:rsid w:val="00572FBB"/>
    <w:rsid w:val="00576FAA"/>
    <w:rsid w:val="00581A1F"/>
    <w:rsid w:val="005837F1"/>
    <w:rsid w:val="00590619"/>
    <w:rsid w:val="005927BB"/>
    <w:rsid w:val="00593DD9"/>
    <w:rsid w:val="00594539"/>
    <w:rsid w:val="00595AEA"/>
    <w:rsid w:val="00597FEC"/>
    <w:rsid w:val="005A11D6"/>
    <w:rsid w:val="005A268D"/>
    <w:rsid w:val="005A5454"/>
    <w:rsid w:val="005B11A5"/>
    <w:rsid w:val="005B313E"/>
    <w:rsid w:val="005B5677"/>
    <w:rsid w:val="005B6E25"/>
    <w:rsid w:val="005C015B"/>
    <w:rsid w:val="005C1BB2"/>
    <w:rsid w:val="005C252A"/>
    <w:rsid w:val="005C4916"/>
    <w:rsid w:val="005D10B3"/>
    <w:rsid w:val="005D7D02"/>
    <w:rsid w:val="005E3E81"/>
    <w:rsid w:val="005E4FA0"/>
    <w:rsid w:val="005F0214"/>
    <w:rsid w:val="005F0913"/>
    <w:rsid w:val="005F33D2"/>
    <w:rsid w:val="005F6947"/>
    <w:rsid w:val="005F7AB6"/>
    <w:rsid w:val="0060082E"/>
    <w:rsid w:val="00602C9E"/>
    <w:rsid w:val="00606ADB"/>
    <w:rsid w:val="00610703"/>
    <w:rsid w:val="0061536E"/>
    <w:rsid w:val="00621B0C"/>
    <w:rsid w:val="00623B08"/>
    <w:rsid w:val="00623DF5"/>
    <w:rsid w:val="006313C7"/>
    <w:rsid w:val="0063438F"/>
    <w:rsid w:val="006457C5"/>
    <w:rsid w:val="00654ED2"/>
    <w:rsid w:val="0065752E"/>
    <w:rsid w:val="00657B84"/>
    <w:rsid w:val="00660CC6"/>
    <w:rsid w:val="00660D64"/>
    <w:rsid w:val="00665A58"/>
    <w:rsid w:val="006665CB"/>
    <w:rsid w:val="00666D71"/>
    <w:rsid w:val="00670330"/>
    <w:rsid w:val="0067264A"/>
    <w:rsid w:val="0067327A"/>
    <w:rsid w:val="0067402F"/>
    <w:rsid w:val="00674F5B"/>
    <w:rsid w:val="0067613C"/>
    <w:rsid w:val="00677C38"/>
    <w:rsid w:val="006814CF"/>
    <w:rsid w:val="00681871"/>
    <w:rsid w:val="00690BA9"/>
    <w:rsid w:val="0069159B"/>
    <w:rsid w:val="00691A74"/>
    <w:rsid w:val="006941F8"/>
    <w:rsid w:val="00694DD4"/>
    <w:rsid w:val="00694F72"/>
    <w:rsid w:val="006A0D03"/>
    <w:rsid w:val="006A6367"/>
    <w:rsid w:val="006B0A21"/>
    <w:rsid w:val="006C51CF"/>
    <w:rsid w:val="006C58ED"/>
    <w:rsid w:val="006D0362"/>
    <w:rsid w:val="006D07CC"/>
    <w:rsid w:val="006D1C92"/>
    <w:rsid w:val="006D2DF5"/>
    <w:rsid w:val="006D426D"/>
    <w:rsid w:val="006D5186"/>
    <w:rsid w:val="006E02FB"/>
    <w:rsid w:val="006E071D"/>
    <w:rsid w:val="006E1104"/>
    <w:rsid w:val="006E6503"/>
    <w:rsid w:val="006E7082"/>
    <w:rsid w:val="006F4833"/>
    <w:rsid w:val="0070564F"/>
    <w:rsid w:val="007107FB"/>
    <w:rsid w:val="00716A0D"/>
    <w:rsid w:val="00717A31"/>
    <w:rsid w:val="0072480C"/>
    <w:rsid w:val="00724C00"/>
    <w:rsid w:val="0072519C"/>
    <w:rsid w:val="00727C0C"/>
    <w:rsid w:val="00730561"/>
    <w:rsid w:val="00730C9B"/>
    <w:rsid w:val="00730D13"/>
    <w:rsid w:val="00732AB1"/>
    <w:rsid w:val="007333F6"/>
    <w:rsid w:val="00734525"/>
    <w:rsid w:val="00734D5E"/>
    <w:rsid w:val="00736EBA"/>
    <w:rsid w:val="00737799"/>
    <w:rsid w:val="00746787"/>
    <w:rsid w:val="00752BEA"/>
    <w:rsid w:val="00752E69"/>
    <w:rsid w:val="007633E9"/>
    <w:rsid w:val="00765351"/>
    <w:rsid w:val="007716AC"/>
    <w:rsid w:val="007733C9"/>
    <w:rsid w:val="007740A7"/>
    <w:rsid w:val="00777975"/>
    <w:rsid w:val="00780CDA"/>
    <w:rsid w:val="007844AF"/>
    <w:rsid w:val="00785848"/>
    <w:rsid w:val="007925FA"/>
    <w:rsid w:val="00793994"/>
    <w:rsid w:val="00795246"/>
    <w:rsid w:val="007A0549"/>
    <w:rsid w:val="007A1C90"/>
    <w:rsid w:val="007B7B57"/>
    <w:rsid w:val="007D03AE"/>
    <w:rsid w:val="007D122B"/>
    <w:rsid w:val="007D670D"/>
    <w:rsid w:val="007D7480"/>
    <w:rsid w:val="007E0F9F"/>
    <w:rsid w:val="007E1E64"/>
    <w:rsid w:val="007E33BB"/>
    <w:rsid w:val="007E47FF"/>
    <w:rsid w:val="007E59AF"/>
    <w:rsid w:val="007F2A60"/>
    <w:rsid w:val="007F43C6"/>
    <w:rsid w:val="00807343"/>
    <w:rsid w:val="00807AAA"/>
    <w:rsid w:val="0081016E"/>
    <w:rsid w:val="00810588"/>
    <w:rsid w:val="00815F87"/>
    <w:rsid w:val="00815FD5"/>
    <w:rsid w:val="00816801"/>
    <w:rsid w:val="008171F4"/>
    <w:rsid w:val="00821225"/>
    <w:rsid w:val="008240CE"/>
    <w:rsid w:val="00824344"/>
    <w:rsid w:val="00824DDA"/>
    <w:rsid w:val="00830814"/>
    <w:rsid w:val="00833195"/>
    <w:rsid w:val="008429F9"/>
    <w:rsid w:val="0084674A"/>
    <w:rsid w:val="00846803"/>
    <w:rsid w:val="00846DEC"/>
    <w:rsid w:val="00847533"/>
    <w:rsid w:val="00853BBD"/>
    <w:rsid w:val="0085579A"/>
    <w:rsid w:val="00866CB7"/>
    <w:rsid w:val="00867A9E"/>
    <w:rsid w:val="00867F22"/>
    <w:rsid w:val="00870285"/>
    <w:rsid w:val="00873953"/>
    <w:rsid w:val="00877778"/>
    <w:rsid w:val="008937A2"/>
    <w:rsid w:val="008954F5"/>
    <w:rsid w:val="008958CF"/>
    <w:rsid w:val="008A2909"/>
    <w:rsid w:val="008B2064"/>
    <w:rsid w:val="008B5233"/>
    <w:rsid w:val="008C06DA"/>
    <w:rsid w:val="008C0B96"/>
    <w:rsid w:val="008C1EB3"/>
    <w:rsid w:val="008C2417"/>
    <w:rsid w:val="008D2342"/>
    <w:rsid w:val="008D47C2"/>
    <w:rsid w:val="008E17CC"/>
    <w:rsid w:val="008E3854"/>
    <w:rsid w:val="008E4AFB"/>
    <w:rsid w:val="008E580B"/>
    <w:rsid w:val="008E7C93"/>
    <w:rsid w:val="008E7E27"/>
    <w:rsid w:val="008F3558"/>
    <w:rsid w:val="008F3C7D"/>
    <w:rsid w:val="008F44C8"/>
    <w:rsid w:val="008F4606"/>
    <w:rsid w:val="008F480D"/>
    <w:rsid w:val="009007C2"/>
    <w:rsid w:val="009011CD"/>
    <w:rsid w:val="0090126F"/>
    <w:rsid w:val="00904389"/>
    <w:rsid w:val="00911FE9"/>
    <w:rsid w:val="00916336"/>
    <w:rsid w:val="00917624"/>
    <w:rsid w:val="009206AF"/>
    <w:rsid w:val="00924490"/>
    <w:rsid w:val="00933B0A"/>
    <w:rsid w:val="00935DB1"/>
    <w:rsid w:val="009369E8"/>
    <w:rsid w:val="00940528"/>
    <w:rsid w:val="009439B2"/>
    <w:rsid w:val="0095040A"/>
    <w:rsid w:val="009509C8"/>
    <w:rsid w:val="0095102C"/>
    <w:rsid w:val="00952157"/>
    <w:rsid w:val="009530C9"/>
    <w:rsid w:val="00954701"/>
    <w:rsid w:val="009561BF"/>
    <w:rsid w:val="00956591"/>
    <w:rsid w:val="009566EF"/>
    <w:rsid w:val="0096139F"/>
    <w:rsid w:val="00970650"/>
    <w:rsid w:val="00974059"/>
    <w:rsid w:val="009761CF"/>
    <w:rsid w:val="00977264"/>
    <w:rsid w:val="00977462"/>
    <w:rsid w:val="00992B72"/>
    <w:rsid w:val="00995C64"/>
    <w:rsid w:val="009A1507"/>
    <w:rsid w:val="009A4760"/>
    <w:rsid w:val="009A7D9E"/>
    <w:rsid w:val="009B0854"/>
    <w:rsid w:val="009B306D"/>
    <w:rsid w:val="009B4394"/>
    <w:rsid w:val="009C0793"/>
    <w:rsid w:val="009C14C3"/>
    <w:rsid w:val="009C34FF"/>
    <w:rsid w:val="009C6C80"/>
    <w:rsid w:val="009D09A1"/>
    <w:rsid w:val="009D4C95"/>
    <w:rsid w:val="009E4426"/>
    <w:rsid w:val="009E6778"/>
    <w:rsid w:val="009F06B8"/>
    <w:rsid w:val="009F469A"/>
    <w:rsid w:val="00A01CB4"/>
    <w:rsid w:val="00A04C2C"/>
    <w:rsid w:val="00A10486"/>
    <w:rsid w:val="00A10F9F"/>
    <w:rsid w:val="00A13A44"/>
    <w:rsid w:val="00A14BF8"/>
    <w:rsid w:val="00A14E09"/>
    <w:rsid w:val="00A154AC"/>
    <w:rsid w:val="00A23611"/>
    <w:rsid w:val="00A23B95"/>
    <w:rsid w:val="00A26E84"/>
    <w:rsid w:val="00A301B8"/>
    <w:rsid w:val="00A30C25"/>
    <w:rsid w:val="00A319FF"/>
    <w:rsid w:val="00A32705"/>
    <w:rsid w:val="00A35661"/>
    <w:rsid w:val="00A35DBF"/>
    <w:rsid w:val="00A37ADB"/>
    <w:rsid w:val="00A42112"/>
    <w:rsid w:val="00A42327"/>
    <w:rsid w:val="00A44B85"/>
    <w:rsid w:val="00A47164"/>
    <w:rsid w:val="00A50F61"/>
    <w:rsid w:val="00A53808"/>
    <w:rsid w:val="00A56D24"/>
    <w:rsid w:val="00A57EF9"/>
    <w:rsid w:val="00A6007E"/>
    <w:rsid w:val="00A60B37"/>
    <w:rsid w:val="00A61F36"/>
    <w:rsid w:val="00A6248A"/>
    <w:rsid w:val="00A63B30"/>
    <w:rsid w:val="00A7027A"/>
    <w:rsid w:val="00A7224A"/>
    <w:rsid w:val="00A72CBE"/>
    <w:rsid w:val="00A7669E"/>
    <w:rsid w:val="00A8062D"/>
    <w:rsid w:val="00A806C5"/>
    <w:rsid w:val="00A81EB2"/>
    <w:rsid w:val="00A85F5B"/>
    <w:rsid w:val="00A9047D"/>
    <w:rsid w:val="00A907B9"/>
    <w:rsid w:val="00A954A4"/>
    <w:rsid w:val="00A955E3"/>
    <w:rsid w:val="00AB07EF"/>
    <w:rsid w:val="00AB0F06"/>
    <w:rsid w:val="00AB172E"/>
    <w:rsid w:val="00AB2B5B"/>
    <w:rsid w:val="00AB37E9"/>
    <w:rsid w:val="00AB3933"/>
    <w:rsid w:val="00AB3D5B"/>
    <w:rsid w:val="00AB4579"/>
    <w:rsid w:val="00AB79B7"/>
    <w:rsid w:val="00AC4F7E"/>
    <w:rsid w:val="00AC736D"/>
    <w:rsid w:val="00AD289E"/>
    <w:rsid w:val="00AD4879"/>
    <w:rsid w:val="00AD62E8"/>
    <w:rsid w:val="00AD7B4A"/>
    <w:rsid w:val="00AE3680"/>
    <w:rsid w:val="00AE3B8C"/>
    <w:rsid w:val="00AF3F95"/>
    <w:rsid w:val="00AF48FB"/>
    <w:rsid w:val="00B0286D"/>
    <w:rsid w:val="00B077B1"/>
    <w:rsid w:val="00B106EA"/>
    <w:rsid w:val="00B15241"/>
    <w:rsid w:val="00B2270F"/>
    <w:rsid w:val="00B23D11"/>
    <w:rsid w:val="00B241EB"/>
    <w:rsid w:val="00B24E2F"/>
    <w:rsid w:val="00B2617D"/>
    <w:rsid w:val="00B27104"/>
    <w:rsid w:val="00B32A5C"/>
    <w:rsid w:val="00B417F2"/>
    <w:rsid w:val="00B446D3"/>
    <w:rsid w:val="00B448BC"/>
    <w:rsid w:val="00B50247"/>
    <w:rsid w:val="00B53B26"/>
    <w:rsid w:val="00B53CE8"/>
    <w:rsid w:val="00B540DB"/>
    <w:rsid w:val="00B612EF"/>
    <w:rsid w:val="00B61CEA"/>
    <w:rsid w:val="00B621A2"/>
    <w:rsid w:val="00B63642"/>
    <w:rsid w:val="00B65D2E"/>
    <w:rsid w:val="00B7358C"/>
    <w:rsid w:val="00B744AA"/>
    <w:rsid w:val="00B809D6"/>
    <w:rsid w:val="00B85981"/>
    <w:rsid w:val="00B86450"/>
    <w:rsid w:val="00B87373"/>
    <w:rsid w:val="00B90994"/>
    <w:rsid w:val="00B9178E"/>
    <w:rsid w:val="00B92BA6"/>
    <w:rsid w:val="00BA0115"/>
    <w:rsid w:val="00BA0AD6"/>
    <w:rsid w:val="00BA44F9"/>
    <w:rsid w:val="00BA4A82"/>
    <w:rsid w:val="00BA721F"/>
    <w:rsid w:val="00BB01FF"/>
    <w:rsid w:val="00BB0C58"/>
    <w:rsid w:val="00BB5226"/>
    <w:rsid w:val="00BB7E39"/>
    <w:rsid w:val="00BD1B0D"/>
    <w:rsid w:val="00BD1B63"/>
    <w:rsid w:val="00BD61E0"/>
    <w:rsid w:val="00BD6D4B"/>
    <w:rsid w:val="00BD7AB8"/>
    <w:rsid w:val="00BD7ABA"/>
    <w:rsid w:val="00BE093D"/>
    <w:rsid w:val="00BE4859"/>
    <w:rsid w:val="00BF1080"/>
    <w:rsid w:val="00BF280D"/>
    <w:rsid w:val="00BF3673"/>
    <w:rsid w:val="00BF495D"/>
    <w:rsid w:val="00BF4F81"/>
    <w:rsid w:val="00BF5BFB"/>
    <w:rsid w:val="00BF65A9"/>
    <w:rsid w:val="00BF7CEC"/>
    <w:rsid w:val="00C00699"/>
    <w:rsid w:val="00C01682"/>
    <w:rsid w:val="00C05214"/>
    <w:rsid w:val="00C0535F"/>
    <w:rsid w:val="00C101A2"/>
    <w:rsid w:val="00C1033B"/>
    <w:rsid w:val="00C10AA1"/>
    <w:rsid w:val="00C1182D"/>
    <w:rsid w:val="00C144A9"/>
    <w:rsid w:val="00C21EC1"/>
    <w:rsid w:val="00C37B00"/>
    <w:rsid w:val="00C37FDF"/>
    <w:rsid w:val="00C41CAE"/>
    <w:rsid w:val="00C45078"/>
    <w:rsid w:val="00C54225"/>
    <w:rsid w:val="00C5455B"/>
    <w:rsid w:val="00C56CDF"/>
    <w:rsid w:val="00C56F91"/>
    <w:rsid w:val="00C65FA8"/>
    <w:rsid w:val="00C664A2"/>
    <w:rsid w:val="00C703A7"/>
    <w:rsid w:val="00C7070E"/>
    <w:rsid w:val="00C717F7"/>
    <w:rsid w:val="00C746A7"/>
    <w:rsid w:val="00C86A08"/>
    <w:rsid w:val="00C96243"/>
    <w:rsid w:val="00CA03C1"/>
    <w:rsid w:val="00CA3E53"/>
    <w:rsid w:val="00CA53DE"/>
    <w:rsid w:val="00CA63C2"/>
    <w:rsid w:val="00CA6E7C"/>
    <w:rsid w:val="00CA7C52"/>
    <w:rsid w:val="00CB0B9B"/>
    <w:rsid w:val="00CB0C87"/>
    <w:rsid w:val="00CB12FD"/>
    <w:rsid w:val="00CB30E6"/>
    <w:rsid w:val="00CB48A7"/>
    <w:rsid w:val="00CB4B12"/>
    <w:rsid w:val="00CB60D6"/>
    <w:rsid w:val="00CC4878"/>
    <w:rsid w:val="00CD513C"/>
    <w:rsid w:val="00CE2CA3"/>
    <w:rsid w:val="00CE5A6B"/>
    <w:rsid w:val="00CE670A"/>
    <w:rsid w:val="00CF337C"/>
    <w:rsid w:val="00CF3C87"/>
    <w:rsid w:val="00D006D4"/>
    <w:rsid w:val="00D0441F"/>
    <w:rsid w:val="00D060C5"/>
    <w:rsid w:val="00D067E0"/>
    <w:rsid w:val="00D11238"/>
    <w:rsid w:val="00D112A2"/>
    <w:rsid w:val="00D12B5C"/>
    <w:rsid w:val="00D12F78"/>
    <w:rsid w:val="00D1542B"/>
    <w:rsid w:val="00D25742"/>
    <w:rsid w:val="00D31EFD"/>
    <w:rsid w:val="00D32DF1"/>
    <w:rsid w:val="00D330DA"/>
    <w:rsid w:val="00D364D8"/>
    <w:rsid w:val="00D364F3"/>
    <w:rsid w:val="00D403BA"/>
    <w:rsid w:val="00D4105C"/>
    <w:rsid w:val="00D50E38"/>
    <w:rsid w:val="00D51E47"/>
    <w:rsid w:val="00D5237E"/>
    <w:rsid w:val="00D52C19"/>
    <w:rsid w:val="00D53CAC"/>
    <w:rsid w:val="00D551E5"/>
    <w:rsid w:val="00D60BE9"/>
    <w:rsid w:val="00D631AD"/>
    <w:rsid w:val="00D63268"/>
    <w:rsid w:val="00D63E0B"/>
    <w:rsid w:val="00D736F8"/>
    <w:rsid w:val="00D74611"/>
    <w:rsid w:val="00D767D7"/>
    <w:rsid w:val="00D82942"/>
    <w:rsid w:val="00D83411"/>
    <w:rsid w:val="00D915EF"/>
    <w:rsid w:val="00D920C1"/>
    <w:rsid w:val="00D95DD6"/>
    <w:rsid w:val="00D962DD"/>
    <w:rsid w:val="00DA2D3A"/>
    <w:rsid w:val="00DB1496"/>
    <w:rsid w:val="00DB184A"/>
    <w:rsid w:val="00DB1E6F"/>
    <w:rsid w:val="00DB21D1"/>
    <w:rsid w:val="00DB4B6E"/>
    <w:rsid w:val="00DC25DB"/>
    <w:rsid w:val="00DC3002"/>
    <w:rsid w:val="00DC4EB0"/>
    <w:rsid w:val="00DC5469"/>
    <w:rsid w:val="00DC7358"/>
    <w:rsid w:val="00DD01FB"/>
    <w:rsid w:val="00DD3198"/>
    <w:rsid w:val="00DD4753"/>
    <w:rsid w:val="00DD6A0A"/>
    <w:rsid w:val="00DE1855"/>
    <w:rsid w:val="00DE3045"/>
    <w:rsid w:val="00DE5076"/>
    <w:rsid w:val="00DE5C21"/>
    <w:rsid w:val="00DE60F8"/>
    <w:rsid w:val="00DF2906"/>
    <w:rsid w:val="00DF3204"/>
    <w:rsid w:val="00DF44A7"/>
    <w:rsid w:val="00DF4A91"/>
    <w:rsid w:val="00DF52E4"/>
    <w:rsid w:val="00DF5D6B"/>
    <w:rsid w:val="00DF68E3"/>
    <w:rsid w:val="00E025B2"/>
    <w:rsid w:val="00E030BD"/>
    <w:rsid w:val="00E0317B"/>
    <w:rsid w:val="00E04D58"/>
    <w:rsid w:val="00E07ABD"/>
    <w:rsid w:val="00E13C3E"/>
    <w:rsid w:val="00E144B7"/>
    <w:rsid w:val="00E202FF"/>
    <w:rsid w:val="00E24277"/>
    <w:rsid w:val="00E32FAE"/>
    <w:rsid w:val="00E351E1"/>
    <w:rsid w:val="00E35E75"/>
    <w:rsid w:val="00E379BB"/>
    <w:rsid w:val="00E42B28"/>
    <w:rsid w:val="00E43F80"/>
    <w:rsid w:val="00E5068E"/>
    <w:rsid w:val="00E50E83"/>
    <w:rsid w:val="00E53B9E"/>
    <w:rsid w:val="00E60C64"/>
    <w:rsid w:val="00E66A87"/>
    <w:rsid w:val="00E675F2"/>
    <w:rsid w:val="00E71AF8"/>
    <w:rsid w:val="00E71F22"/>
    <w:rsid w:val="00E72FC7"/>
    <w:rsid w:val="00E7343A"/>
    <w:rsid w:val="00E74001"/>
    <w:rsid w:val="00E75A1B"/>
    <w:rsid w:val="00E770B5"/>
    <w:rsid w:val="00E77F6E"/>
    <w:rsid w:val="00E847A1"/>
    <w:rsid w:val="00E86527"/>
    <w:rsid w:val="00E90740"/>
    <w:rsid w:val="00E9256C"/>
    <w:rsid w:val="00E9699E"/>
    <w:rsid w:val="00E97557"/>
    <w:rsid w:val="00EA1D07"/>
    <w:rsid w:val="00EA2ABA"/>
    <w:rsid w:val="00EA2E76"/>
    <w:rsid w:val="00EA4372"/>
    <w:rsid w:val="00EA6B44"/>
    <w:rsid w:val="00EA7602"/>
    <w:rsid w:val="00EB06EE"/>
    <w:rsid w:val="00EB16D8"/>
    <w:rsid w:val="00EB5C6D"/>
    <w:rsid w:val="00EB761C"/>
    <w:rsid w:val="00EB7874"/>
    <w:rsid w:val="00EC4C90"/>
    <w:rsid w:val="00EC76D7"/>
    <w:rsid w:val="00ED5A5F"/>
    <w:rsid w:val="00EE27FA"/>
    <w:rsid w:val="00EE2902"/>
    <w:rsid w:val="00EE44FF"/>
    <w:rsid w:val="00EE650E"/>
    <w:rsid w:val="00EF12F7"/>
    <w:rsid w:val="00EF2FFB"/>
    <w:rsid w:val="00EF3E89"/>
    <w:rsid w:val="00EF4E0A"/>
    <w:rsid w:val="00F02F77"/>
    <w:rsid w:val="00F12B14"/>
    <w:rsid w:val="00F17378"/>
    <w:rsid w:val="00F23D7F"/>
    <w:rsid w:val="00F24120"/>
    <w:rsid w:val="00F24758"/>
    <w:rsid w:val="00F27603"/>
    <w:rsid w:val="00F305AD"/>
    <w:rsid w:val="00F30A2E"/>
    <w:rsid w:val="00F3125E"/>
    <w:rsid w:val="00F35AA1"/>
    <w:rsid w:val="00F40EE5"/>
    <w:rsid w:val="00F442C5"/>
    <w:rsid w:val="00F44CA4"/>
    <w:rsid w:val="00F512FE"/>
    <w:rsid w:val="00F5205A"/>
    <w:rsid w:val="00F53CAD"/>
    <w:rsid w:val="00F541A0"/>
    <w:rsid w:val="00F54556"/>
    <w:rsid w:val="00F561EA"/>
    <w:rsid w:val="00F62C15"/>
    <w:rsid w:val="00F63040"/>
    <w:rsid w:val="00F653BE"/>
    <w:rsid w:val="00F675E9"/>
    <w:rsid w:val="00F72B84"/>
    <w:rsid w:val="00F73B42"/>
    <w:rsid w:val="00F74394"/>
    <w:rsid w:val="00F77437"/>
    <w:rsid w:val="00F77D62"/>
    <w:rsid w:val="00F80304"/>
    <w:rsid w:val="00F81D13"/>
    <w:rsid w:val="00F83F25"/>
    <w:rsid w:val="00F850A4"/>
    <w:rsid w:val="00F9097F"/>
    <w:rsid w:val="00F92C20"/>
    <w:rsid w:val="00F9522B"/>
    <w:rsid w:val="00F95B4D"/>
    <w:rsid w:val="00F9616E"/>
    <w:rsid w:val="00F97B9C"/>
    <w:rsid w:val="00FA24B6"/>
    <w:rsid w:val="00FA2961"/>
    <w:rsid w:val="00FB1FAC"/>
    <w:rsid w:val="00FB2E2C"/>
    <w:rsid w:val="00FB42F9"/>
    <w:rsid w:val="00FB607A"/>
    <w:rsid w:val="00FC1BE4"/>
    <w:rsid w:val="00FC7052"/>
    <w:rsid w:val="00FC74B6"/>
    <w:rsid w:val="00FD194C"/>
    <w:rsid w:val="00FD2629"/>
    <w:rsid w:val="00FD3F7F"/>
    <w:rsid w:val="00FD4E6C"/>
    <w:rsid w:val="00FD5B10"/>
    <w:rsid w:val="00FE07AC"/>
    <w:rsid w:val="00FE1FD4"/>
    <w:rsid w:val="00FE55BE"/>
    <w:rsid w:val="00FE6A27"/>
    <w:rsid w:val="00FF1626"/>
    <w:rsid w:val="00FF2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1EFD5"/>
  <w14:defaultImageDpi w14:val="32767"/>
  <w15:docId w15:val="{ADC8134E-29CB-4C86-92A6-10DBB368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26F"/>
    <w:pPr>
      <w:tabs>
        <w:tab w:val="center" w:pos="4513"/>
        <w:tab w:val="right" w:pos="9026"/>
      </w:tabs>
    </w:pPr>
  </w:style>
  <w:style w:type="character" w:customStyle="1" w:styleId="NagwekZnak">
    <w:name w:val="Nagłówek Znak"/>
    <w:basedOn w:val="Domylnaczcionkaakapitu"/>
    <w:link w:val="Nagwek"/>
    <w:uiPriority w:val="99"/>
    <w:rsid w:val="0045426F"/>
  </w:style>
  <w:style w:type="paragraph" w:styleId="Stopka">
    <w:name w:val="footer"/>
    <w:basedOn w:val="Normalny"/>
    <w:link w:val="StopkaZnak"/>
    <w:uiPriority w:val="99"/>
    <w:unhideWhenUsed/>
    <w:rsid w:val="0045426F"/>
    <w:pPr>
      <w:tabs>
        <w:tab w:val="center" w:pos="4513"/>
        <w:tab w:val="right" w:pos="9026"/>
      </w:tabs>
    </w:pPr>
  </w:style>
  <w:style w:type="character" w:customStyle="1" w:styleId="StopkaZnak">
    <w:name w:val="Stopka Znak"/>
    <w:basedOn w:val="Domylnaczcionkaakapitu"/>
    <w:link w:val="Stopka"/>
    <w:uiPriority w:val="99"/>
    <w:rsid w:val="0045426F"/>
  </w:style>
  <w:style w:type="paragraph" w:customStyle="1" w:styleId="PressRelease-Heading">
    <w:name w:val="Press Release-Heading"/>
    <w:basedOn w:val="Normalny"/>
    <w:qFormat/>
    <w:rsid w:val="00AB37E9"/>
    <w:pPr>
      <w:ind w:left="-567" w:right="-619"/>
    </w:pPr>
    <w:rPr>
      <w:rFonts w:ascii="Source Sans Pro SemiBold" w:hAnsi="Source Sans Pro SemiBold"/>
      <w:b/>
      <w:bCs/>
      <w:sz w:val="32"/>
    </w:rPr>
  </w:style>
  <w:style w:type="paragraph" w:customStyle="1" w:styleId="PressRelease-Subhead">
    <w:name w:val="Press Release-Subhead"/>
    <w:basedOn w:val="Normalny"/>
    <w:qFormat/>
    <w:rsid w:val="0045426F"/>
    <w:pPr>
      <w:spacing w:before="120"/>
      <w:ind w:left="-567" w:right="-618"/>
    </w:pPr>
    <w:rPr>
      <w:rFonts w:ascii="Times New Roman" w:hAnsi="Times New Roman"/>
      <w:i/>
      <w:iCs/>
      <w:sz w:val="28"/>
    </w:rPr>
  </w:style>
  <w:style w:type="paragraph" w:customStyle="1" w:styleId="City">
    <w:name w:val="City"/>
    <w:basedOn w:val="Normalny"/>
    <w:qFormat/>
    <w:rsid w:val="0063438F"/>
    <w:pPr>
      <w:spacing w:before="120"/>
      <w:ind w:left="-567" w:right="-618"/>
    </w:pPr>
    <w:rPr>
      <w:rFonts w:ascii="Source Sans Pro" w:hAnsi="Source Sans Pro"/>
      <w:sz w:val="28"/>
    </w:rPr>
  </w:style>
  <w:style w:type="paragraph" w:customStyle="1" w:styleId="BodyCopy">
    <w:name w:val="Body Copy"/>
    <w:basedOn w:val="Normalny"/>
    <w:qFormat/>
    <w:rsid w:val="0063438F"/>
    <w:pPr>
      <w:spacing w:before="120"/>
      <w:ind w:left="-567" w:right="-618"/>
    </w:pPr>
    <w:rPr>
      <w:rFonts w:ascii="Source Sans Pro Light" w:hAnsi="Source Sans Pro Light"/>
      <w:sz w:val="28"/>
    </w:rPr>
  </w:style>
  <w:style w:type="paragraph" w:customStyle="1" w:styleId="PressRelease-Body">
    <w:name w:val="Press Release-Body"/>
    <w:basedOn w:val="Normalny"/>
    <w:qFormat/>
    <w:rsid w:val="00AB37E9"/>
    <w:pPr>
      <w:spacing w:before="120"/>
      <w:ind w:left="-567" w:right="-618"/>
    </w:pPr>
    <w:rPr>
      <w:rFonts w:ascii="Source Sans Pro Light" w:hAnsi="Source Sans Pro Light"/>
      <w:sz w:val="22"/>
    </w:rPr>
  </w:style>
  <w:style w:type="paragraph" w:customStyle="1" w:styleId="PressRelease-City">
    <w:name w:val="Press Release-City"/>
    <w:basedOn w:val="Normalny"/>
    <w:qFormat/>
    <w:rsid w:val="002C262B"/>
    <w:pPr>
      <w:spacing w:before="120"/>
      <w:ind w:left="-567" w:right="-618"/>
    </w:pPr>
    <w:rPr>
      <w:rFonts w:ascii="Source Sans Pro" w:hAnsi="Source Sans Pro"/>
      <w:sz w:val="28"/>
    </w:rPr>
  </w:style>
  <w:style w:type="character" w:styleId="Hipercze">
    <w:name w:val="Hyperlink"/>
    <w:uiPriority w:val="99"/>
    <w:unhideWhenUsed/>
    <w:rsid w:val="00AB37E9"/>
    <w:rPr>
      <w:color w:val="0000FF"/>
      <w:u w:val="single"/>
    </w:rPr>
  </w:style>
  <w:style w:type="paragraph" w:customStyle="1" w:styleId="PressRelease-Boilerplate">
    <w:name w:val="Press Release-Boilerplate"/>
    <w:basedOn w:val="Normalny"/>
    <w:qFormat/>
    <w:rsid w:val="00AB37E9"/>
    <w:pPr>
      <w:ind w:left="-567" w:right="-619"/>
    </w:pPr>
    <w:rPr>
      <w:rFonts w:ascii="Source Sans Pro Light" w:eastAsia="Times New Roman" w:hAnsi="Source Sans Pro Light" w:cs="Arial"/>
      <w:color w:val="000000"/>
      <w:sz w:val="18"/>
      <w:szCs w:val="18"/>
    </w:rPr>
  </w:style>
  <w:style w:type="paragraph" w:styleId="Akapitzlist">
    <w:name w:val="List Paragraph"/>
    <w:basedOn w:val="Normalny"/>
    <w:uiPriority w:val="34"/>
    <w:qFormat/>
    <w:rsid w:val="00AB37E9"/>
    <w:pPr>
      <w:ind w:left="720"/>
      <w:contextualSpacing/>
    </w:pPr>
  </w:style>
  <w:style w:type="table" w:styleId="Tabela-Siatka">
    <w:name w:val="Table Grid"/>
    <w:basedOn w:val="Standardowy"/>
    <w:uiPriority w:val="39"/>
    <w:rsid w:val="0073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1C3680"/>
    <w:rPr>
      <w:sz w:val="16"/>
      <w:szCs w:val="16"/>
    </w:rPr>
  </w:style>
  <w:style w:type="paragraph" w:styleId="Tekstkomentarza">
    <w:name w:val="annotation text"/>
    <w:basedOn w:val="Normalny"/>
    <w:link w:val="TekstkomentarzaZnak"/>
    <w:uiPriority w:val="99"/>
    <w:unhideWhenUsed/>
    <w:rsid w:val="001C3680"/>
    <w:rPr>
      <w:sz w:val="20"/>
      <w:szCs w:val="20"/>
    </w:rPr>
  </w:style>
  <w:style w:type="character" w:customStyle="1" w:styleId="TekstkomentarzaZnak">
    <w:name w:val="Tekst komentarza Znak"/>
    <w:basedOn w:val="Domylnaczcionkaakapitu"/>
    <w:link w:val="Tekstkomentarza"/>
    <w:uiPriority w:val="99"/>
    <w:rsid w:val="001C3680"/>
  </w:style>
  <w:style w:type="paragraph" w:styleId="Tematkomentarza">
    <w:name w:val="annotation subject"/>
    <w:basedOn w:val="Tekstkomentarza"/>
    <w:next w:val="Tekstkomentarza"/>
    <w:link w:val="TematkomentarzaZnak"/>
    <w:uiPriority w:val="99"/>
    <w:semiHidden/>
    <w:unhideWhenUsed/>
    <w:rsid w:val="001C3680"/>
    <w:rPr>
      <w:b/>
      <w:bCs/>
    </w:rPr>
  </w:style>
  <w:style w:type="character" w:customStyle="1" w:styleId="TematkomentarzaZnak">
    <w:name w:val="Temat komentarza Znak"/>
    <w:basedOn w:val="TekstkomentarzaZnak"/>
    <w:link w:val="Tematkomentarza"/>
    <w:uiPriority w:val="99"/>
    <w:semiHidden/>
    <w:rsid w:val="001C3680"/>
    <w:rPr>
      <w:b/>
      <w:bCs/>
    </w:rPr>
  </w:style>
  <w:style w:type="paragraph" w:styleId="Tekstdymka">
    <w:name w:val="Balloon Text"/>
    <w:basedOn w:val="Normalny"/>
    <w:link w:val="TekstdymkaZnak"/>
    <w:uiPriority w:val="99"/>
    <w:semiHidden/>
    <w:unhideWhenUsed/>
    <w:rsid w:val="001C36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680"/>
    <w:rPr>
      <w:rFonts w:ascii="Segoe UI" w:hAnsi="Segoe UI" w:cs="Segoe UI"/>
      <w:sz w:val="18"/>
      <w:szCs w:val="18"/>
    </w:rPr>
  </w:style>
  <w:style w:type="paragraph" w:customStyle="1" w:styleId="REPORTTEXT">
    <w:name w:val="REPORT TEXT"/>
    <w:basedOn w:val="Normalny"/>
    <w:link w:val="REPORTTEXTChar"/>
    <w:uiPriority w:val="1"/>
    <w:qFormat/>
    <w:rsid w:val="005B313E"/>
    <w:pPr>
      <w:widowControl w:val="0"/>
      <w:autoSpaceDE w:val="0"/>
      <w:autoSpaceDN w:val="0"/>
    </w:pPr>
    <w:rPr>
      <w:rFonts w:ascii="Source Sans Pro Light" w:eastAsia="Source Sans Pro Light" w:hAnsi="Source Sans Pro Light" w:cs="Source Sans Pro Light"/>
      <w:color w:val="231F20"/>
      <w:spacing w:val="-2"/>
      <w:sz w:val="18"/>
      <w:szCs w:val="22"/>
      <w:lang w:eastAsia="en-US"/>
    </w:rPr>
  </w:style>
  <w:style w:type="character" w:customStyle="1" w:styleId="REPORTTEXTChar">
    <w:name w:val="REPORT TEXT Char"/>
    <w:basedOn w:val="Domylnaczcionkaakapitu"/>
    <w:link w:val="REPORTTEXT"/>
    <w:uiPriority w:val="1"/>
    <w:rsid w:val="005B313E"/>
    <w:rPr>
      <w:rFonts w:ascii="Source Sans Pro Light" w:eastAsia="Source Sans Pro Light" w:hAnsi="Source Sans Pro Light" w:cs="Source Sans Pro Light"/>
      <w:color w:val="231F20"/>
      <w:spacing w:val="-2"/>
      <w:sz w:val="18"/>
      <w:szCs w:val="22"/>
      <w:lang w:eastAsia="en-US"/>
    </w:rPr>
  </w:style>
  <w:style w:type="character" w:customStyle="1" w:styleId="il">
    <w:name w:val="il"/>
    <w:basedOn w:val="Domylnaczcionkaakapitu"/>
    <w:rsid w:val="00DF68E3"/>
  </w:style>
  <w:style w:type="paragraph" w:customStyle="1" w:styleId="Default">
    <w:name w:val="Default"/>
    <w:rsid w:val="00C45078"/>
    <w:pPr>
      <w:autoSpaceDE w:val="0"/>
      <w:autoSpaceDN w:val="0"/>
      <w:adjustRightInd w:val="0"/>
    </w:pPr>
    <w:rPr>
      <w:rFonts w:ascii="Corbel" w:hAnsi="Corbel" w:cs="Corbel"/>
      <w:color w:val="000000"/>
      <w:sz w:val="24"/>
      <w:szCs w:val="24"/>
      <w:lang w:val="pl-PL"/>
    </w:rPr>
  </w:style>
  <w:style w:type="character" w:customStyle="1" w:styleId="UnresolvedMention1">
    <w:name w:val="Unresolved Mention1"/>
    <w:basedOn w:val="Domylnaczcionkaakapitu"/>
    <w:uiPriority w:val="99"/>
    <w:semiHidden/>
    <w:unhideWhenUsed/>
    <w:rsid w:val="001D3440"/>
    <w:rPr>
      <w:color w:val="808080"/>
      <w:shd w:val="clear" w:color="auto" w:fill="E6E6E6"/>
    </w:rPr>
  </w:style>
  <w:style w:type="character" w:styleId="Uwydatnienie">
    <w:name w:val="Emphasis"/>
    <w:basedOn w:val="Domylnaczcionkaakapitu"/>
    <w:uiPriority w:val="20"/>
    <w:qFormat/>
    <w:rsid w:val="00AD4879"/>
    <w:rPr>
      <w:i/>
      <w:iCs/>
    </w:rPr>
  </w:style>
  <w:style w:type="paragraph" w:customStyle="1" w:styleId="reporttext0">
    <w:name w:val="reporttext"/>
    <w:basedOn w:val="Normalny"/>
    <w:rsid w:val="00D12F78"/>
    <w:pPr>
      <w:spacing w:before="100" w:beforeAutospacing="1" w:after="100" w:afterAutospacing="1"/>
    </w:pPr>
    <w:rPr>
      <w:rFonts w:eastAsiaTheme="minorHAnsi" w:cs="Calibri"/>
      <w:sz w:val="22"/>
      <w:szCs w:val="22"/>
      <w:lang w:val="pl-PL" w:eastAsia="en-US"/>
    </w:rPr>
  </w:style>
  <w:style w:type="paragraph" w:styleId="NormalnyWeb">
    <w:name w:val="Normal (Web)"/>
    <w:basedOn w:val="Normalny"/>
    <w:uiPriority w:val="99"/>
    <w:unhideWhenUsed/>
    <w:rsid w:val="00730D13"/>
    <w:pPr>
      <w:spacing w:before="100" w:beforeAutospacing="1" w:after="100" w:afterAutospacing="1"/>
    </w:pPr>
    <w:rPr>
      <w:rFonts w:ascii="Times New Roman" w:eastAsia="Times New Roman" w:hAnsi="Times New Roman"/>
      <w:lang w:val="pl-PL" w:eastAsia="pl-PL"/>
    </w:rPr>
  </w:style>
  <w:style w:type="paragraph" w:styleId="Tekstprzypisudolnego">
    <w:name w:val="footnote text"/>
    <w:basedOn w:val="Normalny"/>
    <w:link w:val="TekstprzypisudolnegoZnak"/>
    <w:uiPriority w:val="99"/>
    <w:semiHidden/>
    <w:unhideWhenUsed/>
    <w:rsid w:val="00FC7052"/>
    <w:rPr>
      <w:sz w:val="20"/>
      <w:szCs w:val="20"/>
    </w:rPr>
  </w:style>
  <w:style w:type="character" w:customStyle="1" w:styleId="TekstprzypisudolnegoZnak">
    <w:name w:val="Tekst przypisu dolnego Znak"/>
    <w:basedOn w:val="Domylnaczcionkaakapitu"/>
    <w:link w:val="Tekstprzypisudolnego"/>
    <w:uiPriority w:val="99"/>
    <w:semiHidden/>
    <w:rsid w:val="00FC7052"/>
  </w:style>
  <w:style w:type="character" w:styleId="Odwoanieprzypisudolnego">
    <w:name w:val="footnote reference"/>
    <w:basedOn w:val="Domylnaczcionkaakapitu"/>
    <w:uiPriority w:val="99"/>
    <w:semiHidden/>
    <w:unhideWhenUsed/>
    <w:rsid w:val="00FC7052"/>
    <w:rPr>
      <w:vertAlign w:val="superscript"/>
    </w:rPr>
  </w:style>
  <w:style w:type="paragraph" w:styleId="Tekstprzypisukocowego">
    <w:name w:val="endnote text"/>
    <w:basedOn w:val="Normalny"/>
    <w:link w:val="TekstprzypisukocowegoZnak"/>
    <w:uiPriority w:val="99"/>
    <w:semiHidden/>
    <w:unhideWhenUsed/>
    <w:rsid w:val="00CB60D6"/>
    <w:rPr>
      <w:sz w:val="20"/>
      <w:szCs w:val="20"/>
    </w:rPr>
  </w:style>
  <w:style w:type="character" w:customStyle="1" w:styleId="TekstprzypisukocowegoZnak">
    <w:name w:val="Tekst przypisu końcowego Znak"/>
    <w:basedOn w:val="Domylnaczcionkaakapitu"/>
    <w:link w:val="Tekstprzypisukocowego"/>
    <w:uiPriority w:val="99"/>
    <w:semiHidden/>
    <w:rsid w:val="00CB60D6"/>
  </w:style>
  <w:style w:type="character" w:styleId="Odwoanieprzypisukocowego">
    <w:name w:val="endnote reference"/>
    <w:basedOn w:val="Domylnaczcionkaakapitu"/>
    <w:uiPriority w:val="99"/>
    <w:semiHidden/>
    <w:unhideWhenUsed/>
    <w:rsid w:val="00CB60D6"/>
    <w:rPr>
      <w:vertAlign w:val="superscript"/>
    </w:rPr>
  </w:style>
  <w:style w:type="character" w:styleId="Nierozpoznanawzmianka">
    <w:name w:val="Unresolved Mention"/>
    <w:basedOn w:val="Domylnaczcionkaakapitu"/>
    <w:uiPriority w:val="99"/>
    <w:semiHidden/>
    <w:unhideWhenUsed/>
    <w:rsid w:val="00D12B5C"/>
    <w:rPr>
      <w:color w:val="605E5C"/>
      <w:shd w:val="clear" w:color="auto" w:fill="E1DFDD"/>
    </w:rPr>
  </w:style>
  <w:style w:type="paragraph" w:customStyle="1" w:styleId="paragraph">
    <w:name w:val="paragraph"/>
    <w:basedOn w:val="Normalny"/>
    <w:rsid w:val="00CF3C87"/>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omylnaczcionkaakapitu"/>
    <w:rsid w:val="00CF3C87"/>
  </w:style>
  <w:style w:type="character" w:customStyle="1" w:styleId="scxp76450560">
    <w:name w:val="scxp76450560"/>
    <w:basedOn w:val="Domylnaczcionkaakapitu"/>
    <w:rsid w:val="00CF3C87"/>
  </w:style>
  <w:style w:type="character" w:customStyle="1" w:styleId="eop">
    <w:name w:val="eop"/>
    <w:basedOn w:val="Domylnaczcionkaakapitu"/>
    <w:rsid w:val="00CF3C87"/>
  </w:style>
  <w:style w:type="character" w:customStyle="1" w:styleId="spellingerror">
    <w:name w:val="spellingerror"/>
    <w:basedOn w:val="Domylnaczcionkaakapitu"/>
    <w:rsid w:val="00CF3C87"/>
  </w:style>
  <w:style w:type="paragraph" w:styleId="Poprawka">
    <w:name w:val="Revision"/>
    <w:hidden/>
    <w:uiPriority w:val="99"/>
    <w:semiHidden/>
    <w:rsid w:val="00A766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406">
      <w:bodyDiv w:val="1"/>
      <w:marLeft w:val="0"/>
      <w:marRight w:val="0"/>
      <w:marTop w:val="0"/>
      <w:marBottom w:val="0"/>
      <w:divBdr>
        <w:top w:val="none" w:sz="0" w:space="0" w:color="auto"/>
        <w:left w:val="none" w:sz="0" w:space="0" w:color="auto"/>
        <w:bottom w:val="none" w:sz="0" w:space="0" w:color="auto"/>
        <w:right w:val="none" w:sz="0" w:space="0" w:color="auto"/>
      </w:divBdr>
    </w:div>
    <w:div w:id="18820471">
      <w:bodyDiv w:val="1"/>
      <w:marLeft w:val="0"/>
      <w:marRight w:val="0"/>
      <w:marTop w:val="0"/>
      <w:marBottom w:val="0"/>
      <w:divBdr>
        <w:top w:val="none" w:sz="0" w:space="0" w:color="auto"/>
        <w:left w:val="none" w:sz="0" w:space="0" w:color="auto"/>
        <w:bottom w:val="none" w:sz="0" w:space="0" w:color="auto"/>
        <w:right w:val="none" w:sz="0" w:space="0" w:color="auto"/>
      </w:divBdr>
    </w:div>
    <w:div w:id="37053409">
      <w:bodyDiv w:val="1"/>
      <w:marLeft w:val="0"/>
      <w:marRight w:val="0"/>
      <w:marTop w:val="0"/>
      <w:marBottom w:val="0"/>
      <w:divBdr>
        <w:top w:val="none" w:sz="0" w:space="0" w:color="auto"/>
        <w:left w:val="none" w:sz="0" w:space="0" w:color="auto"/>
        <w:bottom w:val="none" w:sz="0" w:space="0" w:color="auto"/>
        <w:right w:val="none" w:sz="0" w:space="0" w:color="auto"/>
      </w:divBdr>
      <w:divsChild>
        <w:div w:id="1646004812">
          <w:marLeft w:val="0"/>
          <w:marRight w:val="0"/>
          <w:marTop w:val="0"/>
          <w:marBottom w:val="0"/>
          <w:divBdr>
            <w:top w:val="none" w:sz="0" w:space="0" w:color="auto"/>
            <w:left w:val="none" w:sz="0" w:space="0" w:color="auto"/>
            <w:bottom w:val="none" w:sz="0" w:space="0" w:color="auto"/>
            <w:right w:val="none" w:sz="0" w:space="0" w:color="auto"/>
          </w:divBdr>
          <w:divsChild>
            <w:div w:id="279723648">
              <w:marLeft w:val="0"/>
              <w:marRight w:val="0"/>
              <w:marTop w:val="0"/>
              <w:marBottom w:val="0"/>
              <w:divBdr>
                <w:top w:val="none" w:sz="0" w:space="0" w:color="auto"/>
                <w:left w:val="none" w:sz="0" w:space="0" w:color="auto"/>
                <w:bottom w:val="none" w:sz="0" w:space="0" w:color="auto"/>
                <w:right w:val="none" w:sz="0" w:space="0" w:color="auto"/>
              </w:divBdr>
              <w:divsChild>
                <w:div w:id="1792475760">
                  <w:marLeft w:val="0"/>
                  <w:marRight w:val="0"/>
                  <w:marTop w:val="0"/>
                  <w:marBottom w:val="0"/>
                  <w:divBdr>
                    <w:top w:val="none" w:sz="0" w:space="0" w:color="auto"/>
                    <w:left w:val="none" w:sz="0" w:space="0" w:color="auto"/>
                    <w:bottom w:val="none" w:sz="0" w:space="0" w:color="auto"/>
                    <w:right w:val="none" w:sz="0" w:space="0" w:color="auto"/>
                  </w:divBdr>
                  <w:divsChild>
                    <w:div w:id="105003331">
                      <w:marLeft w:val="0"/>
                      <w:marRight w:val="0"/>
                      <w:marTop w:val="0"/>
                      <w:marBottom w:val="0"/>
                      <w:divBdr>
                        <w:top w:val="none" w:sz="0" w:space="0" w:color="auto"/>
                        <w:left w:val="none" w:sz="0" w:space="0" w:color="auto"/>
                        <w:bottom w:val="none" w:sz="0" w:space="0" w:color="auto"/>
                        <w:right w:val="none" w:sz="0" w:space="0" w:color="auto"/>
                      </w:divBdr>
                      <w:divsChild>
                        <w:div w:id="375467235">
                          <w:marLeft w:val="0"/>
                          <w:marRight w:val="0"/>
                          <w:marTop w:val="0"/>
                          <w:marBottom w:val="0"/>
                          <w:divBdr>
                            <w:top w:val="none" w:sz="0" w:space="0" w:color="auto"/>
                            <w:left w:val="none" w:sz="0" w:space="0" w:color="auto"/>
                            <w:bottom w:val="none" w:sz="0" w:space="0" w:color="auto"/>
                            <w:right w:val="none" w:sz="0" w:space="0" w:color="auto"/>
                          </w:divBdr>
                          <w:divsChild>
                            <w:div w:id="1670408667">
                              <w:marLeft w:val="0"/>
                              <w:marRight w:val="0"/>
                              <w:marTop w:val="0"/>
                              <w:marBottom w:val="0"/>
                              <w:divBdr>
                                <w:top w:val="none" w:sz="0" w:space="0" w:color="auto"/>
                                <w:left w:val="none" w:sz="0" w:space="0" w:color="auto"/>
                                <w:bottom w:val="none" w:sz="0" w:space="0" w:color="auto"/>
                                <w:right w:val="none" w:sz="0" w:space="0" w:color="auto"/>
                              </w:divBdr>
                              <w:divsChild>
                                <w:div w:id="121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80551">
      <w:bodyDiv w:val="1"/>
      <w:marLeft w:val="0"/>
      <w:marRight w:val="0"/>
      <w:marTop w:val="0"/>
      <w:marBottom w:val="0"/>
      <w:divBdr>
        <w:top w:val="none" w:sz="0" w:space="0" w:color="auto"/>
        <w:left w:val="none" w:sz="0" w:space="0" w:color="auto"/>
        <w:bottom w:val="none" w:sz="0" w:space="0" w:color="auto"/>
        <w:right w:val="none" w:sz="0" w:space="0" w:color="auto"/>
      </w:divBdr>
    </w:div>
    <w:div w:id="58789899">
      <w:bodyDiv w:val="1"/>
      <w:marLeft w:val="0"/>
      <w:marRight w:val="0"/>
      <w:marTop w:val="0"/>
      <w:marBottom w:val="0"/>
      <w:divBdr>
        <w:top w:val="none" w:sz="0" w:space="0" w:color="auto"/>
        <w:left w:val="none" w:sz="0" w:space="0" w:color="auto"/>
        <w:bottom w:val="none" w:sz="0" w:space="0" w:color="auto"/>
        <w:right w:val="none" w:sz="0" w:space="0" w:color="auto"/>
      </w:divBdr>
      <w:divsChild>
        <w:div w:id="705376666">
          <w:marLeft w:val="0"/>
          <w:marRight w:val="0"/>
          <w:marTop w:val="0"/>
          <w:marBottom w:val="0"/>
          <w:divBdr>
            <w:top w:val="none" w:sz="0" w:space="0" w:color="auto"/>
            <w:left w:val="none" w:sz="0" w:space="0" w:color="auto"/>
            <w:bottom w:val="none" w:sz="0" w:space="0" w:color="auto"/>
            <w:right w:val="none" w:sz="0" w:space="0" w:color="auto"/>
          </w:divBdr>
        </w:div>
      </w:divsChild>
    </w:div>
    <w:div w:id="97801080">
      <w:bodyDiv w:val="1"/>
      <w:marLeft w:val="0"/>
      <w:marRight w:val="0"/>
      <w:marTop w:val="0"/>
      <w:marBottom w:val="0"/>
      <w:divBdr>
        <w:top w:val="none" w:sz="0" w:space="0" w:color="auto"/>
        <w:left w:val="none" w:sz="0" w:space="0" w:color="auto"/>
        <w:bottom w:val="none" w:sz="0" w:space="0" w:color="auto"/>
        <w:right w:val="none" w:sz="0" w:space="0" w:color="auto"/>
      </w:divBdr>
    </w:div>
    <w:div w:id="105776499">
      <w:bodyDiv w:val="1"/>
      <w:marLeft w:val="0"/>
      <w:marRight w:val="0"/>
      <w:marTop w:val="0"/>
      <w:marBottom w:val="0"/>
      <w:divBdr>
        <w:top w:val="none" w:sz="0" w:space="0" w:color="auto"/>
        <w:left w:val="none" w:sz="0" w:space="0" w:color="auto"/>
        <w:bottom w:val="none" w:sz="0" w:space="0" w:color="auto"/>
        <w:right w:val="none" w:sz="0" w:space="0" w:color="auto"/>
      </w:divBdr>
    </w:div>
    <w:div w:id="128478183">
      <w:bodyDiv w:val="1"/>
      <w:marLeft w:val="0"/>
      <w:marRight w:val="0"/>
      <w:marTop w:val="0"/>
      <w:marBottom w:val="0"/>
      <w:divBdr>
        <w:top w:val="none" w:sz="0" w:space="0" w:color="auto"/>
        <w:left w:val="none" w:sz="0" w:space="0" w:color="auto"/>
        <w:bottom w:val="none" w:sz="0" w:space="0" w:color="auto"/>
        <w:right w:val="none" w:sz="0" w:space="0" w:color="auto"/>
      </w:divBdr>
    </w:div>
    <w:div w:id="161244829">
      <w:bodyDiv w:val="1"/>
      <w:marLeft w:val="0"/>
      <w:marRight w:val="0"/>
      <w:marTop w:val="0"/>
      <w:marBottom w:val="0"/>
      <w:divBdr>
        <w:top w:val="none" w:sz="0" w:space="0" w:color="auto"/>
        <w:left w:val="none" w:sz="0" w:space="0" w:color="auto"/>
        <w:bottom w:val="none" w:sz="0" w:space="0" w:color="auto"/>
        <w:right w:val="none" w:sz="0" w:space="0" w:color="auto"/>
      </w:divBdr>
    </w:div>
    <w:div w:id="162665138">
      <w:bodyDiv w:val="1"/>
      <w:marLeft w:val="0"/>
      <w:marRight w:val="0"/>
      <w:marTop w:val="0"/>
      <w:marBottom w:val="0"/>
      <w:divBdr>
        <w:top w:val="none" w:sz="0" w:space="0" w:color="auto"/>
        <w:left w:val="none" w:sz="0" w:space="0" w:color="auto"/>
        <w:bottom w:val="none" w:sz="0" w:space="0" w:color="auto"/>
        <w:right w:val="none" w:sz="0" w:space="0" w:color="auto"/>
      </w:divBdr>
    </w:div>
    <w:div w:id="169414466">
      <w:bodyDiv w:val="1"/>
      <w:marLeft w:val="0"/>
      <w:marRight w:val="0"/>
      <w:marTop w:val="0"/>
      <w:marBottom w:val="0"/>
      <w:divBdr>
        <w:top w:val="none" w:sz="0" w:space="0" w:color="auto"/>
        <w:left w:val="none" w:sz="0" w:space="0" w:color="auto"/>
        <w:bottom w:val="none" w:sz="0" w:space="0" w:color="auto"/>
        <w:right w:val="none" w:sz="0" w:space="0" w:color="auto"/>
      </w:divBdr>
    </w:div>
    <w:div w:id="194538552">
      <w:bodyDiv w:val="1"/>
      <w:marLeft w:val="0"/>
      <w:marRight w:val="0"/>
      <w:marTop w:val="0"/>
      <w:marBottom w:val="0"/>
      <w:divBdr>
        <w:top w:val="none" w:sz="0" w:space="0" w:color="auto"/>
        <w:left w:val="none" w:sz="0" w:space="0" w:color="auto"/>
        <w:bottom w:val="none" w:sz="0" w:space="0" w:color="auto"/>
        <w:right w:val="none" w:sz="0" w:space="0" w:color="auto"/>
      </w:divBdr>
      <w:divsChild>
        <w:div w:id="1267233974">
          <w:marLeft w:val="0"/>
          <w:marRight w:val="0"/>
          <w:marTop w:val="0"/>
          <w:marBottom w:val="0"/>
          <w:divBdr>
            <w:top w:val="none" w:sz="0" w:space="0" w:color="auto"/>
            <w:left w:val="none" w:sz="0" w:space="0" w:color="auto"/>
            <w:bottom w:val="none" w:sz="0" w:space="0" w:color="auto"/>
            <w:right w:val="none" w:sz="0" w:space="0" w:color="auto"/>
          </w:divBdr>
          <w:divsChild>
            <w:div w:id="1250967287">
              <w:marLeft w:val="0"/>
              <w:marRight w:val="0"/>
              <w:marTop w:val="0"/>
              <w:marBottom w:val="0"/>
              <w:divBdr>
                <w:top w:val="none" w:sz="0" w:space="0" w:color="auto"/>
                <w:left w:val="none" w:sz="0" w:space="0" w:color="auto"/>
                <w:bottom w:val="none" w:sz="0" w:space="0" w:color="auto"/>
                <w:right w:val="none" w:sz="0" w:space="0" w:color="auto"/>
              </w:divBdr>
              <w:divsChild>
                <w:div w:id="1909880602">
                  <w:marLeft w:val="0"/>
                  <w:marRight w:val="0"/>
                  <w:marTop w:val="0"/>
                  <w:marBottom w:val="0"/>
                  <w:divBdr>
                    <w:top w:val="none" w:sz="0" w:space="0" w:color="auto"/>
                    <w:left w:val="none" w:sz="0" w:space="0" w:color="auto"/>
                    <w:bottom w:val="none" w:sz="0" w:space="0" w:color="auto"/>
                    <w:right w:val="none" w:sz="0" w:space="0" w:color="auto"/>
                  </w:divBdr>
                  <w:divsChild>
                    <w:div w:id="1510870083">
                      <w:marLeft w:val="0"/>
                      <w:marRight w:val="0"/>
                      <w:marTop w:val="0"/>
                      <w:marBottom w:val="0"/>
                      <w:divBdr>
                        <w:top w:val="none" w:sz="0" w:space="0" w:color="auto"/>
                        <w:left w:val="none" w:sz="0" w:space="0" w:color="auto"/>
                        <w:bottom w:val="none" w:sz="0" w:space="0" w:color="auto"/>
                        <w:right w:val="none" w:sz="0" w:space="0" w:color="auto"/>
                      </w:divBdr>
                      <w:divsChild>
                        <w:div w:id="2001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3872">
              <w:marLeft w:val="0"/>
              <w:marRight w:val="0"/>
              <w:marTop w:val="0"/>
              <w:marBottom w:val="0"/>
              <w:divBdr>
                <w:top w:val="none" w:sz="0" w:space="0" w:color="auto"/>
                <w:left w:val="none" w:sz="0" w:space="0" w:color="auto"/>
                <w:bottom w:val="none" w:sz="0" w:space="0" w:color="auto"/>
                <w:right w:val="none" w:sz="0" w:space="0" w:color="auto"/>
              </w:divBdr>
            </w:div>
            <w:div w:id="1565069168">
              <w:marLeft w:val="0"/>
              <w:marRight w:val="0"/>
              <w:marTop w:val="0"/>
              <w:marBottom w:val="0"/>
              <w:divBdr>
                <w:top w:val="none" w:sz="0" w:space="0" w:color="auto"/>
                <w:left w:val="none" w:sz="0" w:space="0" w:color="auto"/>
                <w:bottom w:val="none" w:sz="0" w:space="0" w:color="auto"/>
                <w:right w:val="none" w:sz="0" w:space="0" w:color="auto"/>
              </w:divBdr>
              <w:divsChild>
                <w:div w:id="1869634535">
                  <w:marLeft w:val="0"/>
                  <w:marRight w:val="0"/>
                  <w:marTop w:val="0"/>
                  <w:marBottom w:val="0"/>
                  <w:divBdr>
                    <w:top w:val="none" w:sz="0" w:space="0" w:color="auto"/>
                    <w:left w:val="none" w:sz="0" w:space="0" w:color="auto"/>
                    <w:bottom w:val="none" w:sz="0" w:space="0" w:color="auto"/>
                    <w:right w:val="none" w:sz="0" w:space="0" w:color="auto"/>
                  </w:divBdr>
                  <w:divsChild>
                    <w:div w:id="1060128212">
                      <w:marLeft w:val="0"/>
                      <w:marRight w:val="0"/>
                      <w:marTop w:val="0"/>
                      <w:marBottom w:val="0"/>
                      <w:divBdr>
                        <w:top w:val="none" w:sz="0" w:space="0" w:color="auto"/>
                        <w:left w:val="none" w:sz="0" w:space="0" w:color="auto"/>
                        <w:bottom w:val="none" w:sz="0" w:space="0" w:color="auto"/>
                        <w:right w:val="none" w:sz="0" w:space="0" w:color="auto"/>
                      </w:divBdr>
                      <w:divsChild>
                        <w:div w:id="1609772670">
                          <w:marLeft w:val="0"/>
                          <w:marRight w:val="0"/>
                          <w:marTop w:val="0"/>
                          <w:marBottom w:val="0"/>
                          <w:divBdr>
                            <w:top w:val="none" w:sz="0" w:space="0" w:color="auto"/>
                            <w:left w:val="none" w:sz="0" w:space="0" w:color="auto"/>
                            <w:bottom w:val="none" w:sz="0" w:space="0" w:color="auto"/>
                            <w:right w:val="none" w:sz="0" w:space="0" w:color="auto"/>
                          </w:divBdr>
                          <w:divsChild>
                            <w:div w:id="226915665">
                              <w:marLeft w:val="0"/>
                              <w:marRight w:val="0"/>
                              <w:marTop w:val="0"/>
                              <w:marBottom w:val="0"/>
                              <w:divBdr>
                                <w:top w:val="none" w:sz="0" w:space="0" w:color="auto"/>
                                <w:left w:val="none" w:sz="0" w:space="0" w:color="auto"/>
                                <w:bottom w:val="none" w:sz="0" w:space="0" w:color="auto"/>
                                <w:right w:val="none" w:sz="0" w:space="0" w:color="auto"/>
                              </w:divBdr>
                              <w:divsChild>
                                <w:div w:id="13736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20040">
      <w:bodyDiv w:val="1"/>
      <w:marLeft w:val="0"/>
      <w:marRight w:val="0"/>
      <w:marTop w:val="0"/>
      <w:marBottom w:val="0"/>
      <w:divBdr>
        <w:top w:val="none" w:sz="0" w:space="0" w:color="auto"/>
        <w:left w:val="none" w:sz="0" w:space="0" w:color="auto"/>
        <w:bottom w:val="none" w:sz="0" w:space="0" w:color="auto"/>
        <w:right w:val="none" w:sz="0" w:space="0" w:color="auto"/>
      </w:divBdr>
    </w:div>
    <w:div w:id="264583524">
      <w:bodyDiv w:val="1"/>
      <w:marLeft w:val="0"/>
      <w:marRight w:val="0"/>
      <w:marTop w:val="0"/>
      <w:marBottom w:val="0"/>
      <w:divBdr>
        <w:top w:val="none" w:sz="0" w:space="0" w:color="auto"/>
        <w:left w:val="none" w:sz="0" w:space="0" w:color="auto"/>
        <w:bottom w:val="none" w:sz="0" w:space="0" w:color="auto"/>
        <w:right w:val="none" w:sz="0" w:space="0" w:color="auto"/>
      </w:divBdr>
    </w:div>
    <w:div w:id="278487820">
      <w:bodyDiv w:val="1"/>
      <w:marLeft w:val="0"/>
      <w:marRight w:val="0"/>
      <w:marTop w:val="0"/>
      <w:marBottom w:val="0"/>
      <w:divBdr>
        <w:top w:val="none" w:sz="0" w:space="0" w:color="auto"/>
        <w:left w:val="none" w:sz="0" w:space="0" w:color="auto"/>
        <w:bottom w:val="none" w:sz="0" w:space="0" w:color="auto"/>
        <w:right w:val="none" w:sz="0" w:space="0" w:color="auto"/>
      </w:divBdr>
    </w:div>
    <w:div w:id="282737287">
      <w:bodyDiv w:val="1"/>
      <w:marLeft w:val="0"/>
      <w:marRight w:val="0"/>
      <w:marTop w:val="0"/>
      <w:marBottom w:val="0"/>
      <w:divBdr>
        <w:top w:val="none" w:sz="0" w:space="0" w:color="auto"/>
        <w:left w:val="none" w:sz="0" w:space="0" w:color="auto"/>
        <w:bottom w:val="none" w:sz="0" w:space="0" w:color="auto"/>
        <w:right w:val="none" w:sz="0" w:space="0" w:color="auto"/>
      </w:divBdr>
    </w:div>
    <w:div w:id="290330428">
      <w:bodyDiv w:val="1"/>
      <w:marLeft w:val="0"/>
      <w:marRight w:val="0"/>
      <w:marTop w:val="0"/>
      <w:marBottom w:val="0"/>
      <w:divBdr>
        <w:top w:val="none" w:sz="0" w:space="0" w:color="auto"/>
        <w:left w:val="none" w:sz="0" w:space="0" w:color="auto"/>
        <w:bottom w:val="none" w:sz="0" w:space="0" w:color="auto"/>
        <w:right w:val="none" w:sz="0" w:space="0" w:color="auto"/>
      </w:divBdr>
    </w:div>
    <w:div w:id="328875272">
      <w:bodyDiv w:val="1"/>
      <w:marLeft w:val="0"/>
      <w:marRight w:val="0"/>
      <w:marTop w:val="0"/>
      <w:marBottom w:val="0"/>
      <w:divBdr>
        <w:top w:val="none" w:sz="0" w:space="0" w:color="auto"/>
        <w:left w:val="none" w:sz="0" w:space="0" w:color="auto"/>
        <w:bottom w:val="none" w:sz="0" w:space="0" w:color="auto"/>
        <w:right w:val="none" w:sz="0" w:space="0" w:color="auto"/>
      </w:divBdr>
    </w:div>
    <w:div w:id="330916032">
      <w:bodyDiv w:val="1"/>
      <w:marLeft w:val="0"/>
      <w:marRight w:val="0"/>
      <w:marTop w:val="0"/>
      <w:marBottom w:val="0"/>
      <w:divBdr>
        <w:top w:val="none" w:sz="0" w:space="0" w:color="auto"/>
        <w:left w:val="none" w:sz="0" w:space="0" w:color="auto"/>
        <w:bottom w:val="none" w:sz="0" w:space="0" w:color="auto"/>
        <w:right w:val="none" w:sz="0" w:space="0" w:color="auto"/>
      </w:divBdr>
    </w:div>
    <w:div w:id="353072729">
      <w:bodyDiv w:val="1"/>
      <w:marLeft w:val="0"/>
      <w:marRight w:val="0"/>
      <w:marTop w:val="0"/>
      <w:marBottom w:val="0"/>
      <w:divBdr>
        <w:top w:val="none" w:sz="0" w:space="0" w:color="auto"/>
        <w:left w:val="none" w:sz="0" w:space="0" w:color="auto"/>
        <w:bottom w:val="none" w:sz="0" w:space="0" w:color="auto"/>
        <w:right w:val="none" w:sz="0" w:space="0" w:color="auto"/>
      </w:divBdr>
    </w:div>
    <w:div w:id="375590925">
      <w:bodyDiv w:val="1"/>
      <w:marLeft w:val="0"/>
      <w:marRight w:val="0"/>
      <w:marTop w:val="0"/>
      <w:marBottom w:val="0"/>
      <w:divBdr>
        <w:top w:val="none" w:sz="0" w:space="0" w:color="auto"/>
        <w:left w:val="none" w:sz="0" w:space="0" w:color="auto"/>
        <w:bottom w:val="none" w:sz="0" w:space="0" w:color="auto"/>
        <w:right w:val="none" w:sz="0" w:space="0" w:color="auto"/>
      </w:divBdr>
    </w:div>
    <w:div w:id="434639942">
      <w:bodyDiv w:val="1"/>
      <w:marLeft w:val="0"/>
      <w:marRight w:val="0"/>
      <w:marTop w:val="0"/>
      <w:marBottom w:val="0"/>
      <w:divBdr>
        <w:top w:val="none" w:sz="0" w:space="0" w:color="auto"/>
        <w:left w:val="none" w:sz="0" w:space="0" w:color="auto"/>
        <w:bottom w:val="none" w:sz="0" w:space="0" w:color="auto"/>
        <w:right w:val="none" w:sz="0" w:space="0" w:color="auto"/>
      </w:divBdr>
    </w:div>
    <w:div w:id="442843828">
      <w:bodyDiv w:val="1"/>
      <w:marLeft w:val="0"/>
      <w:marRight w:val="0"/>
      <w:marTop w:val="0"/>
      <w:marBottom w:val="0"/>
      <w:divBdr>
        <w:top w:val="none" w:sz="0" w:space="0" w:color="auto"/>
        <w:left w:val="none" w:sz="0" w:space="0" w:color="auto"/>
        <w:bottom w:val="none" w:sz="0" w:space="0" w:color="auto"/>
        <w:right w:val="none" w:sz="0" w:space="0" w:color="auto"/>
      </w:divBdr>
    </w:div>
    <w:div w:id="453523487">
      <w:bodyDiv w:val="1"/>
      <w:marLeft w:val="0"/>
      <w:marRight w:val="0"/>
      <w:marTop w:val="0"/>
      <w:marBottom w:val="0"/>
      <w:divBdr>
        <w:top w:val="none" w:sz="0" w:space="0" w:color="auto"/>
        <w:left w:val="none" w:sz="0" w:space="0" w:color="auto"/>
        <w:bottom w:val="none" w:sz="0" w:space="0" w:color="auto"/>
        <w:right w:val="none" w:sz="0" w:space="0" w:color="auto"/>
      </w:divBdr>
    </w:div>
    <w:div w:id="459613066">
      <w:bodyDiv w:val="1"/>
      <w:marLeft w:val="0"/>
      <w:marRight w:val="0"/>
      <w:marTop w:val="0"/>
      <w:marBottom w:val="0"/>
      <w:divBdr>
        <w:top w:val="none" w:sz="0" w:space="0" w:color="auto"/>
        <w:left w:val="none" w:sz="0" w:space="0" w:color="auto"/>
        <w:bottom w:val="none" w:sz="0" w:space="0" w:color="auto"/>
        <w:right w:val="none" w:sz="0" w:space="0" w:color="auto"/>
      </w:divBdr>
    </w:div>
    <w:div w:id="465196144">
      <w:bodyDiv w:val="1"/>
      <w:marLeft w:val="0"/>
      <w:marRight w:val="0"/>
      <w:marTop w:val="0"/>
      <w:marBottom w:val="0"/>
      <w:divBdr>
        <w:top w:val="none" w:sz="0" w:space="0" w:color="auto"/>
        <w:left w:val="none" w:sz="0" w:space="0" w:color="auto"/>
        <w:bottom w:val="none" w:sz="0" w:space="0" w:color="auto"/>
        <w:right w:val="none" w:sz="0" w:space="0" w:color="auto"/>
      </w:divBdr>
    </w:div>
    <w:div w:id="472674267">
      <w:bodyDiv w:val="1"/>
      <w:marLeft w:val="0"/>
      <w:marRight w:val="0"/>
      <w:marTop w:val="0"/>
      <w:marBottom w:val="0"/>
      <w:divBdr>
        <w:top w:val="none" w:sz="0" w:space="0" w:color="auto"/>
        <w:left w:val="none" w:sz="0" w:space="0" w:color="auto"/>
        <w:bottom w:val="none" w:sz="0" w:space="0" w:color="auto"/>
        <w:right w:val="none" w:sz="0" w:space="0" w:color="auto"/>
      </w:divBdr>
    </w:div>
    <w:div w:id="474682433">
      <w:bodyDiv w:val="1"/>
      <w:marLeft w:val="0"/>
      <w:marRight w:val="0"/>
      <w:marTop w:val="0"/>
      <w:marBottom w:val="0"/>
      <w:divBdr>
        <w:top w:val="none" w:sz="0" w:space="0" w:color="auto"/>
        <w:left w:val="none" w:sz="0" w:space="0" w:color="auto"/>
        <w:bottom w:val="none" w:sz="0" w:space="0" w:color="auto"/>
        <w:right w:val="none" w:sz="0" w:space="0" w:color="auto"/>
      </w:divBdr>
    </w:div>
    <w:div w:id="481124987">
      <w:bodyDiv w:val="1"/>
      <w:marLeft w:val="0"/>
      <w:marRight w:val="0"/>
      <w:marTop w:val="0"/>
      <w:marBottom w:val="0"/>
      <w:divBdr>
        <w:top w:val="none" w:sz="0" w:space="0" w:color="auto"/>
        <w:left w:val="none" w:sz="0" w:space="0" w:color="auto"/>
        <w:bottom w:val="none" w:sz="0" w:space="0" w:color="auto"/>
        <w:right w:val="none" w:sz="0" w:space="0" w:color="auto"/>
      </w:divBdr>
    </w:div>
    <w:div w:id="539392780">
      <w:bodyDiv w:val="1"/>
      <w:marLeft w:val="0"/>
      <w:marRight w:val="0"/>
      <w:marTop w:val="0"/>
      <w:marBottom w:val="0"/>
      <w:divBdr>
        <w:top w:val="none" w:sz="0" w:space="0" w:color="auto"/>
        <w:left w:val="none" w:sz="0" w:space="0" w:color="auto"/>
        <w:bottom w:val="none" w:sz="0" w:space="0" w:color="auto"/>
        <w:right w:val="none" w:sz="0" w:space="0" w:color="auto"/>
      </w:divBdr>
    </w:div>
    <w:div w:id="554467073">
      <w:bodyDiv w:val="1"/>
      <w:marLeft w:val="0"/>
      <w:marRight w:val="0"/>
      <w:marTop w:val="0"/>
      <w:marBottom w:val="0"/>
      <w:divBdr>
        <w:top w:val="none" w:sz="0" w:space="0" w:color="auto"/>
        <w:left w:val="none" w:sz="0" w:space="0" w:color="auto"/>
        <w:bottom w:val="none" w:sz="0" w:space="0" w:color="auto"/>
        <w:right w:val="none" w:sz="0" w:space="0" w:color="auto"/>
      </w:divBdr>
    </w:div>
    <w:div w:id="572550881">
      <w:bodyDiv w:val="1"/>
      <w:marLeft w:val="0"/>
      <w:marRight w:val="0"/>
      <w:marTop w:val="0"/>
      <w:marBottom w:val="0"/>
      <w:divBdr>
        <w:top w:val="none" w:sz="0" w:space="0" w:color="auto"/>
        <w:left w:val="none" w:sz="0" w:space="0" w:color="auto"/>
        <w:bottom w:val="none" w:sz="0" w:space="0" w:color="auto"/>
        <w:right w:val="none" w:sz="0" w:space="0" w:color="auto"/>
      </w:divBdr>
      <w:divsChild>
        <w:div w:id="566458431">
          <w:marLeft w:val="0"/>
          <w:marRight w:val="0"/>
          <w:marTop w:val="0"/>
          <w:marBottom w:val="0"/>
          <w:divBdr>
            <w:top w:val="none" w:sz="0" w:space="0" w:color="auto"/>
            <w:left w:val="none" w:sz="0" w:space="0" w:color="auto"/>
            <w:bottom w:val="none" w:sz="0" w:space="0" w:color="auto"/>
            <w:right w:val="none" w:sz="0" w:space="0" w:color="auto"/>
          </w:divBdr>
        </w:div>
        <w:div w:id="662244231">
          <w:marLeft w:val="0"/>
          <w:marRight w:val="0"/>
          <w:marTop w:val="0"/>
          <w:marBottom w:val="0"/>
          <w:divBdr>
            <w:top w:val="none" w:sz="0" w:space="0" w:color="auto"/>
            <w:left w:val="none" w:sz="0" w:space="0" w:color="auto"/>
            <w:bottom w:val="none" w:sz="0" w:space="0" w:color="auto"/>
            <w:right w:val="none" w:sz="0" w:space="0" w:color="auto"/>
          </w:divBdr>
        </w:div>
        <w:div w:id="944655142">
          <w:marLeft w:val="0"/>
          <w:marRight w:val="0"/>
          <w:marTop w:val="0"/>
          <w:marBottom w:val="0"/>
          <w:divBdr>
            <w:top w:val="none" w:sz="0" w:space="0" w:color="auto"/>
            <w:left w:val="none" w:sz="0" w:space="0" w:color="auto"/>
            <w:bottom w:val="none" w:sz="0" w:space="0" w:color="auto"/>
            <w:right w:val="none" w:sz="0" w:space="0" w:color="auto"/>
          </w:divBdr>
        </w:div>
        <w:div w:id="1086418419">
          <w:marLeft w:val="0"/>
          <w:marRight w:val="0"/>
          <w:marTop w:val="0"/>
          <w:marBottom w:val="0"/>
          <w:divBdr>
            <w:top w:val="none" w:sz="0" w:space="0" w:color="auto"/>
            <w:left w:val="none" w:sz="0" w:space="0" w:color="auto"/>
            <w:bottom w:val="none" w:sz="0" w:space="0" w:color="auto"/>
            <w:right w:val="none" w:sz="0" w:space="0" w:color="auto"/>
          </w:divBdr>
        </w:div>
        <w:div w:id="1420718536">
          <w:marLeft w:val="0"/>
          <w:marRight w:val="0"/>
          <w:marTop w:val="0"/>
          <w:marBottom w:val="0"/>
          <w:divBdr>
            <w:top w:val="none" w:sz="0" w:space="0" w:color="auto"/>
            <w:left w:val="none" w:sz="0" w:space="0" w:color="auto"/>
            <w:bottom w:val="none" w:sz="0" w:space="0" w:color="auto"/>
            <w:right w:val="none" w:sz="0" w:space="0" w:color="auto"/>
          </w:divBdr>
        </w:div>
      </w:divsChild>
    </w:div>
    <w:div w:id="622421449">
      <w:bodyDiv w:val="1"/>
      <w:marLeft w:val="0"/>
      <w:marRight w:val="0"/>
      <w:marTop w:val="0"/>
      <w:marBottom w:val="0"/>
      <w:divBdr>
        <w:top w:val="none" w:sz="0" w:space="0" w:color="auto"/>
        <w:left w:val="none" w:sz="0" w:space="0" w:color="auto"/>
        <w:bottom w:val="none" w:sz="0" w:space="0" w:color="auto"/>
        <w:right w:val="none" w:sz="0" w:space="0" w:color="auto"/>
      </w:divBdr>
    </w:div>
    <w:div w:id="646252145">
      <w:bodyDiv w:val="1"/>
      <w:marLeft w:val="0"/>
      <w:marRight w:val="0"/>
      <w:marTop w:val="0"/>
      <w:marBottom w:val="0"/>
      <w:divBdr>
        <w:top w:val="none" w:sz="0" w:space="0" w:color="auto"/>
        <w:left w:val="none" w:sz="0" w:space="0" w:color="auto"/>
        <w:bottom w:val="none" w:sz="0" w:space="0" w:color="auto"/>
        <w:right w:val="none" w:sz="0" w:space="0" w:color="auto"/>
      </w:divBdr>
    </w:div>
    <w:div w:id="653342711">
      <w:bodyDiv w:val="1"/>
      <w:marLeft w:val="0"/>
      <w:marRight w:val="0"/>
      <w:marTop w:val="0"/>
      <w:marBottom w:val="0"/>
      <w:divBdr>
        <w:top w:val="none" w:sz="0" w:space="0" w:color="auto"/>
        <w:left w:val="none" w:sz="0" w:space="0" w:color="auto"/>
        <w:bottom w:val="none" w:sz="0" w:space="0" w:color="auto"/>
        <w:right w:val="none" w:sz="0" w:space="0" w:color="auto"/>
      </w:divBdr>
    </w:div>
    <w:div w:id="727611615">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856652855">
      <w:bodyDiv w:val="1"/>
      <w:marLeft w:val="0"/>
      <w:marRight w:val="0"/>
      <w:marTop w:val="0"/>
      <w:marBottom w:val="0"/>
      <w:divBdr>
        <w:top w:val="none" w:sz="0" w:space="0" w:color="auto"/>
        <w:left w:val="none" w:sz="0" w:space="0" w:color="auto"/>
        <w:bottom w:val="none" w:sz="0" w:space="0" w:color="auto"/>
        <w:right w:val="none" w:sz="0" w:space="0" w:color="auto"/>
      </w:divBdr>
    </w:div>
    <w:div w:id="925501898">
      <w:bodyDiv w:val="1"/>
      <w:marLeft w:val="0"/>
      <w:marRight w:val="0"/>
      <w:marTop w:val="0"/>
      <w:marBottom w:val="0"/>
      <w:divBdr>
        <w:top w:val="none" w:sz="0" w:space="0" w:color="auto"/>
        <w:left w:val="none" w:sz="0" w:space="0" w:color="auto"/>
        <w:bottom w:val="none" w:sz="0" w:space="0" w:color="auto"/>
        <w:right w:val="none" w:sz="0" w:space="0" w:color="auto"/>
      </w:divBdr>
    </w:div>
    <w:div w:id="928005075">
      <w:bodyDiv w:val="1"/>
      <w:marLeft w:val="0"/>
      <w:marRight w:val="0"/>
      <w:marTop w:val="0"/>
      <w:marBottom w:val="0"/>
      <w:divBdr>
        <w:top w:val="none" w:sz="0" w:space="0" w:color="auto"/>
        <w:left w:val="none" w:sz="0" w:space="0" w:color="auto"/>
        <w:bottom w:val="none" w:sz="0" w:space="0" w:color="auto"/>
        <w:right w:val="none" w:sz="0" w:space="0" w:color="auto"/>
      </w:divBdr>
    </w:div>
    <w:div w:id="1023477002">
      <w:bodyDiv w:val="1"/>
      <w:marLeft w:val="0"/>
      <w:marRight w:val="0"/>
      <w:marTop w:val="0"/>
      <w:marBottom w:val="0"/>
      <w:divBdr>
        <w:top w:val="none" w:sz="0" w:space="0" w:color="auto"/>
        <w:left w:val="none" w:sz="0" w:space="0" w:color="auto"/>
        <w:bottom w:val="none" w:sz="0" w:space="0" w:color="auto"/>
        <w:right w:val="none" w:sz="0" w:space="0" w:color="auto"/>
      </w:divBdr>
    </w:div>
    <w:div w:id="1037923836">
      <w:bodyDiv w:val="1"/>
      <w:marLeft w:val="0"/>
      <w:marRight w:val="0"/>
      <w:marTop w:val="0"/>
      <w:marBottom w:val="0"/>
      <w:divBdr>
        <w:top w:val="none" w:sz="0" w:space="0" w:color="auto"/>
        <w:left w:val="none" w:sz="0" w:space="0" w:color="auto"/>
        <w:bottom w:val="none" w:sz="0" w:space="0" w:color="auto"/>
        <w:right w:val="none" w:sz="0" w:space="0" w:color="auto"/>
      </w:divBdr>
    </w:div>
    <w:div w:id="1042166437">
      <w:bodyDiv w:val="1"/>
      <w:marLeft w:val="0"/>
      <w:marRight w:val="0"/>
      <w:marTop w:val="0"/>
      <w:marBottom w:val="0"/>
      <w:divBdr>
        <w:top w:val="none" w:sz="0" w:space="0" w:color="auto"/>
        <w:left w:val="none" w:sz="0" w:space="0" w:color="auto"/>
        <w:bottom w:val="none" w:sz="0" w:space="0" w:color="auto"/>
        <w:right w:val="none" w:sz="0" w:space="0" w:color="auto"/>
      </w:divBdr>
    </w:div>
    <w:div w:id="1043481263">
      <w:bodyDiv w:val="1"/>
      <w:marLeft w:val="0"/>
      <w:marRight w:val="0"/>
      <w:marTop w:val="0"/>
      <w:marBottom w:val="0"/>
      <w:divBdr>
        <w:top w:val="none" w:sz="0" w:space="0" w:color="auto"/>
        <w:left w:val="none" w:sz="0" w:space="0" w:color="auto"/>
        <w:bottom w:val="none" w:sz="0" w:space="0" w:color="auto"/>
        <w:right w:val="none" w:sz="0" w:space="0" w:color="auto"/>
      </w:divBdr>
    </w:div>
    <w:div w:id="1044715947">
      <w:bodyDiv w:val="1"/>
      <w:marLeft w:val="0"/>
      <w:marRight w:val="0"/>
      <w:marTop w:val="0"/>
      <w:marBottom w:val="0"/>
      <w:divBdr>
        <w:top w:val="none" w:sz="0" w:space="0" w:color="auto"/>
        <w:left w:val="none" w:sz="0" w:space="0" w:color="auto"/>
        <w:bottom w:val="none" w:sz="0" w:space="0" w:color="auto"/>
        <w:right w:val="none" w:sz="0" w:space="0" w:color="auto"/>
      </w:divBdr>
    </w:div>
    <w:div w:id="1068377199">
      <w:bodyDiv w:val="1"/>
      <w:marLeft w:val="0"/>
      <w:marRight w:val="0"/>
      <w:marTop w:val="0"/>
      <w:marBottom w:val="0"/>
      <w:divBdr>
        <w:top w:val="none" w:sz="0" w:space="0" w:color="auto"/>
        <w:left w:val="none" w:sz="0" w:space="0" w:color="auto"/>
        <w:bottom w:val="none" w:sz="0" w:space="0" w:color="auto"/>
        <w:right w:val="none" w:sz="0" w:space="0" w:color="auto"/>
      </w:divBdr>
      <w:divsChild>
        <w:div w:id="367026241">
          <w:marLeft w:val="0"/>
          <w:marRight w:val="0"/>
          <w:marTop w:val="0"/>
          <w:marBottom w:val="0"/>
          <w:divBdr>
            <w:top w:val="none" w:sz="0" w:space="0" w:color="auto"/>
            <w:left w:val="none" w:sz="0" w:space="0" w:color="auto"/>
            <w:bottom w:val="none" w:sz="0" w:space="0" w:color="auto"/>
            <w:right w:val="none" w:sz="0" w:space="0" w:color="auto"/>
          </w:divBdr>
        </w:div>
      </w:divsChild>
    </w:div>
    <w:div w:id="1110054324">
      <w:bodyDiv w:val="1"/>
      <w:marLeft w:val="0"/>
      <w:marRight w:val="0"/>
      <w:marTop w:val="0"/>
      <w:marBottom w:val="0"/>
      <w:divBdr>
        <w:top w:val="none" w:sz="0" w:space="0" w:color="auto"/>
        <w:left w:val="none" w:sz="0" w:space="0" w:color="auto"/>
        <w:bottom w:val="none" w:sz="0" w:space="0" w:color="auto"/>
        <w:right w:val="none" w:sz="0" w:space="0" w:color="auto"/>
      </w:divBdr>
    </w:div>
    <w:div w:id="1155149226">
      <w:bodyDiv w:val="1"/>
      <w:marLeft w:val="0"/>
      <w:marRight w:val="0"/>
      <w:marTop w:val="0"/>
      <w:marBottom w:val="0"/>
      <w:divBdr>
        <w:top w:val="none" w:sz="0" w:space="0" w:color="auto"/>
        <w:left w:val="none" w:sz="0" w:space="0" w:color="auto"/>
        <w:bottom w:val="none" w:sz="0" w:space="0" w:color="auto"/>
        <w:right w:val="none" w:sz="0" w:space="0" w:color="auto"/>
      </w:divBdr>
    </w:div>
    <w:div w:id="1194459473">
      <w:bodyDiv w:val="1"/>
      <w:marLeft w:val="0"/>
      <w:marRight w:val="0"/>
      <w:marTop w:val="0"/>
      <w:marBottom w:val="0"/>
      <w:divBdr>
        <w:top w:val="none" w:sz="0" w:space="0" w:color="auto"/>
        <w:left w:val="none" w:sz="0" w:space="0" w:color="auto"/>
        <w:bottom w:val="none" w:sz="0" w:space="0" w:color="auto"/>
        <w:right w:val="none" w:sz="0" w:space="0" w:color="auto"/>
      </w:divBdr>
    </w:div>
    <w:div w:id="1212231500">
      <w:bodyDiv w:val="1"/>
      <w:marLeft w:val="0"/>
      <w:marRight w:val="0"/>
      <w:marTop w:val="0"/>
      <w:marBottom w:val="0"/>
      <w:divBdr>
        <w:top w:val="none" w:sz="0" w:space="0" w:color="auto"/>
        <w:left w:val="none" w:sz="0" w:space="0" w:color="auto"/>
        <w:bottom w:val="none" w:sz="0" w:space="0" w:color="auto"/>
        <w:right w:val="none" w:sz="0" w:space="0" w:color="auto"/>
      </w:divBdr>
      <w:divsChild>
        <w:div w:id="161237534">
          <w:marLeft w:val="0"/>
          <w:marRight w:val="0"/>
          <w:marTop w:val="0"/>
          <w:marBottom w:val="0"/>
          <w:divBdr>
            <w:top w:val="none" w:sz="0" w:space="0" w:color="auto"/>
            <w:left w:val="none" w:sz="0" w:space="0" w:color="auto"/>
            <w:bottom w:val="none" w:sz="0" w:space="0" w:color="auto"/>
            <w:right w:val="none" w:sz="0" w:space="0" w:color="auto"/>
          </w:divBdr>
        </w:div>
        <w:div w:id="280304267">
          <w:marLeft w:val="0"/>
          <w:marRight w:val="0"/>
          <w:marTop w:val="0"/>
          <w:marBottom w:val="0"/>
          <w:divBdr>
            <w:top w:val="none" w:sz="0" w:space="0" w:color="auto"/>
            <w:left w:val="none" w:sz="0" w:space="0" w:color="auto"/>
            <w:bottom w:val="none" w:sz="0" w:space="0" w:color="auto"/>
            <w:right w:val="none" w:sz="0" w:space="0" w:color="auto"/>
          </w:divBdr>
        </w:div>
      </w:divsChild>
    </w:div>
    <w:div w:id="1228147607">
      <w:bodyDiv w:val="1"/>
      <w:marLeft w:val="0"/>
      <w:marRight w:val="0"/>
      <w:marTop w:val="0"/>
      <w:marBottom w:val="0"/>
      <w:divBdr>
        <w:top w:val="none" w:sz="0" w:space="0" w:color="auto"/>
        <w:left w:val="none" w:sz="0" w:space="0" w:color="auto"/>
        <w:bottom w:val="none" w:sz="0" w:space="0" w:color="auto"/>
        <w:right w:val="none" w:sz="0" w:space="0" w:color="auto"/>
      </w:divBdr>
    </w:div>
    <w:div w:id="1228689797">
      <w:bodyDiv w:val="1"/>
      <w:marLeft w:val="0"/>
      <w:marRight w:val="0"/>
      <w:marTop w:val="0"/>
      <w:marBottom w:val="0"/>
      <w:divBdr>
        <w:top w:val="none" w:sz="0" w:space="0" w:color="auto"/>
        <w:left w:val="none" w:sz="0" w:space="0" w:color="auto"/>
        <w:bottom w:val="none" w:sz="0" w:space="0" w:color="auto"/>
        <w:right w:val="none" w:sz="0" w:space="0" w:color="auto"/>
      </w:divBdr>
    </w:div>
    <w:div w:id="1250433486">
      <w:bodyDiv w:val="1"/>
      <w:marLeft w:val="0"/>
      <w:marRight w:val="0"/>
      <w:marTop w:val="0"/>
      <w:marBottom w:val="0"/>
      <w:divBdr>
        <w:top w:val="none" w:sz="0" w:space="0" w:color="auto"/>
        <w:left w:val="none" w:sz="0" w:space="0" w:color="auto"/>
        <w:bottom w:val="none" w:sz="0" w:space="0" w:color="auto"/>
        <w:right w:val="none" w:sz="0" w:space="0" w:color="auto"/>
      </w:divBdr>
    </w:div>
    <w:div w:id="1298991992">
      <w:bodyDiv w:val="1"/>
      <w:marLeft w:val="0"/>
      <w:marRight w:val="0"/>
      <w:marTop w:val="0"/>
      <w:marBottom w:val="0"/>
      <w:divBdr>
        <w:top w:val="none" w:sz="0" w:space="0" w:color="auto"/>
        <w:left w:val="none" w:sz="0" w:space="0" w:color="auto"/>
        <w:bottom w:val="none" w:sz="0" w:space="0" w:color="auto"/>
        <w:right w:val="none" w:sz="0" w:space="0" w:color="auto"/>
      </w:divBdr>
    </w:div>
    <w:div w:id="1313558190">
      <w:bodyDiv w:val="1"/>
      <w:marLeft w:val="0"/>
      <w:marRight w:val="0"/>
      <w:marTop w:val="0"/>
      <w:marBottom w:val="0"/>
      <w:divBdr>
        <w:top w:val="none" w:sz="0" w:space="0" w:color="auto"/>
        <w:left w:val="none" w:sz="0" w:space="0" w:color="auto"/>
        <w:bottom w:val="none" w:sz="0" w:space="0" w:color="auto"/>
        <w:right w:val="none" w:sz="0" w:space="0" w:color="auto"/>
      </w:divBdr>
    </w:div>
    <w:div w:id="1366783845">
      <w:bodyDiv w:val="1"/>
      <w:marLeft w:val="0"/>
      <w:marRight w:val="0"/>
      <w:marTop w:val="0"/>
      <w:marBottom w:val="0"/>
      <w:divBdr>
        <w:top w:val="none" w:sz="0" w:space="0" w:color="auto"/>
        <w:left w:val="none" w:sz="0" w:space="0" w:color="auto"/>
        <w:bottom w:val="none" w:sz="0" w:space="0" w:color="auto"/>
        <w:right w:val="none" w:sz="0" w:space="0" w:color="auto"/>
      </w:divBdr>
    </w:div>
    <w:div w:id="1376194906">
      <w:bodyDiv w:val="1"/>
      <w:marLeft w:val="0"/>
      <w:marRight w:val="0"/>
      <w:marTop w:val="0"/>
      <w:marBottom w:val="0"/>
      <w:divBdr>
        <w:top w:val="none" w:sz="0" w:space="0" w:color="auto"/>
        <w:left w:val="none" w:sz="0" w:space="0" w:color="auto"/>
        <w:bottom w:val="none" w:sz="0" w:space="0" w:color="auto"/>
        <w:right w:val="none" w:sz="0" w:space="0" w:color="auto"/>
      </w:divBdr>
    </w:div>
    <w:div w:id="1376659214">
      <w:bodyDiv w:val="1"/>
      <w:marLeft w:val="0"/>
      <w:marRight w:val="0"/>
      <w:marTop w:val="0"/>
      <w:marBottom w:val="0"/>
      <w:divBdr>
        <w:top w:val="none" w:sz="0" w:space="0" w:color="auto"/>
        <w:left w:val="none" w:sz="0" w:space="0" w:color="auto"/>
        <w:bottom w:val="none" w:sz="0" w:space="0" w:color="auto"/>
        <w:right w:val="none" w:sz="0" w:space="0" w:color="auto"/>
      </w:divBdr>
      <w:divsChild>
        <w:div w:id="1426344760">
          <w:marLeft w:val="0"/>
          <w:marRight w:val="0"/>
          <w:marTop w:val="0"/>
          <w:marBottom w:val="0"/>
          <w:divBdr>
            <w:top w:val="none" w:sz="0" w:space="0" w:color="auto"/>
            <w:left w:val="none" w:sz="0" w:space="0" w:color="auto"/>
            <w:bottom w:val="none" w:sz="0" w:space="0" w:color="auto"/>
            <w:right w:val="none" w:sz="0" w:space="0" w:color="auto"/>
          </w:divBdr>
        </w:div>
      </w:divsChild>
    </w:div>
    <w:div w:id="1389454539">
      <w:bodyDiv w:val="1"/>
      <w:marLeft w:val="0"/>
      <w:marRight w:val="0"/>
      <w:marTop w:val="0"/>
      <w:marBottom w:val="0"/>
      <w:divBdr>
        <w:top w:val="none" w:sz="0" w:space="0" w:color="auto"/>
        <w:left w:val="none" w:sz="0" w:space="0" w:color="auto"/>
        <w:bottom w:val="none" w:sz="0" w:space="0" w:color="auto"/>
        <w:right w:val="none" w:sz="0" w:space="0" w:color="auto"/>
      </w:divBdr>
    </w:div>
    <w:div w:id="1393503900">
      <w:bodyDiv w:val="1"/>
      <w:marLeft w:val="0"/>
      <w:marRight w:val="0"/>
      <w:marTop w:val="0"/>
      <w:marBottom w:val="0"/>
      <w:divBdr>
        <w:top w:val="none" w:sz="0" w:space="0" w:color="auto"/>
        <w:left w:val="none" w:sz="0" w:space="0" w:color="auto"/>
        <w:bottom w:val="none" w:sz="0" w:space="0" w:color="auto"/>
        <w:right w:val="none" w:sz="0" w:space="0" w:color="auto"/>
      </w:divBdr>
      <w:divsChild>
        <w:div w:id="895168898">
          <w:marLeft w:val="0"/>
          <w:marRight w:val="0"/>
          <w:marTop w:val="0"/>
          <w:marBottom w:val="0"/>
          <w:divBdr>
            <w:top w:val="none" w:sz="0" w:space="0" w:color="auto"/>
            <w:left w:val="none" w:sz="0" w:space="0" w:color="auto"/>
            <w:bottom w:val="none" w:sz="0" w:space="0" w:color="auto"/>
            <w:right w:val="none" w:sz="0" w:space="0" w:color="auto"/>
          </w:divBdr>
        </w:div>
      </w:divsChild>
    </w:div>
    <w:div w:id="1399747490">
      <w:bodyDiv w:val="1"/>
      <w:marLeft w:val="0"/>
      <w:marRight w:val="0"/>
      <w:marTop w:val="0"/>
      <w:marBottom w:val="0"/>
      <w:divBdr>
        <w:top w:val="none" w:sz="0" w:space="0" w:color="auto"/>
        <w:left w:val="none" w:sz="0" w:space="0" w:color="auto"/>
        <w:bottom w:val="none" w:sz="0" w:space="0" w:color="auto"/>
        <w:right w:val="none" w:sz="0" w:space="0" w:color="auto"/>
      </w:divBdr>
    </w:div>
    <w:div w:id="1427851100">
      <w:bodyDiv w:val="1"/>
      <w:marLeft w:val="0"/>
      <w:marRight w:val="0"/>
      <w:marTop w:val="0"/>
      <w:marBottom w:val="0"/>
      <w:divBdr>
        <w:top w:val="none" w:sz="0" w:space="0" w:color="auto"/>
        <w:left w:val="none" w:sz="0" w:space="0" w:color="auto"/>
        <w:bottom w:val="none" w:sz="0" w:space="0" w:color="auto"/>
        <w:right w:val="none" w:sz="0" w:space="0" w:color="auto"/>
      </w:divBdr>
    </w:div>
    <w:div w:id="1491825402">
      <w:bodyDiv w:val="1"/>
      <w:marLeft w:val="0"/>
      <w:marRight w:val="0"/>
      <w:marTop w:val="0"/>
      <w:marBottom w:val="0"/>
      <w:divBdr>
        <w:top w:val="none" w:sz="0" w:space="0" w:color="auto"/>
        <w:left w:val="none" w:sz="0" w:space="0" w:color="auto"/>
        <w:bottom w:val="none" w:sz="0" w:space="0" w:color="auto"/>
        <w:right w:val="none" w:sz="0" w:space="0" w:color="auto"/>
      </w:divBdr>
    </w:div>
    <w:div w:id="1496727251">
      <w:bodyDiv w:val="1"/>
      <w:marLeft w:val="0"/>
      <w:marRight w:val="0"/>
      <w:marTop w:val="0"/>
      <w:marBottom w:val="0"/>
      <w:divBdr>
        <w:top w:val="none" w:sz="0" w:space="0" w:color="auto"/>
        <w:left w:val="none" w:sz="0" w:space="0" w:color="auto"/>
        <w:bottom w:val="none" w:sz="0" w:space="0" w:color="auto"/>
        <w:right w:val="none" w:sz="0" w:space="0" w:color="auto"/>
      </w:divBdr>
    </w:div>
    <w:div w:id="1501968731">
      <w:bodyDiv w:val="1"/>
      <w:marLeft w:val="0"/>
      <w:marRight w:val="0"/>
      <w:marTop w:val="0"/>
      <w:marBottom w:val="0"/>
      <w:divBdr>
        <w:top w:val="none" w:sz="0" w:space="0" w:color="auto"/>
        <w:left w:val="none" w:sz="0" w:space="0" w:color="auto"/>
        <w:bottom w:val="none" w:sz="0" w:space="0" w:color="auto"/>
        <w:right w:val="none" w:sz="0" w:space="0" w:color="auto"/>
      </w:divBdr>
    </w:div>
    <w:div w:id="1538079407">
      <w:bodyDiv w:val="1"/>
      <w:marLeft w:val="0"/>
      <w:marRight w:val="0"/>
      <w:marTop w:val="0"/>
      <w:marBottom w:val="0"/>
      <w:divBdr>
        <w:top w:val="none" w:sz="0" w:space="0" w:color="auto"/>
        <w:left w:val="none" w:sz="0" w:space="0" w:color="auto"/>
        <w:bottom w:val="none" w:sz="0" w:space="0" w:color="auto"/>
        <w:right w:val="none" w:sz="0" w:space="0" w:color="auto"/>
      </w:divBdr>
    </w:div>
    <w:div w:id="1569921210">
      <w:bodyDiv w:val="1"/>
      <w:marLeft w:val="0"/>
      <w:marRight w:val="0"/>
      <w:marTop w:val="0"/>
      <w:marBottom w:val="0"/>
      <w:divBdr>
        <w:top w:val="none" w:sz="0" w:space="0" w:color="auto"/>
        <w:left w:val="none" w:sz="0" w:space="0" w:color="auto"/>
        <w:bottom w:val="none" w:sz="0" w:space="0" w:color="auto"/>
        <w:right w:val="none" w:sz="0" w:space="0" w:color="auto"/>
      </w:divBdr>
      <w:divsChild>
        <w:div w:id="2127383416">
          <w:marLeft w:val="0"/>
          <w:marRight w:val="0"/>
          <w:marTop w:val="0"/>
          <w:marBottom w:val="0"/>
          <w:divBdr>
            <w:top w:val="none" w:sz="0" w:space="0" w:color="auto"/>
            <w:left w:val="none" w:sz="0" w:space="0" w:color="auto"/>
            <w:bottom w:val="none" w:sz="0" w:space="0" w:color="auto"/>
            <w:right w:val="none" w:sz="0" w:space="0" w:color="auto"/>
          </w:divBdr>
          <w:divsChild>
            <w:div w:id="1699814202">
              <w:marLeft w:val="0"/>
              <w:marRight w:val="0"/>
              <w:marTop w:val="0"/>
              <w:marBottom w:val="0"/>
              <w:divBdr>
                <w:top w:val="none" w:sz="0" w:space="0" w:color="auto"/>
                <w:left w:val="none" w:sz="0" w:space="0" w:color="auto"/>
                <w:bottom w:val="none" w:sz="0" w:space="0" w:color="auto"/>
                <w:right w:val="none" w:sz="0" w:space="0" w:color="auto"/>
              </w:divBdr>
              <w:divsChild>
                <w:div w:id="865020109">
                  <w:marLeft w:val="0"/>
                  <w:marRight w:val="0"/>
                  <w:marTop w:val="0"/>
                  <w:marBottom w:val="0"/>
                  <w:divBdr>
                    <w:top w:val="none" w:sz="0" w:space="0" w:color="auto"/>
                    <w:left w:val="none" w:sz="0" w:space="0" w:color="auto"/>
                    <w:bottom w:val="none" w:sz="0" w:space="0" w:color="auto"/>
                    <w:right w:val="none" w:sz="0" w:space="0" w:color="auto"/>
                  </w:divBdr>
                  <w:divsChild>
                    <w:div w:id="820655209">
                      <w:marLeft w:val="0"/>
                      <w:marRight w:val="0"/>
                      <w:marTop w:val="0"/>
                      <w:marBottom w:val="0"/>
                      <w:divBdr>
                        <w:top w:val="none" w:sz="0" w:space="0" w:color="auto"/>
                        <w:left w:val="none" w:sz="0" w:space="0" w:color="auto"/>
                        <w:bottom w:val="none" w:sz="0" w:space="0" w:color="auto"/>
                        <w:right w:val="none" w:sz="0" w:space="0" w:color="auto"/>
                      </w:divBdr>
                      <w:divsChild>
                        <w:div w:id="829751641">
                          <w:marLeft w:val="0"/>
                          <w:marRight w:val="0"/>
                          <w:marTop w:val="0"/>
                          <w:marBottom w:val="0"/>
                          <w:divBdr>
                            <w:top w:val="none" w:sz="0" w:space="0" w:color="auto"/>
                            <w:left w:val="none" w:sz="0" w:space="0" w:color="auto"/>
                            <w:bottom w:val="none" w:sz="0" w:space="0" w:color="auto"/>
                            <w:right w:val="none" w:sz="0" w:space="0" w:color="auto"/>
                          </w:divBdr>
                          <w:divsChild>
                            <w:div w:id="268319629">
                              <w:marLeft w:val="0"/>
                              <w:marRight w:val="0"/>
                              <w:marTop w:val="0"/>
                              <w:marBottom w:val="0"/>
                              <w:divBdr>
                                <w:top w:val="none" w:sz="0" w:space="0" w:color="auto"/>
                                <w:left w:val="none" w:sz="0" w:space="0" w:color="auto"/>
                                <w:bottom w:val="none" w:sz="0" w:space="0" w:color="auto"/>
                                <w:right w:val="none" w:sz="0" w:space="0" w:color="auto"/>
                              </w:divBdr>
                              <w:divsChild>
                                <w:div w:id="7564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306328">
      <w:bodyDiv w:val="1"/>
      <w:marLeft w:val="0"/>
      <w:marRight w:val="0"/>
      <w:marTop w:val="0"/>
      <w:marBottom w:val="0"/>
      <w:divBdr>
        <w:top w:val="none" w:sz="0" w:space="0" w:color="auto"/>
        <w:left w:val="none" w:sz="0" w:space="0" w:color="auto"/>
        <w:bottom w:val="none" w:sz="0" w:space="0" w:color="auto"/>
        <w:right w:val="none" w:sz="0" w:space="0" w:color="auto"/>
      </w:divBdr>
    </w:div>
    <w:div w:id="1640038876">
      <w:bodyDiv w:val="1"/>
      <w:marLeft w:val="0"/>
      <w:marRight w:val="0"/>
      <w:marTop w:val="0"/>
      <w:marBottom w:val="0"/>
      <w:divBdr>
        <w:top w:val="none" w:sz="0" w:space="0" w:color="auto"/>
        <w:left w:val="none" w:sz="0" w:space="0" w:color="auto"/>
        <w:bottom w:val="none" w:sz="0" w:space="0" w:color="auto"/>
        <w:right w:val="none" w:sz="0" w:space="0" w:color="auto"/>
      </w:divBdr>
    </w:div>
    <w:div w:id="1685404506">
      <w:bodyDiv w:val="1"/>
      <w:marLeft w:val="0"/>
      <w:marRight w:val="0"/>
      <w:marTop w:val="0"/>
      <w:marBottom w:val="0"/>
      <w:divBdr>
        <w:top w:val="none" w:sz="0" w:space="0" w:color="auto"/>
        <w:left w:val="none" w:sz="0" w:space="0" w:color="auto"/>
        <w:bottom w:val="none" w:sz="0" w:space="0" w:color="auto"/>
        <w:right w:val="none" w:sz="0" w:space="0" w:color="auto"/>
      </w:divBdr>
    </w:div>
    <w:div w:id="1701465867">
      <w:bodyDiv w:val="1"/>
      <w:marLeft w:val="0"/>
      <w:marRight w:val="0"/>
      <w:marTop w:val="0"/>
      <w:marBottom w:val="0"/>
      <w:divBdr>
        <w:top w:val="none" w:sz="0" w:space="0" w:color="auto"/>
        <w:left w:val="none" w:sz="0" w:space="0" w:color="auto"/>
        <w:bottom w:val="none" w:sz="0" w:space="0" w:color="auto"/>
        <w:right w:val="none" w:sz="0" w:space="0" w:color="auto"/>
      </w:divBdr>
    </w:div>
    <w:div w:id="1794590217">
      <w:bodyDiv w:val="1"/>
      <w:marLeft w:val="0"/>
      <w:marRight w:val="0"/>
      <w:marTop w:val="0"/>
      <w:marBottom w:val="0"/>
      <w:divBdr>
        <w:top w:val="none" w:sz="0" w:space="0" w:color="auto"/>
        <w:left w:val="none" w:sz="0" w:space="0" w:color="auto"/>
        <w:bottom w:val="none" w:sz="0" w:space="0" w:color="auto"/>
        <w:right w:val="none" w:sz="0" w:space="0" w:color="auto"/>
      </w:divBdr>
    </w:div>
    <w:div w:id="1886402770">
      <w:bodyDiv w:val="1"/>
      <w:marLeft w:val="0"/>
      <w:marRight w:val="0"/>
      <w:marTop w:val="0"/>
      <w:marBottom w:val="0"/>
      <w:divBdr>
        <w:top w:val="none" w:sz="0" w:space="0" w:color="auto"/>
        <w:left w:val="none" w:sz="0" w:space="0" w:color="auto"/>
        <w:bottom w:val="none" w:sz="0" w:space="0" w:color="auto"/>
        <w:right w:val="none" w:sz="0" w:space="0" w:color="auto"/>
      </w:divBdr>
    </w:div>
    <w:div w:id="1895195006">
      <w:bodyDiv w:val="1"/>
      <w:marLeft w:val="0"/>
      <w:marRight w:val="0"/>
      <w:marTop w:val="0"/>
      <w:marBottom w:val="0"/>
      <w:divBdr>
        <w:top w:val="none" w:sz="0" w:space="0" w:color="auto"/>
        <w:left w:val="none" w:sz="0" w:space="0" w:color="auto"/>
        <w:bottom w:val="none" w:sz="0" w:space="0" w:color="auto"/>
        <w:right w:val="none" w:sz="0" w:space="0" w:color="auto"/>
      </w:divBdr>
    </w:div>
    <w:div w:id="1940410759">
      <w:bodyDiv w:val="1"/>
      <w:marLeft w:val="0"/>
      <w:marRight w:val="0"/>
      <w:marTop w:val="0"/>
      <w:marBottom w:val="0"/>
      <w:divBdr>
        <w:top w:val="none" w:sz="0" w:space="0" w:color="auto"/>
        <w:left w:val="none" w:sz="0" w:space="0" w:color="auto"/>
        <w:bottom w:val="none" w:sz="0" w:space="0" w:color="auto"/>
        <w:right w:val="none" w:sz="0" w:space="0" w:color="auto"/>
      </w:divBdr>
    </w:div>
    <w:div w:id="1948998044">
      <w:bodyDiv w:val="1"/>
      <w:marLeft w:val="0"/>
      <w:marRight w:val="0"/>
      <w:marTop w:val="0"/>
      <w:marBottom w:val="0"/>
      <w:divBdr>
        <w:top w:val="none" w:sz="0" w:space="0" w:color="auto"/>
        <w:left w:val="none" w:sz="0" w:space="0" w:color="auto"/>
        <w:bottom w:val="none" w:sz="0" w:space="0" w:color="auto"/>
        <w:right w:val="none" w:sz="0" w:space="0" w:color="auto"/>
      </w:divBdr>
    </w:div>
    <w:div w:id="2041932976">
      <w:bodyDiv w:val="1"/>
      <w:marLeft w:val="0"/>
      <w:marRight w:val="0"/>
      <w:marTop w:val="0"/>
      <w:marBottom w:val="0"/>
      <w:divBdr>
        <w:top w:val="none" w:sz="0" w:space="0" w:color="auto"/>
        <w:left w:val="none" w:sz="0" w:space="0" w:color="auto"/>
        <w:bottom w:val="none" w:sz="0" w:space="0" w:color="auto"/>
        <w:right w:val="none" w:sz="0" w:space="0" w:color="auto"/>
      </w:divBdr>
    </w:div>
    <w:div w:id="2056847439">
      <w:bodyDiv w:val="1"/>
      <w:marLeft w:val="0"/>
      <w:marRight w:val="0"/>
      <w:marTop w:val="0"/>
      <w:marBottom w:val="0"/>
      <w:divBdr>
        <w:top w:val="none" w:sz="0" w:space="0" w:color="auto"/>
        <w:left w:val="none" w:sz="0" w:space="0" w:color="auto"/>
        <w:bottom w:val="none" w:sz="0" w:space="0" w:color="auto"/>
        <w:right w:val="none" w:sz="0" w:space="0" w:color="auto"/>
      </w:divBdr>
    </w:div>
    <w:div w:id="2081322554">
      <w:bodyDiv w:val="1"/>
      <w:marLeft w:val="0"/>
      <w:marRight w:val="0"/>
      <w:marTop w:val="0"/>
      <w:marBottom w:val="0"/>
      <w:divBdr>
        <w:top w:val="none" w:sz="0" w:space="0" w:color="auto"/>
        <w:left w:val="none" w:sz="0" w:space="0" w:color="auto"/>
        <w:bottom w:val="none" w:sz="0" w:space="0" w:color="auto"/>
        <w:right w:val="none" w:sz="0" w:space="0" w:color="auto"/>
      </w:divBdr>
    </w:div>
    <w:div w:id="2123767158">
      <w:bodyDiv w:val="1"/>
      <w:marLeft w:val="0"/>
      <w:marRight w:val="0"/>
      <w:marTop w:val="0"/>
      <w:marBottom w:val="0"/>
      <w:divBdr>
        <w:top w:val="none" w:sz="0" w:space="0" w:color="auto"/>
        <w:left w:val="none" w:sz="0" w:space="0" w:color="auto"/>
        <w:bottom w:val="none" w:sz="0" w:space="0" w:color="auto"/>
        <w:right w:val="none" w:sz="0" w:space="0" w:color="auto"/>
      </w:divBdr>
    </w:div>
    <w:div w:id="212430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podolak@eu.j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ll.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ustos\AppData\Local\Temp\wz6bec\JLL-Global-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8FD4AF5002B43A21702C2338CB095" ma:contentTypeVersion="13" ma:contentTypeDescription="Create a new document." ma:contentTypeScope="" ma:versionID="2a3fc2f2d5397e96ce74e7276619cb31">
  <xsd:schema xmlns:xsd="http://www.w3.org/2001/XMLSchema" xmlns:xs="http://www.w3.org/2001/XMLSchema" xmlns:p="http://schemas.microsoft.com/office/2006/metadata/properties" xmlns:ns3="c007fd3d-931a-4b53-a78d-9d1ad45c6c6d" xmlns:ns4="18a10087-571d-4794-850a-3a7377fcaf1b" targetNamespace="http://schemas.microsoft.com/office/2006/metadata/properties" ma:root="true" ma:fieldsID="5d40e90990ecb1dff88604a0cf4ab558" ns3:_="" ns4:_="">
    <xsd:import namespace="c007fd3d-931a-4b53-a78d-9d1ad45c6c6d"/>
    <xsd:import namespace="18a10087-571d-4794-850a-3a7377fcaf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7fd3d-931a-4b53-a78d-9d1ad45c6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10087-571d-4794-850a-3a7377fcaf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50AD7-379A-4D0D-AEC5-39BE9BD7E099}">
  <ds:schemaRefs>
    <ds:schemaRef ds:uri="http://schemas.microsoft.com/sharepoint/v3/contenttype/forms"/>
  </ds:schemaRefs>
</ds:datastoreItem>
</file>

<file path=customXml/itemProps2.xml><?xml version="1.0" encoding="utf-8"?>
<ds:datastoreItem xmlns:ds="http://schemas.openxmlformats.org/officeDocument/2006/customXml" ds:itemID="{805BEE00-DAD1-45EE-B4BB-9177A781D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7fd3d-931a-4b53-a78d-9d1ad45c6c6d"/>
    <ds:schemaRef ds:uri="18a10087-571d-4794-850a-3a7377fc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BB916-386B-48EF-BD8D-820C28AC778D}">
  <ds:schemaRefs>
    <ds:schemaRef ds:uri="http://schemas.openxmlformats.org/officeDocument/2006/bibliography"/>
  </ds:schemaRefs>
</ds:datastoreItem>
</file>

<file path=customXml/itemProps4.xml><?xml version="1.0" encoding="utf-8"?>
<ds:datastoreItem xmlns:ds="http://schemas.openxmlformats.org/officeDocument/2006/customXml" ds:itemID="{B43D309F-67B8-41F3-BC6E-E1D4521C71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JLL-Global-NewsRelease.dotx</Template>
  <TotalTime>0</TotalTime>
  <Pages>2</Pages>
  <Words>901</Words>
  <Characters>5411</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JLL</Company>
  <LinksUpToDate>false</LinksUpToDate>
  <CharactersWithSpaces>6300</CharactersWithSpaces>
  <SharedDoc>false</SharedDoc>
  <HLinks>
    <vt:vector size="12" baseType="variant">
      <vt:variant>
        <vt:i4>2097256</vt:i4>
      </vt:variant>
      <vt:variant>
        <vt:i4>3</vt:i4>
      </vt:variant>
      <vt:variant>
        <vt:i4>0</vt:i4>
      </vt:variant>
      <vt:variant>
        <vt:i4>5</vt:i4>
      </vt:variant>
      <vt:variant>
        <vt:lpwstr>mailto:Full.Name@ap.jll.com</vt:lpwstr>
      </vt:variant>
      <vt:variant>
        <vt:lpwstr/>
      </vt:variant>
      <vt:variant>
        <vt:i4>2293842</vt:i4>
      </vt:variant>
      <vt:variant>
        <vt:i4>0</vt:i4>
      </vt:variant>
      <vt:variant>
        <vt:i4>0</vt:i4>
      </vt:variant>
      <vt:variant>
        <vt:i4>5</vt:i4>
      </vt:variant>
      <vt:variant>
        <vt:lpwstr>http://www.jll.com/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Ania Drzewiecka</cp:lastModifiedBy>
  <cp:revision>2</cp:revision>
  <cp:lastPrinted>2021-09-08T09:22:00Z</cp:lastPrinted>
  <dcterms:created xsi:type="dcterms:W3CDTF">2021-09-15T07:44:00Z</dcterms:created>
  <dcterms:modified xsi:type="dcterms:W3CDTF">2021-09-15T07:44:00Z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0x0101005528FD4AF5002B43A21702C2338CB095</vt:lpwstr>
  </property>
</Properties>
</file>