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7932" w14:textId="77777777" w:rsidR="00355FA7" w:rsidRDefault="00355FA7" w:rsidP="00355FA7">
      <w:pPr>
        <w:jc w:val="right"/>
        <w:rPr>
          <w:b/>
          <w:i/>
          <w:color w:val="000000"/>
          <w:sz w:val="16"/>
          <w:szCs w:val="16"/>
        </w:rPr>
      </w:pPr>
    </w:p>
    <w:p w14:paraId="6A4F3CBE" w14:textId="77777777" w:rsidR="00355FA7" w:rsidRPr="00F31B0F" w:rsidRDefault="00355FA7" w:rsidP="00355FA7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7CDA2D18" w14:textId="77777777" w:rsidR="00355FA7" w:rsidRPr="00F31B0F" w:rsidRDefault="00355FA7" w:rsidP="00355FA7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Agnieszka Juraszczyk</w:t>
      </w:r>
    </w:p>
    <w:p w14:paraId="5900FD62" w14:textId="77777777" w:rsidR="00355FA7" w:rsidRPr="00F31B0F" w:rsidRDefault="00355FA7" w:rsidP="00355FA7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+48 883 357 638</w:t>
      </w:r>
    </w:p>
    <w:p w14:paraId="7F16707A" w14:textId="360D95D2" w:rsidR="001F7BF0" w:rsidRPr="00F31B0F" w:rsidRDefault="00355FA7" w:rsidP="001F7BF0">
      <w:pPr>
        <w:jc w:val="right"/>
        <w:rPr>
          <w:rFonts w:eastAsia="Calibri"/>
          <w:b/>
          <w:sz w:val="16"/>
          <w:szCs w:val="16"/>
          <w:lang w:val="de-DE"/>
        </w:rPr>
      </w:pPr>
      <w:r w:rsidRPr="00F31B0F">
        <w:rPr>
          <w:i/>
          <w:color w:val="000000"/>
          <w:sz w:val="16"/>
          <w:szCs w:val="16"/>
          <w:lang w:val="de-DE"/>
        </w:rPr>
        <w:t xml:space="preserve">E-mail: </w:t>
      </w:r>
      <w:hyperlink r:id="rId8" w:history="1">
        <w:r w:rsidR="001F7BF0" w:rsidRPr="003A3A6A">
          <w:rPr>
            <w:rStyle w:val="Hipercze"/>
            <w:i/>
            <w:sz w:val="16"/>
            <w:szCs w:val="16"/>
            <w:lang w:val="de-DE"/>
          </w:rPr>
          <w:t>agnieszka.juraszczyk@linkleaders.pl</w:t>
        </w:r>
      </w:hyperlink>
    </w:p>
    <w:p w14:paraId="1605889F" w14:textId="45462890" w:rsidR="00355FA7" w:rsidRPr="00F31B0F" w:rsidRDefault="00355FA7" w:rsidP="00355FA7">
      <w:pPr>
        <w:jc w:val="right"/>
        <w:rPr>
          <w:i/>
          <w:color w:val="000000"/>
          <w:sz w:val="16"/>
          <w:szCs w:val="16"/>
          <w:lang w:val="de-DE"/>
        </w:rPr>
      </w:pPr>
    </w:p>
    <w:p w14:paraId="6D570471" w14:textId="77777777" w:rsidR="00355FA7" w:rsidRPr="00F31B0F" w:rsidRDefault="00355FA7" w:rsidP="00355FA7">
      <w:pPr>
        <w:jc w:val="right"/>
        <w:rPr>
          <w:i/>
          <w:color w:val="000000"/>
          <w:sz w:val="16"/>
          <w:szCs w:val="16"/>
          <w:lang w:val="de-DE"/>
        </w:rPr>
      </w:pPr>
    </w:p>
    <w:p w14:paraId="3E52443C" w14:textId="77777777" w:rsidR="00355FA7" w:rsidRPr="00F31B0F" w:rsidRDefault="00355FA7" w:rsidP="00355FA7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75107BE6" w14:textId="77777777" w:rsidR="00355FA7" w:rsidRPr="00F31B0F" w:rsidRDefault="00355FA7" w:rsidP="00355FA7">
      <w:pPr>
        <w:jc w:val="right"/>
        <w:rPr>
          <w:i/>
          <w:sz w:val="16"/>
          <w:szCs w:val="16"/>
        </w:rPr>
      </w:pPr>
      <w:r w:rsidRPr="00F31B0F">
        <w:rPr>
          <w:i/>
          <w:sz w:val="16"/>
          <w:szCs w:val="16"/>
        </w:rPr>
        <w:t>Aleksandra Witkowska</w:t>
      </w:r>
    </w:p>
    <w:p w14:paraId="146E190C" w14:textId="77777777" w:rsidR="00355FA7" w:rsidRPr="00F31B0F" w:rsidRDefault="00355FA7" w:rsidP="00355FA7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sz w:val="16"/>
          <w:szCs w:val="16"/>
        </w:rPr>
        <w:t>+48 693 407 831</w:t>
      </w:r>
    </w:p>
    <w:p w14:paraId="5EC3A9D0" w14:textId="77777777" w:rsidR="00355FA7" w:rsidRPr="00F31B0F" w:rsidRDefault="00355FA7" w:rsidP="00355FA7">
      <w:pPr>
        <w:jc w:val="right"/>
        <w:rPr>
          <w:rFonts w:eastAsia="Calibri"/>
          <w:b/>
          <w:sz w:val="16"/>
          <w:szCs w:val="16"/>
          <w:lang w:val="de-DE"/>
        </w:rPr>
      </w:pPr>
      <w:r w:rsidRPr="00F31B0F">
        <w:rPr>
          <w:i/>
          <w:color w:val="000000"/>
          <w:sz w:val="16"/>
          <w:szCs w:val="16"/>
          <w:lang w:val="de-DE"/>
        </w:rPr>
        <w:t xml:space="preserve">E-mail: </w:t>
      </w:r>
      <w:hyperlink r:id="rId9" w:history="1">
        <w:r w:rsidRPr="00F31B0F">
          <w:rPr>
            <w:rStyle w:val="Hipercze"/>
            <w:i/>
            <w:color w:val="1155CC"/>
            <w:sz w:val="16"/>
            <w:szCs w:val="16"/>
            <w:lang w:val="de-DE"/>
          </w:rPr>
          <w:t>aleksandra.witkowska@linkleaders.pl</w:t>
        </w:r>
      </w:hyperlink>
    </w:p>
    <w:p w14:paraId="5B87FB0F" w14:textId="77777777" w:rsidR="00355FA7" w:rsidRPr="00355FA7" w:rsidRDefault="00355FA7">
      <w:pPr>
        <w:rPr>
          <w:rFonts w:ascii="Calibri" w:eastAsia="Calibri" w:hAnsi="Calibri" w:cs="Calibri"/>
          <w:lang w:val="de-DE"/>
        </w:rPr>
      </w:pPr>
    </w:p>
    <w:p w14:paraId="0AB753AE" w14:textId="77777777" w:rsidR="00355FA7" w:rsidRPr="000513FF" w:rsidRDefault="00355FA7">
      <w:pPr>
        <w:rPr>
          <w:rFonts w:ascii="Calibri" w:eastAsia="Calibri" w:hAnsi="Calibri" w:cs="Calibri"/>
          <w:lang w:val="de-DE"/>
        </w:rPr>
      </w:pPr>
    </w:p>
    <w:p w14:paraId="51DDBF01" w14:textId="3260CAEC" w:rsidR="00355FA7" w:rsidRPr="00AE63BE" w:rsidRDefault="00043638">
      <w:pPr>
        <w:rPr>
          <w:rFonts w:ascii="Calibri" w:eastAsia="Calibri" w:hAnsi="Calibri" w:cs="Calibri"/>
          <w:b/>
          <w:sz w:val="28"/>
        </w:rPr>
      </w:pPr>
      <w:r w:rsidRPr="00355FA7">
        <w:rPr>
          <w:rFonts w:ascii="Calibri" w:eastAsia="Calibri" w:hAnsi="Calibri" w:cs="Calibri"/>
          <w:b/>
          <w:sz w:val="28"/>
        </w:rPr>
        <w:t xml:space="preserve">Capgemini Polska </w:t>
      </w:r>
      <w:r w:rsidR="00355FA7">
        <w:rPr>
          <w:rFonts w:ascii="Calibri" w:eastAsia="Calibri" w:hAnsi="Calibri" w:cs="Calibri"/>
          <w:b/>
          <w:sz w:val="28"/>
        </w:rPr>
        <w:t xml:space="preserve">dołącza do programu </w:t>
      </w:r>
      <w:r w:rsidR="00355FA7" w:rsidRPr="006B1C18">
        <w:rPr>
          <w:rFonts w:ascii="Calibri" w:eastAsia="Calibri" w:hAnsi="Calibri" w:cs="Calibri"/>
          <w:b/>
          <w:i/>
          <w:sz w:val="28"/>
        </w:rPr>
        <w:t>Poland</w:t>
      </w:r>
      <w:r w:rsidR="006B1C18" w:rsidRPr="006B1C18">
        <w:rPr>
          <w:rFonts w:ascii="Calibri" w:eastAsia="Calibri" w:hAnsi="Calibri" w:cs="Calibri"/>
          <w:b/>
          <w:i/>
          <w:sz w:val="28"/>
        </w:rPr>
        <w:t>.</w:t>
      </w:r>
      <w:r w:rsidRPr="006B1C18">
        <w:rPr>
          <w:rFonts w:ascii="Calibri" w:eastAsia="Calibri" w:hAnsi="Calibri" w:cs="Calibri"/>
          <w:b/>
          <w:i/>
          <w:sz w:val="28"/>
        </w:rPr>
        <w:t>Business Harbour</w:t>
      </w:r>
    </w:p>
    <w:p w14:paraId="4324207A" w14:textId="77777777" w:rsidR="00AE63BE" w:rsidRDefault="00AE63BE">
      <w:pPr>
        <w:rPr>
          <w:rFonts w:ascii="Calibri" w:eastAsia="Calibri" w:hAnsi="Calibri" w:cs="Calibri"/>
          <w:b/>
          <w:sz w:val="20"/>
          <w:szCs w:val="20"/>
        </w:rPr>
      </w:pPr>
    </w:p>
    <w:p w14:paraId="3FF2B5E5" w14:textId="0FFBE574" w:rsidR="000F52C7" w:rsidRDefault="000F52C7" w:rsidP="000F52C7">
      <w:pPr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 niedoborze pracowników IT mówi się od lat, a </w:t>
      </w:r>
      <w:r w:rsidR="000513FF">
        <w:rPr>
          <w:rFonts w:ascii="Calibri" w:eastAsia="Calibri" w:hAnsi="Calibri" w:cs="Calibri"/>
          <w:b/>
          <w:sz w:val="20"/>
          <w:szCs w:val="20"/>
        </w:rPr>
        <w:t xml:space="preserve">z biegiem czasu </w:t>
      </w:r>
      <w:r>
        <w:rPr>
          <w:rFonts w:ascii="Calibri" w:eastAsia="Calibri" w:hAnsi="Calibri" w:cs="Calibri"/>
          <w:b/>
          <w:sz w:val="20"/>
          <w:szCs w:val="20"/>
        </w:rPr>
        <w:t xml:space="preserve">sytuacja </w:t>
      </w:r>
      <w:r w:rsidR="000513FF">
        <w:rPr>
          <w:rFonts w:ascii="Calibri" w:eastAsia="Calibri" w:hAnsi="Calibri" w:cs="Calibri"/>
          <w:b/>
          <w:sz w:val="20"/>
          <w:szCs w:val="20"/>
        </w:rPr>
        <w:t xml:space="preserve">znacznie się nie </w:t>
      </w:r>
      <w:r>
        <w:rPr>
          <w:rFonts w:ascii="Calibri" w:eastAsia="Calibri" w:hAnsi="Calibri" w:cs="Calibri"/>
          <w:b/>
          <w:sz w:val="20"/>
          <w:szCs w:val="20"/>
        </w:rPr>
        <w:t>zmienia</w:t>
      </w:r>
      <w:r w:rsidR="000513FF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– rośnie konkurencja i zapotrzebowanie, </w:t>
      </w:r>
      <w:r w:rsidR="000513FF">
        <w:rPr>
          <w:rFonts w:ascii="Calibri" w:eastAsia="Calibri" w:hAnsi="Calibri" w:cs="Calibri"/>
          <w:b/>
          <w:sz w:val="20"/>
          <w:szCs w:val="20"/>
        </w:rPr>
        <w:t xml:space="preserve">zaś </w:t>
      </w:r>
      <w:r>
        <w:rPr>
          <w:rFonts w:ascii="Calibri" w:eastAsia="Calibri" w:hAnsi="Calibri" w:cs="Calibri"/>
          <w:b/>
          <w:sz w:val="20"/>
          <w:szCs w:val="20"/>
        </w:rPr>
        <w:t xml:space="preserve">pracowników przybywa powoli. Szacuje się, że w Polsce niedobór specjalistów IT sięga blisko 50 tysięcy stanowisk, a liczby te są jeszcze większe w pozostałych krajach europejskich. Rozwiązaniem </w:t>
      </w:r>
      <w:r w:rsidRPr="001F7BF0">
        <w:rPr>
          <w:rFonts w:ascii="Calibri" w:eastAsia="Calibri" w:hAnsi="Calibri" w:cs="Calibri"/>
          <w:b/>
          <w:sz w:val="20"/>
          <w:szCs w:val="20"/>
        </w:rPr>
        <w:t>tego problemu może być zatrudnienie ekspertów zza wschodniej granicy – wykształconych, doświadczonych,</w:t>
      </w:r>
      <w:r w:rsidR="001F7BF0" w:rsidRPr="001F7BF0">
        <w:rPr>
          <w:rFonts w:ascii="Calibri" w:eastAsia="Calibri" w:hAnsi="Calibri" w:cs="Calibri"/>
          <w:b/>
          <w:sz w:val="20"/>
          <w:szCs w:val="20"/>
        </w:rPr>
        <w:t xml:space="preserve"> o</w:t>
      </w:r>
      <w:r w:rsidRPr="001F7BF0">
        <w:rPr>
          <w:rFonts w:ascii="Calibri" w:eastAsia="Calibri" w:hAnsi="Calibri" w:cs="Calibri"/>
          <w:b/>
          <w:sz w:val="20"/>
          <w:szCs w:val="20"/>
        </w:rPr>
        <w:t xml:space="preserve"> zbliżonych</w:t>
      </w:r>
      <w:r w:rsidR="001F7BF0" w:rsidRPr="001F7BF0">
        <w:rPr>
          <w:rFonts w:ascii="Calibri" w:eastAsia="Calibri" w:hAnsi="Calibri" w:cs="Calibri"/>
          <w:b/>
          <w:sz w:val="20"/>
          <w:szCs w:val="20"/>
        </w:rPr>
        <w:t xml:space="preserve"> wartościach kulturowych</w:t>
      </w:r>
      <w:r w:rsidRPr="001F7BF0">
        <w:rPr>
          <w:rFonts w:ascii="Calibri" w:eastAsia="Calibri" w:hAnsi="Calibri" w:cs="Calibri"/>
          <w:b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 xml:space="preserve">Aż 70 proc. kandydatów z samej Ukrainy to absolwenci kierunków informatycznych na uczelniach wyższych. </w:t>
      </w:r>
      <w:r w:rsidR="00F1504C" w:rsidRPr="000F52C7">
        <w:rPr>
          <w:rFonts w:ascii="Calibri" w:eastAsia="Calibri" w:hAnsi="Calibri" w:cs="Calibri"/>
          <w:b/>
          <w:sz w:val="20"/>
          <w:szCs w:val="20"/>
        </w:rPr>
        <w:t xml:space="preserve">Dotychczas pracodawcy </w:t>
      </w:r>
      <w:r w:rsidRPr="000F52C7">
        <w:rPr>
          <w:rFonts w:ascii="Calibri" w:eastAsia="Calibri" w:hAnsi="Calibri" w:cs="Calibri"/>
          <w:b/>
          <w:sz w:val="20"/>
          <w:szCs w:val="20"/>
        </w:rPr>
        <w:t>często obawiali się trudności formalnych związanych z zatrudnianiem specjalistów ze Wschodu (wg. badania JustJoinIT</w:t>
      </w:r>
      <w:r>
        <w:rPr>
          <w:rFonts w:ascii="Calibri" w:eastAsia="Calibri" w:hAnsi="Calibri" w:cs="Calibri"/>
          <w:b/>
          <w:sz w:val="20"/>
          <w:szCs w:val="20"/>
        </w:rPr>
        <w:t>,</w:t>
      </w:r>
      <w:r w:rsidRPr="000F52C7">
        <w:rPr>
          <w:rFonts w:ascii="Calibri" w:eastAsia="Calibri" w:hAnsi="Calibri" w:cs="Calibri"/>
          <w:b/>
          <w:sz w:val="20"/>
          <w:szCs w:val="20"/>
        </w:rPr>
        <w:t xml:space="preserve"> aż 60 proc. pracodawców). Obecnie ten problem znika. </w:t>
      </w:r>
      <w:r w:rsidR="00043638" w:rsidRPr="000F52C7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W ramach programu </w:t>
      </w:r>
      <w:r w:rsidR="00043638" w:rsidRPr="000F52C7">
        <w:rPr>
          <w:rFonts w:ascii="Calibri" w:eastAsia="Calibri" w:hAnsi="Calibri" w:cs="Calibri"/>
          <w:b/>
          <w:i/>
          <w:sz w:val="20"/>
          <w:szCs w:val="20"/>
          <w:highlight w:val="white"/>
        </w:rPr>
        <w:t>Poland</w:t>
      </w:r>
      <w:r w:rsidR="006B1C18" w:rsidRPr="000F52C7">
        <w:rPr>
          <w:rFonts w:ascii="Calibri" w:eastAsia="Calibri" w:hAnsi="Calibri" w:cs="Calibri"/>
          <w:b/>
          <w:i/>
          <w:sz w:val="20"/>
          <w:szCs w:val="20"/>
          <w:highlight w:val="white"/>
        </w:rPr>
        <w:t>.</w:t>
      </w:r>
      <w:r w:rsidR="00043638" w:rsidRPr="000F52C7">
        <w:rPr>
          <w:rFonts w:ascii="Calibri" w:eastAsia="Calibri" w:hAnsi="Calibri" w:cs="Calibri"/>
          <w:b/>
          <w:i/>
          <w:sz w:val="20"/>
          <w:szCs w:val="20"/>
          <w:highlight w:val="white"/>
        </w:rPr>
        <w:t>Business Harbour</w:t>
      </w:r>
      <w:r w:rsidR="00043638" w:rsidRPr="000F52C7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stworzony został specjalny typ wizy, który jako jedyny pozwala na pracę bez konieczności uzyskania pozwolenia na pracę, umożliwia zakładanie działalności gospodarczych oraz pozwala na zabranie ze sobą najbliższej rodziny. </w:t>
      </w:r>
    </w:p>
    <w:p w14:paraId="6987BA50" w14:textId="77777777" w:rsidR="000F52C7" w:rsidRDefault="000F52C7" w:rsidP="000F52C7">
      <w:pPr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7AE06DBF" w14:textId="625D2F33" w:rsidR="008F5FE7" w:rsidRDefault="00043638" w:rsidP="000F52C7">
      <w:pPr>
        <w:jc w:val="both"/>
        <w:rPr>
          <w:rFonts w:ascii="Calibri" w:eastAsia="Calibri" w:hAnsi="Calibri" w:cs="Calibri"/>
          <w:sz w:val="20"/>
          <w:szCs w:val="20"/>
        </w:rPr>
      </w:pPr>
      <w:r w:rsidRPr="000F52C7">
        <w:rPr>
          <w:rFonts w:ascii="Calibri" w:eastAsia="Calibri" w:hAnsi="Calibri" w:cs="Calibri"/>
          <w:sz w:val="20"/>
          <w:szCs w:val="20"/>
          <w:highlight w:val="white"/>
        </w:rPr>
        <w:t xml:space="preserve">Program został stworzony dla Białorusinów, a od 13 lipca </w:t>
      </w:r>
      <w:r w:rsidR="008F5FE7">
        <w:rPr>
          <w:rFonts w:ascii="Calibri" w:eastAsia="Calibri" w:hAnsi="Calibri" w:cs="Calibri"/>
          <w:sz w:val="20"/>
          <w:szCs w:val="20"/>
        </w:rPr>
        <w:t xml:space="preserve">bieżącego roku </w:t>
      </w:r>
      <w:r w:rsidRPr="000F52C7">
        <w:rPr>
          <w:rFonts w:ascii="Calibri" w:eastAsia="Calibri" w:hAnsi="Calibri" w:cs="Calibri"/>
          <w:sz w:val="20"/>
          <w:szCs w:val="20"/>
        </w:rPr>
        <w:t>został rozszerzony o kolejne kraje: Armenię, Gruzję, Mołdawię, Rosję i Ukrainę.</w:t>
      </w:r>
      <w:r w:rsidR="00490B84">
        <w:rPr>
          <w:rFonts w:ascii="Calibri" w:eastAsia="Calibri" w:hAnsi="Calibri" w:cs="Calibri"/>
          <w:sz w:val="20"/>
          <w:szCs w:val="20"/>
        </w:rPr>
        <w:t xml:space="preserve"> Niemal wszystkie z tych krajów znajdują się na liście państw z najlepszymi programistami w Europie i na świecie. Polska w tym rankingu zajmuje czwarte miejsce, Ukraina ósme, </w:t>
      </w:r>
      <w:r w:rsidR="008F5FE7">
        <w:rPr>
          <w:rFonts w:ascii="Calibri" w:eastAsia="Calibri" w:hAnsi="Calibri" w:cs="Calibri"/>
          <w:sz w:val="20"/>
          <w:szCs w:val="20"/>
        </w:rPr>
        <w:t xml:space="preserve">Mołdawia jest 19., a </w:t>
      </w:r>
      <w:r w:rsidR="00490B84">
        <w:rPr>
          <w:rFonts w:ascii="Calibri" w:eastAsia="Calibri" w:hAnsi="Calibri" w:cs="Calibri"/>
          <w:sz w:val="20"/>
          <w:szCs w:val="20"/>
        </w:rPr>
        <w:t xml:space="preserve">Białoruś 22. w skali świata. </w:t>
      </w:r>
    </w:p>
    <w:p w14:paraId="2385364C" w14:textId="77777777" w:rsidR="008F5FE7" w:rsidRDefault="008F5FE7" w:rsidP="000F52C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4" w14:textId="0196D3D9" w:rsidR="00DD04F3" w:rsidRPr="00A25780" w:rsidRDefault="00490B84" w:rsidP="008F5FE7">
      <w:pPr>
        <w:pStyle w:val="Akapitzlist"/>
        <w:numPr>
          <w:ilvl w:val="0"/>
          <w:numId w:val="4"/>
        </w:num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A25780">
        <w:rPr>
          <w:rFonts w:asciiTheme="majorHAnsi" w:eastAsia="Calibri" w:hAnsiTheme="majorHAnsi" w:cstheme="majorHAnsi"/>
          <w:sz w:val="20"/>
          <w:szCs w:val="20"/>
        </w:rPr>
        <w:t xml:space="preserve">Większość z kandydatów </w:t>
      </w:r>
      <w:r w:rsidR="008F5FE7" w:rsidRPr="00A25780">
        <w:rPr>
          <w:rFonts w:asciiTheme="majorHAnsi" w:eastAsia="Calibri" w:hAnsiTheme="majorHAnsi" w:cstheme="majorHAnsi"/>
          <w:sz w:val="20"/>
          <w:szCs w:val="20"/>
        </w:rPr>
        <w:t xml:space="preserve">z Europy Wschodniej, </w:t>
      </w:r>
      <w:r w:rsidRPr="00A25780">
        <w:rPr>
          <w:rFonts w:asciiTheme="majorHAnsi" w:eastAsia="Calibri" w:hAnsiTheme="majorHAnsi" w:cstheme="majorHAnsi"/>
          <w:sz w:val="20"/>
          <w:szCs w:val="20"/>
        </w:rPr>
        <w:t>to osoby, które ukończyły studia na kierunkach informatycznych, posługujące się językiem angielskim i zna</w:t>
      </w:r>
      <w:r w:rsidR="008F5FE7" w:rsidRPr="00A25780">
        <w:rPr>
          <w:rFonts w:asciiTheme="majorHAnsi" w:eastAsia="Calibri" w:hAnsiTheme="majorHAnsi" w:cstheme="majorHAnsi"/>
          <w:sz w:val="20"/>
          <w:szCs w:val="20"/>
        </w:rPr>
        <w:t xml:space="preserve">jące kilka języków programowania. Kandydaci, z którymi rozmawiamy najczęściej są biegli w językach takich jak: Java, JavaScript, SQL, Python czy PHP. To po prostu wykwalifikowani specjaliści, którzy nie tylko uzupełniają lukę na rynku pracy, ale także są w stanie zapewnić bardzo wysoki poziom świadczonych usług, co jest ogromną korzyścią dla nas, jako pracodawcy, ale także dla naszych klientów – mówi </w:t>
      </w:r>
      <w:r w:rsidR="00F14EEF" w:rsidRPr="00A25780">
        <w:rPr>
          <w:rFonts w:asciiTheme="majorHAnsi" w:eastAsia="Calibri" w:hAnsiTheme="majorHAnsi" w:cstheme="majorHAnsi"/>
          <w:b/>
          <w:bCs/>
          <w:sz w:val="20"/>
          <w:szCs w:val="20"/>
        </w:rPr>
        <w:t>Agnieszka Grzesiuła</w:t>
      </w:r>
      <w:r w:rsidR="00A25780">
        <w:rPr>
          <w:rFonts w:asciiTheme="majorHAnsi" w:eastAsia="Calibri" w:hAnsiTheme="majorHAnsi" w:cstheme="majorHAnsi"/>
          <w:b/>
          <w:bCs/>
          <w:sz w:val="20"/>
          <w:szCs w:val="20"/>
        </w:rPr>
        <w:t>,</w:t>
      </w:r>
      <w:r w:rsidR="00F14EEF" w:rsidRPr="00A2578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25780" w:rsidRPr="00A25780">
        <w:rPr>
          <w:rStyle w:val="im"/>
          <w:rFonts w:asciiTheme="majorHAnsi" w:hAnsiTheme="majorHAnsi" w:cstheme="majorHAnsi"/>
          <w:b/>
          <w:sz w:val="20"/>
          <w:szCs w:val="20"/>
          <w:lang w:val="pl-PL"/>
        </w:rPr>
        <w:t>Specjalista ds. rekrutacji w mediach społecznościowych</w:t>
      </w:r>
      <w:r w:rsidR="00A25780" w:rsidRPr="00A25780">
        <w:rPr>
          <w:rStyle w:val="im"/>
          <w:rFonts w:asciiTheme="majorHAnsi" w:hAnsiTheme="majorHAnsi" w:cstheme="majorHAnsi"/>
          <w:b/>
          <w:sz w:val="20"/>
          <w:szCs w:val="20"/>
          <w:lang w:val="pl-PL"/>
        </w:rPr>
        <w:t xml:space="preserve"> </w:t>
      </w:r>
      <w:r w:rsidR="008F5FE7" w:rsidRPr="00A25780">
        <w:rPr>
          <w:rFonts w:asciiTheme="majorHAnsi" w:eastAsia="Calibri" w:hAnsiTheme="majorHAnsi" w:cstheme="majorHAnsi"/>
          <w:b/>
          <w:sz w:val="20"/>
          <w:szCs w:val="20"/>
        </w:rPr>
        <w:t>w Capgemini Polska.</w:t>
      </w:r>
    </w:p>
    <w:p w14:paraId="00000005" w14:textId="77777777" w:rsidR="00DD04F3" w:rsidRPr="000F52C7" w:rsidRDefault="00DD04F3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DD04F3" w:rsidRPr="00355FA7" w:rsidRDefault="00043638" w:rsidP="00355FA7">
      <w:pPr>
        <w:shd w:val="clear" w:color="auto" w:fill="FFFFFF"/>
        <w:jc w:val="both"/>
        <w:rPr>
          <w:color w:val="1B1B1B"/>
          <w:sz w:val="20"/>
          <w:szCs w:val="20"/>
        </w:rPr>
      </w:pPr>
      <w:r w:rsidRPr="00355FA7">
        <w:rPr>
          <w:rFonts w:ascii="Calibri" w:eastAsia="Calibri" w:hAnsi="Calibri" w:cs="Calibri"/>
          <w:color w:val="1B1B1B"/>
          <w:sz w:val="20"/>
          <w:szCs w:val="20"/>
        </w:rPr>
        <w:t>Warunkiem uczestnictwa w przyspieszonej procedurze wizowej dla obywateli Rosji, Ukrainy, Mołdawii, Gruzji i Armenii jest posiadanie dowodu zainteresowania zatrudnieniem od jednej z firm partnerskich z listy (np. list intencyjny) oraz posiadanie co najmniej rocznego doświadczenia w branży IT lub wykształcenia technicznego w kierunku IT.</w:t>
      </w:r>
    </w:p>
    <w:p w14:paraId="10FB3162" w14:textId="77777777" w:rsidR="00355FA7" w:rsidRPr="00355FA7" w:rsidRDefault="00355FA7" w:rsidP="00355FA7">
      <w:pPr>
        <w:shd w:val="clear" w:color="auto" w:fill="FFFFFF"/>
        <w:jc w:val="both"/>
        <w:rPr>
          <w:rFonts w:ascii="Calibri" w:eastAsia="Calibri" w:hAnsi="Calibri" w:cs="Calibri"/>
          <w:color w:val="1B1B1B"/>
          <w:sz w:val="20"/>
          <w:szCs w:val="20"/>
        </w:rPr>
      </w:pPr>
    </w:p>
    <w:p w14:paraId="00000008" w14:textId="16436A8A" w:rsidR="00DD04F3" w:rsidRPr="00355FA7" w:rsidRDefault="00043638" w:rsidP="00355FA7">
      <w:pPr>
        <w:shd w:val="clear" w:color="auto" w:fill="FFFFFF"/>
        <w:jc w:val="both"/>
        <w:rPr>
          <w:color w:val="1B1B1B"/>
          <w:sz w:val="20"/>
          <w:szCs w:val="20"/>
        </w:rPr>
      </w:pPr>
      <w:r w:rsidRPr="00355FA7">
        <w:rPr>
          <w:rFonts w:ascii="Calibri" w:eastAsia="Calibri" w:hAnsi="Calibri" w:cs="Calibri"/>
          <w:color w:val="1B1B1B"/>
          <w:sz w:val="20"/>
          <w:szCs w:val="20"/>
        </w:rPr>
        <w:t xml:space="preserve">W przypadku obywateli Białorusi jest możliwość </w:t>
      </w:r>
      <w:r w:rsidR="000513FF" w:rsidRPr="00355FA7">
        <w:rPr>
          <w:rFonts w:ascii="Calibri" w:eastAsia="Calibri" w:hAnsi="Calibri" w:cs="Calibri"/>
          <w:color w:val="1B1B1B"/>
          <w:sz w:val="20"/>
          <w:szCs w:val="20"/>
        </w:rPr>
        <w:t>uzyskani</w:t>
      </w:r>
      <w:r w:rsidR="000513FF">
        <w:rPr>
          <w:rFonts w:ascii="Calibri" w:eastAsia="Calibri" w:hAnsi="Calibri" w:cs="Calibri"/>
          <w:color w:val="1B1B1B"/>
          <w:sz w:val="20"/>
          <w:szCs w:val="20"/>
        </w:rPr>
        <w:t>a</w:t>
      </w:r>
      <w:r w:rsidR="000513FF" w:rsidRPr="00355FA7">
        <w:rPr>
          <w:rFonts w:ascii="Calibri" w:eastAsia="Calibri" w:hAnsi="Calibri" w:cs="Calibri"/>
          <w:color w:val="1B1B1B"/>
          <w:sz w:val="20"/>
          <w:szCs w:val="20"/>
        </w:rPr>
        <w:t xml:space="preserve"> </w:t>
      </w:r>
      <w:r w:rsidRPr="00355FA7">
        <w:rPr>
          <w:rFonts w:ascii="Calibri" w:eastAsia="Calibri" w:hAnsi="Calibri" w:cs="Calibri"/>
          <w:color w:val="1B1B1B"/>
          <w:sz w:val="20"/>
          <w:szCs w:val="20"/>
        </w:rPr>
        <w:t>wizy na podstawie posia</w:t>
      </w:r>
      <w:r w:rsidR="008F5FE7">
        <w:rPr>
          <w:rFonts w:ascii="Calibri" w:eastAsia="Calibri" w:hAnsi="Calibri" w:cs="Calibri"/>
          <w:color w:val="1B1B1B"/>
          <w:sz w:val="20"/>
          <w:szCs w:val="20"/>
        </w:rPr>
        <w:t xml:space="preserve">dania wykształcenia </w:t>
      </w:r>
      <w:r w:rsidR="000513FF">
        <w:rPr>
          <w:rFonts w:ascii="Calibri" w:eastAsia="Calibri" w:hAnsi="Calibri" w:cs="Calibri"/>
          <w:color w:val="1B1B1B"/>
          <w:sz w:val="20"/>
          <w:szCs w:val="20"/>
        </w:rPr>
        <w:t xml:space="preserve">z zakresu </w:t>
      </w:r>
      <w:r w:rsidR="008F5FE7">
        <w:rPr>
          <w:rFonts w:ascii="Calibri" w:eastAsia="Calibri" w:hAnsi="Calibri" w:cs="Calibri"/>
          <w:color w:val="1B1B1B"/>
          <w:sz w:val="20"/>
          <w:szCs w:val="20"/>
        </w:rPr>
        <w:t xml:space="preserve">IT, </w:t>
      </w:r>
      <w:r w:rsidRPr="00355FA7">
        <w:rPr>
          <w:rFonts w:ascii="Calibri" w:eastAsia="Calibri" w:hAnsi="Calibri" w:cs="Calibri"/>
          <w:color w:val="1B1B1B"/>
          <w:sz w:val="20"/>
          <w:szCs w:val="20"/>
        </w:rPr>
        <w:t>co najmniej rocznego doświadczenia w branży IT lub rekomendacji od Firmy partnerskiej (np. listu intencyjnego).</w:t>
      </w:r>
    </w:p>
    <w:p w14:paraId="00000009" w14:textId="77777777" w:rsidR="00DD04F3" w:rsidRPr="00355FA7" w:rsidRDefault="00DD04F3" w:rsidP="00355FA7">
      <w:pPr>
        <w:shd w:val="clear" w:color="auto" w:fill="FFFFFF"/>
        <w:jc w:val="both"/>
        <w:rPr>
          <w:rFonts w:ascii="Calibri" w:eastAsia="Calibri" w:hAnsi="Calibri" w:cs="Calibri"/>
          <w:color w:val="1B1B1B"/>
          <w:sz w:val="20"/>
          <w:szCs w:val="20"/>
        </w:rPr>
      </w:pPr>
    </w:p>
    <w:p w14:paraId="0000000A" w14:textId="0D4B93E8" w:rsidR="00DD04F3" w:rsidRPr="00355FA7" w:rsidRDefault="008F5FE7" w:rsidP="00355FA7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Niewątpliwą wartością</w:t>
      </w:r>
      <w:r w:rsidR="00043638" w:rsidRPr="00355FA7">
        <w:rPr>
          <w:rFonts w:ascii="Calibri" w:eastAsia="Calibri" w:hAnsi="Calibri" w:cs="Calibri"/>
          <w:sz w:val="20"/>
          <w:szCs w:val="20"/>
        </w:rPr>
        <w:t xml:space="preserve"> dla pracodawcy </w:t>
      </w:r>
      <w:r>
        <w:rPr>
          <w:rFonts w:ascii="Calibri" w:eastAsia="Calibri" w:hAnsi="Calibri" w:cs="Calibri"/>
          <w:sz w:val="20"/>
          <w:szCs w:val="20"/>
        </w:rPr>
        <w:t xml:space="preserve">płynącą z programu, jest </w:t>
      </w:r>
      <w:r w:rsidR="00043638" w:rsidRPr="00355FA7">
        <w:rPr>
          <w:rFonts w:ascii="Calibri" w:eastAsia="Calibri" w:hAnsi="Calibri" w:cs="Calibri"/>
          <w:sz w:val="20"/>
          <w:szCs w:val="20"/>
        </w:rPr>
        <w:t>m</w:t>
      </w:r>
      <w:r w:rsidR="006B1C18">
        <w:rPr>
          <w:rFonts w:ascii="Calibri" w:eastAsia="Calibri" w:hAnsi="Calibri" w:cs="Calibri"/>
          <w:sz w:val="20"/>
          <w:szCs w:val="20"/>
        </w:rPr>
        <w:t>ożliwość szybszego zatrudniania – u</w:t>
      </w:r>
      <w:r w:rsidR="00043638" w:rsidRPr="00355FA7">
        <w:rPr>
          <w:rFonts w:ascii="Calibri" w:eastAsia="Calibri" w:hAnsi="Calibri" w:cs="Calibri"/>
          <w:sz w:val="20"/>
          <w:szCs w:val="20"/>
        </w:rPr>
        <w:t>zyskanie wizy zezwalającej na pracę w Po</w:t>
      </w:r>
      <w:r w:rsidR="006B1C18">
        <w:rPr>
          <w:rFonts w:ascii="Calibri" w:eastAsia="Calibri" w:hAnsi="Calibri" w:cs="Calibri"/>
          <w:sz w:val="20"/>
          <w:szCs w:val="20"/>
        </w:rPr>
        <w:t xml:space="preserve">lsce to tylko </w:t>
      </w:r>
      <w:r>
        <w:rPr>
          <w:rFonts w:ascii="Calibri" w:eastAsia="Calibri" w:hAnsi="Calibri" w:cs="Calibri"/>
          <w:sz w:val="20"/>
          <w:szCs w:val="20"/>
        </w:rPr>
        <w:t>od około dwóch do czterech tygodni</w:t>
      </w:r>
      <w:r w:rsidR="006B1C18">
        <w:rPr>
          <w:rFonts w:ascii="Calibri" w:eastAsia="Calibri" w:hAnsi="Calibri" w:cs="Calibri"/>
          <w:sz w:val="20"/>
          <w:szCs w:val="20"/>
        </w:rPr>
        <w:t>.</w:t>
      </w:r>
      <w:r w:rsidR="00043638" w:rsidRPr="00355FA7">
        <w:rPr>
          <w:rFonts w:ascii="Calibri" w:eastAsia="Calibri" w:hAnsi="Calibri" w:cs="Calibri"/>
          <w:sz w:val="20"/>
          <w:szCs w:val="20"/>
        </w:rPr>
        <w:t xml:space="preserve"> Po ok. 6 </w:t>
      </w:r>
      <w:r w:rsidR="00043638" w:rsidRPr="00355FA7">
        <w:rPr>
          <w:rFonts w:ascii="Calibri" w:eastAsia="Calibri" w:hAnsi="Calibri" w:cs="Calibri"/>
          <w:sz w:val="20"/>
          <w:szCs w:val="20"/>
        </w:rPr>
        <w:lastRenderedPageBreak/>
        <w:t xml:space="preserve">miesiącach zatrudnienia w Capgemini Polska, będziemy występować o zezwolenie na pracę i kartę pobytu </w:t>
      </w:r>
      <w:r w:rsidR="00E80478">
        <w:rPr>
          <w:rFonts w:ascii="Calibri" w:eastAsia="Calibri" w:hAnsi="Calibri" w:cs="Calibri"/>
          <w:sz w:val="20"/>
          <w:szCs w:val="20"/>
        </w:rPr>
        <w:t xml:space="preserve">dla pracownika </w:t>
      </w:r>
      <w:r w:rsidR="00043638" w:rsidRPr="00355FA7">
        <w:rPr>
          <w:rFonts w:ascii="Calibri" w:eastAsia="Calibri" w:hAnsi="Calibri" w:cs="Calibri"/>
          <w:sz w:val="20"/>
          <w:szCs w:val="20"/>
        </w:rPr>
        <w:t xml:space="preserve">– czyli koszt formalności imigracyjnych dla projektu pojawi się, ale dopiero </w:t>
      </w:r>
      <w:r w:rsidR="006E4EBF">
        <w:rPr>
          <w:rFonts w:ascii="Calibri" w:eastAsia="Calibri" w:hAnsi="Calibri" w:cs="Calibri"/>
          <w:sz w:val="20"/>
          <w:szCs w:val="20"/>
        </w:rPr>
        <w:t>pół roku</w:t>
      </w:r>
      <w:r w:rsidR="00043638" w:rsidRPr="00355FA7">
        <w:rPr>
          <w:rFonts w:ascii="Calibri" w:eastAsia="Calibri" w:hAnsi="Calibri" w:cs="Calibri"/>
          <w:sz w:val="20"/>
          <w:szCs w:val="20"/>
        </w:rPr>
        <w:t xml:space="preserve"> po zatrudnieniu</w:t>
      </w:r>
      <w:r w:rsidR="006E4EBF">
        <w:rPr>
          <w:rFonts w:ascii="Calibri" w:eastAsia="Calibri" w:hAnsi="Calibri" w:cs="Calibri"/>
          <w:sz w:val="20"/>
          <w:szCs w:val="20"/>
        </w:rPr>
        <w:t xml:space="preserve">. </w:t>
      </w:r>
      <w:r w:rsidR="002A2615" w:rsidRPr="002A2615">
        <w:rPr>
          <w:rFonts w:ascii="Calibri" w:eastAsia="Calibri" w:hAnsi="Calibri" w:cs="Calibri"/>
          <w:sz w:val="20"/>
          <w:szCs w:val="20"/>
        </w:rPr>
        <w:t>Koszt ten zo</w:t>
      </w:r>
      <w:r w:rsidR="008B3CF2">
        <w:rPr>
          <w:rFonts w:ascii="Calibri" w:eastAsia="Calibri" w:hAnsi="Calibri" w:cs="Calibri"/>
          <w:sz w:val="20"/>
          <w:szCs w:val="20"/>
        </w:rPr>
        <w:t>stanie pokryty przez pracodawcę</w:t>
      </w:r>
      <w:r w:rsidR="002A2615">
        <w:rPr>
          <w:rFonts w:ascii="Calibri" w:eastAsia="Calibri" w:hAnsi="Calibri" w:cs="Calibri"/>
          <w:sz w:val="20"/>
          <w:szCs w:val="20"/>
        </w:rPr>
        <w:t xml:space="preserve"> </w:t>
      </w:r>
      <w:r w:rsidR="00355FA7">
        <w:rPr>
          <w:rFonts w:ascii="Calibri" w:eastAsia="Calibri" w:hAnsi="Calibri" w:cs="Calibri"/>
          <w:sz w:val="20"/>
          <w:szCs w:val="20"/>
        </w:rPr>
        <w:t xml:space="preserve">– mówi </w:t>
      </w:r>
      <w:r w:rsidR="00355FA7" w:rsidRPr="00355FA7">
        <w:rPr>
          <w:rFonts w:ascii="Calibri" w:eastAsia="Calibri" w:hAnsi="Calibri" w:cs="Calibri"/>
          <w:b/>
          <w:sz w:val="20"/>
          <w:szCs w:val="20"/>
        </w:rPr>
        <w:t xml:space="preserve">Agnieszka Kaliszewska, </w:t>
      </w:r>
      <w:r w:rsidR="000A2924">
        <w:rPr>
          <w:rFonts w:ascii="Calibri" w:eastAsia="Calibri" w:hAnsi="Calibri" w:cs="Calibri"/>
          <w:b/>
          <w:sz w:val="20"/>
          <w:szCs w:val="20"/>
        </w:rPr>
        <w:t>Manager w Z</w:t>
      </w:r>
      <w:bookmarkStart w:id="0" w:name="_GoBack"/>
      <w:bookmarkEnd w:id="0"/>
      <w:r w:rsidR="000A2924">
        <w:rPr>
          <w:rFonts w:ascii="Calibri" w:eastAsia="Calibri" w:hAnsi="Calibri" w:cs="Calibri"/>
          <w:b/>
          <w:sz w:val="20"/>
          <w:szCs w:val="20"/>
        </w:rPr>
        <w:t xml:space="preserve">espole </w:t>
      </w:r>
      <w:r w:rsidR="00355FA7" w:rsidRPr="00355FA7">
        <w:rPr>
          <w:rFonts w:ascii="Calibri" w:eastAsia="Calibri" w:hAnsi="Calibri" w:cs="Calibri"/>
          <w:b/>
          <w:sz w:val="20"/>
          <w:szCs w:val="20"/>
        </w:rPr>
        <w:t>International Mobility w Capgemini Polska.</w:t>
      </w:r>
    </w:p>
    <w:p w14:paraId="0000000B" w14:textId="77777777" w:rsidR="00DD04F3" w:rsidRPr="00355FA7" w:rsidRDefault="00043638">
      <w:pPr>
        <w:rPr>
          <w:rFonts w:ascii="Calibri" w:eastAsia="Calibri" w:hAnsi="Calibri" w:cs="Calibri"/>
          <w:sz w:val="20"/>
          <w:szCs w:val="20"/>
        </w:rPr>
      </w:pPr>
      <w:r w:rsidRPr="00355FA7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C" w14:textId="181B886B" w:rsidR="00DD04F3" w:rsidRPr="00355FA7" w:rsidRDefault="00355FA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Jak uzyskać wizę?</w:t>
      </w:r>
    </w:p>
    <w:p w14:paraId="0000000D" w14:textId="77777777" w:rsidR="00DD04F3" w:rsidRPr="00355FA7" w:rsidRDefault="00043638">
      <w:pPr>
        <w:rPr>
          <w:rFonts w:ascii="Calibri" w:eastAsia="Calibri" w:hAnsi="Calibri" w:cs="Calibri"/>
          <w:sz w:val="20"/>
          <w:szCs w:val="20"/>
        </w:rPr>
      </w:pPr>
      <w:r w:rsidRPr="00355FA7">
        <w:rPr>
          <w:rFonts w:ascii="Calibri" w:eastAsia="Calibri" w:hAnsi="Calibri" w:cs="Calibri"/>
          <w:sz w:val="20"/>
          <w:szCs w:val="20"/>
        </w:rPr>
        <w:t xml:space="preserve"> </w:t>
      </w:r>
    </w:p>
    <w:p w14:paraId="45BF2E86" w14:textId="77777777" w:rsidR="008B3CF2" w:rsidRPr="008B3CF2" w:rsidRDefault="00E35360" w:rsidP="008B3CF2">
      <w:pPr>
        <w:shd w:val="clear" w:color="auto" w:fill="FFFFFF"/>
        <w:jc w:val="both"/>
        <w:rPr>
          <w:rFonts w:ascii="Calibri" w:eastAsia="Calibri" w:hAnsi="Calibri" w:cs="Calibri"/>
          <w:color w:val="1B1B1B"/>
          <w:sz w:val="20"/>
          <w:szCs w:val="20"/>
        </w:rPr>
      </w:pPr>
      <w:r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Aby uzyskać wizę, w tym wypadku wystarczy kilka prostych kroków. W pierwszej kolejności osoby chcące podjąć pracę w Polsce, powinny skontaktować 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>się</w:t>
      </w:r>
      <w:r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z polskim konsulatem i wypełnić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wniosek wizowy. Po umówieniu terminu wizyty wniosek wizowy </w:t>
      </w:r>
      <w:r w:rsidR="006B1C18" w:rsidRPr="008B3CF2">
        <w:rPr>
          <w:rFonts w:ascii="Calibri" w:eastAsia="Calibri" w:hAnsi="Calibri" w:cs="Calibri"/>
          <w:color w:val="1B1B1B"/>
          <w:sz w:val="20"/>
          <w:szCs w:val="20"/>
        </w:rPr>
        <w:t>należy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złożyć bezpośrednio w konsulacie lub w jednym z centrów wizowych lub wysłać pocztą. Wnios</w:t>
      </w:r>
      <w:r w:rsidR="006B1C1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ki wizowe 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w programie </w:t>
      </w:r>
      <w:r w:rsidR="00043638" w:rsidRPr="008B3CF2">
        <w:rPr>
          <w:rFonts w:ascii="Calibri" w:eastAsia="Calibri" w:hAnsi="Calibri" w:cs="Calibri"/>
          <w:i/>
          <w:color w:val="1B1B1B"/>
          <w:sz w:val="20"/>
          <w:szCs w:val="20"/>
        </w:rPr>
        <w:t>Poland.Business Harbour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</w:t>
      </w:r>
      <w:r w:rsidR="006B1C18" w:rsidRPr="008B3CF2">
        <w:rPr>
          <w:rFonts w:ascii="Calibri" w:eastAsia="Calibri" w:hAnsi="Calibri" w:cs="Calibri"/>
          <w:color w:val="1B1B1B"/>
          <w:sz w:val="20"/>
          <w:szCs w:val="20"/>
        </w:rPr>
        <w:t>rozpatrywane są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priorytetowo.</w:t>
      </w:r>
      <w:r w:rsidR="006B1C1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Dodatkowo, w przypadku gdy potencjalny pracownik zamierza przyjechać do Polski wraz z rodziną, taką chęć należy od razu zasygnalizować konsulowi i wówczas przygotować analogiczne dokumenty dla całej rodziny.</w:t>
      </w:r>
      <w:r w:rsidR="00043638" w:rsidRPr="008B3CF2">
        <w:rPr>
          <w:rFonts w:ascii="Calibri" w:eastAsia="Calibri" w:hAnsi="Calibri" w:cs="Calibri"/>
          <w:color w:val="1B1B1B"/>
          <w:sz w:val="20"/>
          <w:szCs w:val="20"/>
        </w:rPr>
        <w:t xml:space="preserve"> </w:t>
      </w:r>
    </w:p>
    <w:p w14:paraId="14AFE627" w14:textId="77777777" w:rsidR="008B3CF2" w:rsidRPr="008B3CF2" w:rsidRDefault="008B3CF2" w:rsidP="008B3CF2">
      <w:pPr>
        <w:shd w:val="clear" w:color="auto" w:fill="FFFFFF"/>
        <w:jc w:val="both"/>
        <w:rPr>
          <w:rFonts w:ascii="Calibri" w:eastAsia="Calibri" w:hAnsi="Calibri" w:cs="Calibri"/>
          <w:color w:val="1B1B1B"/>
          <w:sz w:val="20"/>
          <w:szCs w:val="20"/>
        </w:rPr>
      </w:pPr>
    </w:p>
    <w:p w14:paraId="00000012" w14:textId="5FB8AD49" w:rsidR="00DD04F3" w:rsidRPr="000A2924" w:rsidRDefault="00043638" w:rsidP="008B3CF2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  <w:b/>
          <w:color w:val="1B1B1B"/>
          <w:sz w:val="20"/>
          <w:szCs w:val="20"/>
        </w:rPr>
      </w:pPr>
      <w:r w:rsidRPr="000A2924">
        <w:rPr>
          <w:rFonts w:ascii="Calibri" w:eastAsia="Calibri" w:hAnsi="Calibri" w:cs="Calibri"/>
          <w:color w:val="1B1B1B"/>
          <w:sz w:val="20"/>
          <w:szCs w:val="20"/>
        </w:rPr>
        <w:t xml:space="preserve">Po zaakceptowaniu wniosku przez konsulat, </w:t>
      </w:r>
      <w:r w:rsidR="006B1C18" w:rsidRPr="000A2924">
        <w:rPr>
          <w:rFonts w:ascii="Calibri" w:eastAsia="Calibri" w:hAnsi="Calibri" w:cs="Calibri"/>
          <w:color w:val="1B1B1B"/>
          <w:sz w:val="20"/>
          <w:szCs w:val="20"/>
        </w:rPr>
        <w:t xml:space="preserve">kandydat otrzymuje wizę krajową, z którą może przekroczyć granicę i podjąć pracę w Polsce. W Capgemini Polska kandydaci muszą dodatkowo przejść proces weryfikacji </w:t>
      </w:r>
      <w:r w:rsidRPr="000A2924">
        <w:rPr>
          <w:rFonts w:ascii="Calibri" w:eastAsia="Calibri" w:hAnsi="Calibri" w:cs="Calibri"/>
          <w:sz w:val="20"/>
          <w:szCs w:val="20"/>
        </w:rPr>
        <w:t xml:space="preserve">z zespołem </w:t>
      </w:r>
      <w:r w:rsidRPr="000A2924">
        <w:rPr>
          <w:rFonts w:ascii="Calibri" w:eastAsia="Calibri" w:hAnsi="Calibri" w:cs="Calibri"/>
          <w:i/>
          <w:sz w:val="20"/>
          <w:szCs w:val="20"/>
        </w:rPr>
        <w:t>International Mobility</w:t>
      </w:r>
      <w:r w:rsidR="006B1C18" w:rsidRPr="000A2924">
        <w:rPr>
          <w:rFonts w:ascii="Calibri" w:eastAsia="Calibri" w:hAnsi="Calibri" w:cs="Calibri"/>
          <w:sz w:val="20"/>
          <w:szCs w:val="20"/>
        </w:rPr>
        <w:t xml:space="preserve"> – dotyczy to wszystkich cudzoziemców</w:t>
      </w:r>
      <w:r w:rsidRPr="000A2924">
        <w:rPr>
          <w:rFonts w:ascii="Calibri" w:eastAsia="Calibri" w:hAnsi="Calibri" w:cs="Calibri"/>
          <w:sz w:val="20"/>
          <w:szCs w:val="20"/>
        </w:rPr>
        <w:t xml:space="preserve"> pochod</w:t>
      </w:r>
      <w:r w:rsidR="008B3CF2" w:rsidRPr="000A2924">
        <w:rPr>
          <w:rFonts w:ascii="Calibri" w:eastAsia="Calibri" w:hAnsi="Calibri" w:cs="Calibri"/>
          <w:sz w:val="20"/>
          <w:szCs w:val="20"/>
        </w:rPr>
        <w:t xml:space="preserve">zący spoza UE, EOG i Szwajcarii – dodaje </w:t>
      </w:r>
      <w:r w:rsidR="000A2924">
        <w:rPr>
          <w:rFonts w:ascii="Calibri" w:eastAsia="Calibri" w:hAnsi="Calibri" w:cs="Calibri"/>
          <w:b/>
          <w:sz w:val="20"/>
          <w:szCs w:val="20"/>
        </w:rPr>
        <w:t xml:space="preserve">Zuzanna Zuj, Lider Zespołu Rekrutacji </w:t>
      </w:r>
      <w:r w:rsidR="008B3CF2" w:rsidRPr="000A2924">
        <w:rPr>
          <w:rFonts w:ascii="Calibri" w:eastAsia="Calibri" w:hAnsi="Calibri" w:cs="Calibri"/>
          <w:b/>
          <w:sz w:val="20"/>
          <w:szCs w:val="20"/>
        </w:rPr>
        <w:t>we</w:t>
      </w:r>
      <w:r w:rsidR="000A2924">
        <w:rPr>
          <w:rFonts w:ascii="Calibri" w:eastAsia="Calibri" w:hAnsi="Calibri" w:cs="Calibri"/>
          <w:b/>
          <w:sz w:val="20"/>
          <w:szCs w:val="20"/>
        </w:rPr>
        <w:t xml:space="preserve"> wrocławskim oddziale Capgemini Polska. </w:t>
      </w:r>
    </w:p>
    <w:p w14:paraId="00000013" w14:textId="77777777" w:rsidR="00DD04F3" w:rsidRDefault="00DD04F3">
      <w:pPr>
        <w:rPr>
          <w:rFonts w:ascii="Calibri" w:eastAsia="Calibri" w:hAnsi="Calibri" w:cs="Calibri"/>
          <w:sz w:val="20"/>
          <w:szCs w:val="20"/>
        </w:rPr>
      </w:pPr>
    </w:p>
    <w:p w14:paraId="13568335" w14:textId="77777777" w:rsidR="00355FA7" w:rsidRDefault="00355FA7">
      <w:pPr>
        <w:rPr>
          <w:rFonts w:ascii="Calibri" w:eastAsia="Calibri" w:hAnsi="Calibri" w:cs="Calibri"/>
          <w:sz w:val="20"/>
          <w:szCs w:val="20"/>
        </w:rPr>
      </w:pPr>
    </w:p>
    <w:p w14:paraId="6ECDA30D" w14:textId="77777777" w:rsidR="00355FA7" w:rsidRDefault="00355FA7" w:rsidP="00355FA7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61F50EB9" w14:textId="77777777" w:rsidR="00355FA7" w:rsidRDefault="00355FA7" w:rsidP="00355FA7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Capgemini to światowy lider w dziedzinie doradztwa w zakresie transformacji i zarządzania biznesem poprzez wykorzystanie mocy technologii. </w:t>
      </w:r>
      <w:r>
        <w:rPr>
          <w:rStyle w:val="im"/>
          <w:rFonts w:ascii="Verdana" w:hAnsi="Verdana"/>
          <w:sz w:val="16"/>
        </w:rPr>
        <w:t>Celem Grupy jest dążenie do odpowiedzialnej społecznie, zintegrowanej i zrównoważonej przyszłości, w której potencjał ludzki jest wspierany nowymi technologiami.</w:t>
      </w:r>
      <w:r>
        <w:rPr>
          <w:rFonts w:ascii="Verdana" w:hAnsi="Verdana"/>
          <w:sz w:val="16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1142C9B8" w14:textId="77777777" w:rsidR="00355FA7" w:rsidRDefault="00355FA7" w:rsidP="00355FA7">
      <w:pPr>
        <w:jc w:val="both"/>
        <w:rPr>
          <w:rFonts w:ascii="Verdana" w:hAnsi="Verdana"/>
          <w:sz w:val="16"/>
        </w:rPr>
      </w:pPr>
    </w:p>
    <w:p w14:paraId="4A414AA5" w14:textId="77777777" w:rsidR="00355FA7" w:rsidRPr="002268BD" w:rsidRDefault="00355FA7" w:rsidP="00355FA7">
      <w:pPr>
        <w:pStyle w:val="null"/>
        <w:spacing w:before="0" w:beforeAutospacing="0" w:after="0" w:afterAutospacing="0"/>
        <w:jc w:val="both"/>
        <w:rPr>
          <w:color w:val="0000FF"/>
          <w:szCs w:val="18"/>
          <w:lang w:val="en-GB"/>
        </w:rPr>
      </w:pPr>
      <w:r>
        <w:rPr>
          <w:rStyle w:val="null1"/>
          <w:rFonts w:ascii="Verdana" w:hAnsi="Verdana" w:cs="Arial"/>
          <w:sz w:val="16"/>
          <w:szCs w:val="18"/>
          <w:lang w:val="en-GB"/>
        </w:rPr>
        <w:t xml:space="preserve">Get The Future You Want </w:t>
      </w:r>
      <w:r>
        <w:rPr>
          <w:rStyle w:val="null1"/>
          <w:rFonts w:ascii="Verdana" w:hAnsi="Verdana" w:cs="Arial"/>
          <w:sz w:val="20"/>
        </w:rPr>
        <w:t>|</w:t>
      </w:r>
      <w:r>
        <w:rPr>
          <w:rStyle w:val="null1"/>
          <w:rFonts w:ascii="Verdana" w:hAnsi="Verdana" w:cs="Arial"/>
          <w:sz w:val="16"/>
          <w:szCs w:val="18"/>
          <w:lang w:val="en-GB"/>
        </w:rPr>
        <w:t> </w:t>
      </w:r>
      <w:hyperlink r:id="rId10" w:anchor="_blank" w:history="1">
        <w:r w:rsidRPr="0093135E">
          <w:rPr>
            <w:rStyle w:val="null1"/>
            <w:rFonts w:ascii="Verdana" w:hAnsi="Verdana" w:cs="Arial"/>
            <w:color w:val="0070C0"/>
            <w:sz w:val="16"/>
            <w:szCs w:val="18"/>
            <w:lang w:val="en-GB"/>
          </w:rPr>
          <w:t>www.capgemini.com</w:t>
        </w:r>
      </w:hyperlink>
      <w:r>
        <w:rPr>
          <w:rFonts w:ascii="Verdana" w:hAnsi="Verdana" w:cs="Arial"/>
          <w:sz w:val="20"/>
        </w:rPr>
        <w:t xml:space="preserve"> </w:t>
      </w:r>
    </w:p>
    <w:p w14:paraId="45D97BA0" w14:textId="77777777" w:rsidR="00355FA7" w:rsidRPr="006D25A3" w:rsidRDefault="00355FA7" w:rsidP="00355FA7">
      <w:pPr>
        <w:rPr>
          <w:rFonts w:ascii="Calibri" w:eastAsia="Calibri" w:hAnsi="Calibri" w:cs="Calibri"/>
          <w:sz w:val="20"/>
          <w:szCs w:val="24"/>
          <w:lang w:val="en-GB"/>
        </w:rPr>
      </w:pPr>
    </w:p>
    <w:p w14:paraId="78F43848" w14:textId="77777777" w:rsidR="00355FA7" w:rsidRPr="00355FA7" w:rsidRDefault="00355FA7">
      <w:pPr>
        <w:rPr>
          <w:rFonts w:ascii="Calibri" w:eastAsia="Calibri" w:hAnsi="Calibri" w:cs="Calibri"/>
          <w:sz w:val="20"/>
          <w:szCs w:val="20"/>
          <w:lang w:val="en-GB"/>
        </w:rPr>
      </w:pPr>
    </w:p>
    <w:sectPr w:rsidR="00355FA7" w:rsidRPr="00355FA7" w:rsidSect="00355FA7">
      <w:headerReference w:type="default" r:id="rId11"/>
      <w:footerReference w:type="default" r:id="rId12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18E1" w14:textId="77777777" w:rsidR="00C551DD" w:rsidRDefault="00C551DD" w:rsidP="00355FA7">
      <w:pPr>
        <w:spacing w:line="240" w:lineRule="auto"/>
      </w:pPr>
      <w:r>
        <w:separator/>
      </w:r>
    </w:p>
  </w:endnote>
  <w:endnote w:type="continuationSeparator" w:id="0">
    <w:p w14:paraId="274259E8" w14:textId="77777777" w:rsidR="00C551DD" w:rsidRDefault="00C551DD" w:rsidP="00355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590E" w14:textId="77777777" w:rsidR="00355FA7" w:rsidRPr="00C6015B" w:rsidRDefault="00355FA7" w:rsidP="00355FA7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E051" w14:textId="77777777" w:rsidR="00C551DD" w:rsidRDefault="00C551DD" w:rsidP="00355FA7">
      <w:pPr>
        <w:spacing w:line="240" w:lineRule="auto"/>
      </w:pPr>
      <w:r>
        <w:separator/>
      </w:r>
    </w:p>
  </w:footnote>
  <w:footnote w:type="continuationSeparator" w:id="0">
    <w:p w14:paraId="666A0464" w14:textId="77777777" w:rsidR="00C551DD" w:rsidRDefault="00C551DD" w:rsidP="00355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A873" w14:textId="5AE3AA4F" w:rsidR="00355FA7" w:rsidRDefault="00355FA7">
    <w:pPr>
      <w:pStyle w:val="Nagwek"/>
    </w:pPr>
    <w:r>
      <w:rPr>
        <w:noProof/>
        <w:lang w:val="pl-PL"/>
      </w:rPr>
      <w:drawing>
        <wp:inline distT="0" distB="0" distL="0" distR="0" wp14:anchorId="6B096DBE" wp14:editId="63C3F214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0DA"/>
    <w:multiLevelType w:val="hybridMultilevel"/>
    <w:tmpl w:val="C52A8DDC"/>
    <w:lvl w:ilvl="0" w:tplc="D94A7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817"/>
    <w:multiLevelType w:val="multilevel"/>
    <w:tmpl w:val="F1B2C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7744B0"/>
    <w:multiLevelType w:val="hybridMultilevel"/>
    <w:tmpl w:val="7952CBBA"/>
    <w:lvl w:ilvl="0" w:tplc="BF406D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5933"/>
    <w:multiLevelType w:val="multilevel"/>
    <w:tmpl w:val="9BAC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3"/>
    <w:rsid w:val="00043638"/>
    <w:rsid w:val="000513FF"/>
    <w:rsid w:val="000A2924"/>
    <w:rsid w:val="000F52C7"/>
    <w:rsid w:val="001F7BF0"/>
    <w:rsid w:val="002A2615"/>
    <w:rsid w:val="00355FA7"/>
    <w:rsid w:val="0038430E"/>
    <w:rsid w:val="004101AD"/>
    <w:rsid w:val="0045052B"/>
    <w:rsid w:val="00490B84"/>
    <w:rsid w:val="00495870"/>
    <w:rsid w:val="00685395"/>
    <w:rsid w:val="006B1C18"/>
    <w:rsid w:val="006E4EBF"/>
    <w:rsid w:val="008B3CF2"/>
    <w:rsid w:val="008F5FE7"/>
    <w:rsid w:val="009C3607"/>
    <w:rsid w:val="00A25780"/>
    <w:rsid w:val="00AE63BE"/>
    <w:rsid w:val="00C551DD"/>
    <w:rsid w:val="00C71A32"/>
    <w:rsid w:val="00DD04F3"/>
    <w:rsid w:val="00E2205A"/>
    <w:rsid w:val="00E35360"/>
    <w:rsid w:val="00E80478"/>
    <w:rsid w:val="00ED17D4"/>
    <w:rsid w:val="00F14EEF"/>
    <w:rsid w:val="00F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A7"/>
  </w:style>
  <w:style w:type="paragraph" w:styleId="Stopka">
    <w:name w:val="footer"/>
    <w:basedOn w:val="Normalny"/>
    <w:link w:val="Stopka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A7"/>
  </w:style>
  <w:style w:type="paragraph" w:styleId="Tekstdymka">
    <w:name w:val="Balloon Text"/>
    <w:basedOn w:val="Normalny"/>
    <w:link w:val="TekstdymkaZnak"/>
    <w:uiPriority w:val="99"/>
    <w:semiHidden/>
    <w:unhideWhenUsed/>
    <w:rsid w:val="0035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FA7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355FA7"/>
  </w:style>
  <w:style w:type="character" w:customStyle="1" w:styleId="im">
    <w:name w:val="im"/>
    <w:basedOn w:val="Domylnaczcionkaakapitu"/>
    <w:rsid w:val="00355FA7"/>
  </w:style>
  <w:style w:type="paragraph" w:customStyle="1" w:styleId="null">
    <w:name w:val="null"/>
    <w:basedOn w:val="Normalny"/>
    <w:rsid w:val="00355FA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355FA7"/>
  </w:style>
  <w:style w:type="paragraph" w:styleId="Akapitzlist">
    <w:name w:val="List Paragraph"/>
    <w:basedOn w:val="Normalny"/>
    <w:uiPriority w:val="34"/>
    <w:qFormat/>
    <w:rsid w:val="00355F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3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A7"/>
  </w:style>
  <w:style w:type="paragraph" w:styleId="Stopka">
    <w:name w:val="footer"/>
    <w:basedOn w:val="Normalny"/>
    <w:link w:val="Stopka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A7"/>
  </w:style>
  <w:style w:type="paragraph" w:styleId="Tekstdymka">
    <w:name w:val="Balloon Text"/>
    <w:basedOn w:val="Normalny"/>
    <w:link w:val="TekstdymkaZnak"/>
    <w:uiPriority w:val="99"/>
    <w:semiHidden/>
    <w:unhideWhenUsed/>
    <w:rsid w:val="0035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FA7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355FA7"/>
  </w:style>
  <w:style w:type="character" w:customStyle="1" w:styleId="im">
    <w:name w:val="im"/>
    <w:basedOn w:val="Domylnaczcionkaakapitu"/>
    <w:rsid w:val="00355FA7"/>
  </w:style>
  <w:style w:type="paragraph" w:customStyle="1" w:styleId="null">
    <w:name w:val="null"/>
    <w:basedOn w:val="Normalny"/>
    <w:rsid w:val="00355FA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355FA7"/>
  </w:style>
  <w:style w:type="paragraph" w:styleId="Akapitzlist">
    <w:name w:val="List Paragraph"/>
    <w:basedOn w:val="Normalny"/>
    <w:uiPriority w:val="34"/>
    <w:qFormat/>
    <w:rsid w:val="00355F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linkleader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Juraszczyk, Agnieszka</dc:creator>
  <cp:lastModifiedBy>Windows User</cp:lastModifiedBy>
  <cp:revision>10</cp:revision>
  <dcterms:created xsi:type="dcterms:W3CDTF">2021-09-15T10:51:00Z</dcterms:created>
  <dcterms:modified xsi:type="dcterms:W3CDTF">2021-09-20T08:19:00Z</dcterms:modified>
</cp:coreProperties>
</file>