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EF04" w14:textId="040B7CEC" w:rsidR="00B45945" w:rsidRDefault="00C17711" w:rsidP="00B45945">
      <w:pPr>
        <w:spacing w:after="200"/>
        <w:jc w:val="center"/>
        <w:rPr>
          <w:rStyle w:val="Forte"/>
          <w:rFonts w:ascii="Calibri" w:hAnsi="Calibri" w:cs="Calibri"/>
          <w:sz w:val="38"/>
          <w:szCs w:val="38"/>
        </w:rPr>
      </w:pPr>
      <w:r w:rsidRPr="00C95A92">
        <w:rPr>
          <w:rFonts w:ascii="Calibri" w:eastAsia="Times New Roman" w:hAnsi="Calibri"/>
          <w:noProof/>
          <w:lang w:val="pt-PT" w:eastAsia="pt-PT"/>
        </w:rPr>
        <w:drawing>
          <wp:anchor distT="0" distB="0" distL="114300" distR="114300" simplePos="0" relativeHeight="251659264" behindDoc="0" locked="0" layoutInCell="1" allowOverlap="1" wp14:anchorId="5EF879F6" wp14:editId="47C41F3C">
            <wp:simplePos x="0" y="0"/>
            <wp:positionH relativeFrom="page">
              <wp:align>right</wp:align>
            </wp:positionH>
            <wp:positionV relativeFrom="page">
              <wp:posOffset>6350</wp:posOffset>
            </wp:positionV>
            <wp:extent cx="7560000" cy="2075951"/>
            <wp:effectExtent l="0" t="0" r="3175" b="635"/>
            <wp:wrapNone/>
            <wp:docPr id="2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0"/>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119D6E25" wp14:editId="5F8039D7">
            <wp:simplePos x="0" y="0"/>
            <wp:positionH relativeFrom="column">
              <wp:posOffset>3675679</wp:posOffset>
            </wp:positionH>
            <wp:positionV relativeFrom="paragraph">
              <wp:posOffset>-410845</wp:posOffset>
            </wp:positionV>
            <wp:extent cx="2533380" cy="630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8045" cy="63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15D" w:rsidRPr="0020515D">
        <w:rPr>
          <w:rStyle w:val="Forte"/>
          <w:rFonts w:ascii="Calibri" w:hAnsi="Calibri" w:cs="Calibri"/>
          <w:noProof/>
          <w:sz w:val="38"/>
          <w:szCs w:val="38"/>
          <w:lang w:val="pt-PT" w:eastAsia="pt-PT"/>
        </w:rPr>
        <mc:AlternateContent>
          <mc:Choice Requires="wps">
            <w:drawing>
              <wp:anchor distT="45720" distB="45720" distL="114300" distR="114300" simplePos="0" relativeHeight="251661312" behindDoc="0" locked="0" layoutInCell="1" allowOverlap="1" wp14:anchorId="780C2E0B" wp14:editId="4B329BAA">
                <wp:simplePos x="0" y="0"/>
                <wp:positionH relativeFrom="column">
                  <wp:posOffset>-521335</wp:posOffset>
                </wp:positionH>
                <wp:positionV relativeFrom="paragraph">
                  <wp:posOffset>490855</wp:posOffset>
                </wp:positionV>
                <wp:extent cx="4737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404620"/>
                        </a:xfrm>
                        <a:prstGeom prst="rect">
                          <a:avLst/>
                        </a:prstGeom>
                        <a:noFill/>
                        <a:ln w="9525">
                          <a:noFill/>
                          <a:miter lim="800000"/>
                          <a:headEnd/>
                          <a:tailEnd/>
                        </a:ln>
                      </wps:spPr>
                      <wps:txbx>
                        <w:txbxContent>
                          <w:p w14:paraId="0E3E1F77" w14:textId="3C8D527D" w:rsidR="0020515D" w:rsidRPr="00DB0563" w:rsidRDefault="0020515D">
                            <w:pPr>
                              <w:rPr>
                                <w:rFonts w:ascii="Nestle Text TF Book" w:hAnsi="Nestle Text TF Book"/>
                                <w:b/>
                                <w:bCs/>
                                <w:color w:val="FFFFFF" w:themeColor="background1"/>
                                <w:lang w:val="pt-PT"/>
                              </w:rPr>
                            </w:pPr>
                            <w:r w:rsidRPr="00DB0563">
                              <w:rPr>
                                <w:rFonts w:ascii="Nestle Text TF Book" w:hAnsi="Nestle Text TF Book"/>
                                <w:b/>
                                <w:bCs/>
                                <w:color w:val="FFFFFF" w:themeColor="background1"/>
                                <w:sz w:val="36"/>
                                <w:szCs w:val="36"/>
                                <w:lang w:val="pt-PT"/>
                              </w:rPr>
                              <w:t>COMUNICADO DE IMPRENSA</w:t>
                            </w:r>
                          </w:p>
                          <w:p w14:paraId="14A2536A" w14:textId="62C204C3" w:rsidR="0020515D" w:rsidRPr="00DB0563" w:rsidRDefault="00473ED1">
                            <w:pPr>
                              <w:rPr>
                                <w:rFonts w:ascii="Nestle Text TF Book" w:hAnsi="Nestle Text TF Book"/>
                                <w:color w:val="FFFFFF" w:themeColor="background1"/>
                                <w:sz w:val="28"/>
                                <w:szCs w:val="28"/>
                                <w:lang w:val="pt-PT"/>
                              </w:rPr>
                            </w:pPr>
                            <w:r>
                              <w:rPr>
                                <w:rFonts w:ascii="Nestle Text TF Book" w:hAnsi="Nestle Text TF Book"/>
                                <w:color w:val="FFFFFF" w:themeColor="background1"/>
                                <w:sz w:val="28"/>
                                <w:szCs w:val="28"/>
                                <w:lang w:val="pt-PT"/>
                              </w:rPr>
                              <w:t>1</w:t>
                            </w:r>
                            <w:r w:rsidR="00EC512F">
                              <w:rPr>
                                <w:rFonts w:ascii="Nestle Text TF Book" w:hAnsi="Nestle Text TF Book"/>
                                <w:color w:val="FFFFFF" w:themeColor="background1"/>
                                <w:sz w:val="28"/>
                                <w:szCs w:val="28"/>
                                <w:lang w:val="pt-PT"/>
                              </w:rPr>
                              <w:t>2</w:t>
                            </w:r>
                            <w:r w:rsidR="00476B83">
                              <w:rPr>
                                <w:rFonts w:ascii="Nestle Text TF Book" w:hAnsi="Nestle Text TF Book"/>
                                <w:color w:val="FFFFFF" w:themeColor="background1"/>
                                <w:sz w:val="28"/>
                                <w:szCs w:val="28"/>
                                <w:lang w:val="pt-PT"/>
                              </w:rPr>
                              <w:t xml:space="preserve"> </w:t>
                            </w:r>
                            <w:r w:rsidR="004831E1" w:rsidRPr="00DB0563">
                              <w:rPr>
                                <w:rFonts w:ascii="Nestle Text TF Book" w:hAnsi="Nestle Text TF Book"/>
                                <w:color w:val="FFFFFF" w:themeColor="background1"/>
                                <w:sz w:val="28"/>
                                <w:szCs w:val="28"/>
                                <w:lang w:val="pt-PT"/>
                              </w:rPr>
                              <w:t xml:space="preserve">de </w:t>
                            </w:r>
                            <w:r>
                              <w:rPr>
                                <w:rFonts w:ascii="Nestle Text TF Book" w:hAnsi="Nestle Text TF Book"/>
                                <w:color w:val="FFFFFF" w:themeColor="background1"/>
                                <w:sz w:val="28"/>
                                <w:szCs w:val="28"/>
                                <w:lang w:val="pt-PT"/>
                              </w:rPr>
                              <w:t>outubro</w:t>
                            </w:r>
                            <w:r w:rsidR="0020515D" w:rsidRPr="00DB0563">
                              <w:rPr>
                                <w:rFonts w:ascii="Nestle Text TF Book" w:hAnsi="Nestle Text TF Book"/>
                                <w:color w:val="FFFFFF" w:themeColor="background1"/>
                                <w:sz w:val="28"/>
                                <w:szCs w:val="28"/>
                                <w:lang w:val="pt-PT"/>
                              </w:rPr>
                              <w:t xml:space="preserve"> de 202</w:t>
                            </w:r>
                            <w:r w:rsidR="00674C9C">
                              <w:rPr>
                                <w:rFonts w:ascii="Nestle Text TF Book" w:hAnsi="Nestle Text TF Book"/>
                                <w:color w:val="FFFFFF" w:themeColor="background1"/>
                                <w:sz w:val="28"/>
                                <w:szCs w:val="28"/>
                                <w:lang w:val="pt-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C2E0B" id="_x0000_t202" coordsize="21600,21600" o:spt="202" path="m,l,21600r21600,l21600,xe">
                <v:stroke joinstyle="miter"/>
                <v:path gradientshapeok="t" o:connecttype="rect"/>
              </v:shapetype>
              <v:shape id="Text Box 2" o:spid="_x0000_s1026" type="#_x0000_t202" style="position:absolute;left:0;text-align:left;margin-left:-41.05pt;margin-top:38.65pt;width:37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" filled="f" stroked="f">
                <v:textbox style="mso-fit-shape-to-text:t">
                  <w:txbxContent>
                    <w:p w14:paraId="0E3E1F77" w14:textId="3C8D527D" w:rsidR="0020515D" w:rsidRPr="00DB0563" w:rsidRDefault="0020515D">
                      <w:pPr>
                        <w:rPr>
                          <w:rFonts w:ascii="Nestle Text TF Book" w:hAnsi="Nestle Text TF Book"/>
                          <w:b/>
                          <w:bCs/>
                          <w:color w:val="FFFFFF" w:themeColor="background1"/>
                          <w:lang w:val="pt-PT"/>
                        </w:rPr>
                      </w:pPr>
                      <w:r w:rsidRPr="00DB0563">
                        <w:rPr>
                          <w:rFonts w:ascii="Nestle Text TF Book" w:hAnsi="Nestle Text TF Book"/>
                          <w:b/>
                          <w:bCs/>
                          <w:color w:val="FFFFFF" w:themeColor="background1"/>
                          <w:sz w:val="36"/>
                          <w:szCs w:val="36"/>
                          <w:lang w:val="pt-PT"/>
                        </w:rPr>
                        <w:t>COMUNICADO DE IMPRENSA</w:t>
                      </w:r>
                    </w:p>
                    <w:p w14:paraId="14A2536A" w14:textId="62C204C3" w:rsidR="0020515D" w:rsidRPr="00DB0563" w:rsidRDefault="00473ED1">
                      <w:pPr>
                        <w:rPr>
                          <w:rFonts w:ascii="Nestle Text TF Book" w:hAnsi="Nestle Text TF Book"/>
                          <w:color w:val="FFFFFF" w:themeColor="background1"/>
                          <w:sz w:val="28"/>
                          <w:szCs w:val="28"/>
                          <w:lang w:val="pt-PT"/>
                        </w:rPr>
                      </w:pPr>
                      <w:r>
                        <w:rPr>
                          <w:rFonts w:ascii="Nestle Text TF Book" w:hAnsi="Nestle Text TF Book"/>
                          <w:color w:val="FFFFFF" w:themeColor="background1"/>
                          <w:sz w:val="28"/>
                          <w:szCs w:val="28"/>
                          <w:lang w:val="pt-PT"/>
                        </w:rPr>
                        <w:t>1</w:t>
                      </w:r>
                      <w:r w:rsidR="00EC512F">
                        <w:rPr>
                          <w:rFonts w:ascii="Nestle Text TF Book" w:hAnsi="Nestle Text TF Book"/>
                          <w:color w:val="FFFFFF" w:themeColor="background1"/>
                          <w:sz w:val="28"/>
                          <w:szCs w:val="28"/>
                          <w:lang w:val="pt-PT"/>
                        </w:rPr>
                        <w:t>2</w:t>
                      </w:r>
                      <w:r w:rsidR="00476B83">
                        <w:rPr>
                          <w:rFonts w:ascii="Nestle Text TF Book" w:hAnsi="Nestle Text TF Book"/>
                          <w:color w:val="FFFFFF" w:themeColor="background1"/>
                          <w:sz w:val="28"/>
                          <w:szCs w:val="28"/>
                          <w:lang w:val="pt-PT"/>
                        </w:rPr>
                        <w:t xml:space="preserve"> </w:t>
                      </w:r>
                      <w:r w:rsidR="004831E1" w:rsidRPr="00DB0563">
                        <w:rPr>
                          <w:rFonts w:ascii="Nestle Text TF Book" w:hAnsi="Nestle Text TF Book"/>
                          <w:color w:val="FFFFFF" w:themeColor="background1"/>
                          <w:sz w:val="28"/>
                          <w:szCs w:val="28"/>
                          <w:lang w:val="pt-PT"/>
                        </w:rPr>
                        <w:t xml:space="preserve">de </w:t>
                      </w:r>
                      <w:r>
                        <w:rPr>
                          <w:rFonts w:ascii="Nestle Text TF Book" w:hAnsi="Nestle Text TF Book"/>
                          <w:color w:val="FFFFFF" w:themeColor="background1"/>
                          <w:sz w:val="28"/>
                          <w:szCs w:val="28"/>
                          <w:lang w:val="pt-PT"/>
                        </w:rPr>
                        <w:t>outubro</w:t>
                      </w:r>
                      <w:r w:rsidR="0020515D" w:rsidRPr="00DB0563">
                        <w:rPr>
                          <w:rFonts w:ascii="Nestle Text TF Book" w:hAnsi="Nestle Text TF Book"/>
                          <w:color w:val="FFFFFF" w:themeColor="background1"/>
                          <w:sz w:val="28"/>
                          <w:szCs w:val="28"/>
                          <w:lang w:val="pt-PT"/>
                        </w:rPr>
                        <w:t xml:space="preserve"> de 202</w:t>
                      </w:r>
                      <w:r w:rsidR="00674C9C">
                        <w:rPr>
                          <w:rFonts w:ascii="Nestle Text TF Book" w:hAnsi="Nestle Text TF Book"/>
                          <w:color w:val="FFFFFF" w:themeColor="background1"/>
                          <w:sz w:val="28"/>
                          <w:szCs w:val="28"/>
                          <w:lang w:val="pt-PT"/>
                        </w:rPr>
                        <w:t>1</w:t>
                      </w:r>
                    </w:p>
                  </w:txbxContent>
                </v:textbox>
                <w10:wrap type="square"/>
              </v:shape>
            </w:pict>
          </mc:Fallback>
        </mc:AlternateContent>
      </w:r>
    </w:p>
    <w:p w14:paraId="5612A84C" w14:textId="4D565519" w:rsidR="0020515D" w:rsidRDefault="0020515D" w:rsidP="0020515D">
      <w:pPr>
        <w:spacing w:after="200"/>
        <w:rPr>
          <w:rStyle w:val="Forte"/>
          <w:rFonts w:ascii="Calibri" w:hAnsi="Calibri" w:cs="Calibri"/>
          <w:color w:val="FFFFFF" w:themeColor="background1"/>
          <w:sz w:val="38"/>
          <w:szCs w:val="38"/>
          <w:lang w:val="pt-PT"/>
        </w:rPr>
      </w:pPr>
    </w:p>
    <w:p w14:paraId="3DD647E4" w14:textId="52D802CE" w:rsidR="0020515D" w:rsidRDefault="0020515D" w:rsidP="0020515D">
      <w:pPr>
        <w:spacing w:after="200"/>
        <w:rPr>
          <w:rStyle w:val="Forte"/>
          <w:rFonts w:ascii="Calibri" w:hAnsi="Calibri" w:cs="Calibri"/>
          <w:color w:val="FFFFFF" w:themeColor="background1"/>
          <w:sz w:val="38"/>
          <w:szCs w:val="38"/>
          <w:lang w:val="pt-PT"/>
        </w:rPr>
      </w:pPr>
    </w:p>
    <w:p w14:paraId="7DBAE0AD" w14:textId="77777777" w:rsidR="00A275A9" w:rsidRPr="0092081C" w:rsidRDefault="00A275A9" w:rsidP="00640FBF">
      <w:pPr>
        <w:jc w:val="center"/>
        <w:rPr>
          <w:rFonts w:ascii="Nestle Text TF Book" w:hAnsi="Nestle Text TF Book" w:cs="Calibri"/>
          <w:bCs/>
          <w:sz w:val="12"/>
          <w:szCs w:val="12"/>
          <w:u w:val="single"/>
          <w:lang w:val="pt-PT"/>
        </w:rPr>
      </w:pPr>
    </w:p>
    <w:p w14:paraId="3673AE3D" w14:textId="72F472EC" w:rsidR="009C1D1D" w:rsidRDefault="00473ED1" w:rsidP="009C1D1D">
      <w:pPr>
        <w:jc w:val="center"/>
        <w:rPr>
          <w:rFonts w:ascii="Nestle Text TF Book" w:eastAsia="Times New Roman" w:hAnsi="Nestle Text TF Book" w:cstheme="minorHAnsi"/>
          <w:bCs/>
          <w:szCs w:val="20"/>
          <w:u w:val="single"/>
          <w:lang w:val="pt-PT" w:eastAsia="he-IL" w:bidi="he-IL"/>
        </w:rPr>
      </w:pPr>
      <w:r>
        <w:rPr>
          <w:rFonts w:ascii="Nestle Text TF Book" w:eastAsia="Times New Roman" w:hAnsi="Nestle Text TF Book" w:cstheme="minorHAnsi"/>
          <w:bCs/>
          <w:szCs w:val="20"/>
          <w:u w:val="single"/>
          <w:lang w:val="pt-PT" w:eastAsia="he-IL" w:bidi="he-IL"/>
        </w:rPr>
        <w:t xml:space="preserve">Empresas estão inscritas na </w:t>
      </w:r>
      <w:r w:rsidR="00F156F2">
        <w:rPr>
          <w:rFonts w:ascii="Nestle Text TF Book" w:eastAsia="Times New Roman" w:hAnsi="Nestle Text TF Book" w:cstheme="minorHAnsi"/>
          <w:bCs/>
          <w:szCs w:val="20"/>
          <w:u w:val="single"/>
          <w:lang w:val="pt-PT" w:eastAsia="he-IL" w:bidi="he-IL"/>
        </w:rPr>
        <w:t xml:space="preserve">Plataforma </w:t>
      </w:r>
      <w:r w:rsidR="009C1D1D" w:rsidRPr="009C1D1D">
        <w:rPr>
          <w:rFonts w:ascii="Nestle Text TF Book" w:eastAsia="Times New Roman" w:hAnsi="Nestle Text TF Book" w:cstheme="minorHAnsi"/>
          <w:bCs/>
          <w:szCs w:val="20"/>
          <w:u w:val="single"/>
          <w:lang w:val="pt-PT" w:eastAsia="he-IL" w:bidi="he-IL"/>
        </w:rPr>
        <w:t>“Talent</w:t>
      </w:r>
      <w:r w:rsidR="00B511B5">
        <w:rPr>
          <w:rFonts w:ascii="Nestle Text TF Book" w:eastAsia="Times New Roman" w:hAnsi="Nestle Text TF Book" w:cstheme="minorHAnsi"/>
          <w:bCs/>
          <w:szCs w:val="20"/>
          <w:u w:val="single"/>
          <w:lang w:val="pt-PT" w:eastAsia="he-IL" w:bidi="he-IL"/>
        </w:rPr>
        <w:t>o</w:t>
      </w:r>
      <w:r w:rsidR="00476B83">
        <w:rPr>
          <w:rFonts w:ascii="Nestle Text TF Book" w:eastAsia="Times New Roman" w:hAnsi="Nestle Text TF Book" w:cstheme="minorHAnsi"/>
          <w:bCs/>
          <w:szCs w:val="20"/>
          <w:u w:val="single"/>
          <w:lang w:val="pt-PT" w:eastAsia="he-IL" w:bidi="he-IL"/>
        </w:rPr>
        <w:t>+</w:t>
      </w:r>
      <w:r w:rsidR="009C1D1D" w:rsidRPr="009C1D1D">
        <w:rPr>
          <w:rFonts w:ascii="Nestle Text TF Book" w:eastAsia="Times New Roman" w:hAnsi="Nestle Text TF Book" w:cstheme="minorHAnsi"/>
          <w:bCs/>
          <w:szCs w:val="20"/>
          <w:u w:val="single"/>
          <w:lang w:val="pt-PT" w:eastAsia="he-IL" w:bidi="he-IL"/>
        </w:rPr>
        <w:t xml:space="preserve">Horeca” </w:t>
      </w:r>
      <w:r>
        <w:rPr>
          <w:rFonts w:ascii="Nestle Text TF Book" w:eastAsia="Times New Roman" w:hAnsi="Nestle Text TF Book" w:cstheme="minorHAnsi"/>
          <w:bCs/>
          <w:szCs w:val="20"/>
          <w:u w:val="single"/>
          <w:lang w:val="pt-PT" w:eastAsia="he-IL" w:bidi="he-IL"/>
        </w:rPr>
        <w:t xml:space="preserve">e </w:t>
      </w:r>
      <w:r w:rsidR="00E1773D">
        <w:rPr>
          <w:rFonts w:ascii="Nestle Text TF Book" w:eastAsia="Times New Roman" w:hAnsi="Nestle Text TF Book" w:cstheme="minorHAnsi"/>
          <w:bCs/>
          <w:szCs w:val="20"/>
          <w:u w:val="single"/>
          <w:lang w:val="pt-PT" w:eastAsia="he-IL" w:bidi="he-IL"/>
        </w:rPr>
        <w:t>tem vagas de emprego disponíveis</w:t>
      </w:r>
    </w:p>
    <w:p w14:paraId="20EE3A40" w14:textId="77777777" w:rsidR="009C1D1D" w:rsidRPr="009C1D1D" w:rsidRDefault="009C1D1D" w:rsidP="009C1D1D">
      <w:pPr>
        <w:jc w:val="center"/>
        <w:rPr>
          <w:rFonts w:ascii="Nestle Text TF Book" w:eastAsia="Times New Roman" w:hAnsi="Nestle Text TF Book" w:cstheme="minorHAnsi"/>
          <w:bCs/>
          <w:szCs w:val="20"/>
          <w:u w:val="single"/>
          <w:lang w:val="pt-PT" w:eastAsia="he-IL" w:bidi="he-IL"/>
        </w:rPr>
      </w:pPr>
    </w:p>
    <w:p w14:paraId="0EF03E0B" w14:textId="55EF11BC" w:rsidR="009C1D1D" w:rsidRPr="00473ED1" w:rsidRDefault="00F84D11" w:rsidP="009C1D1D">
      <w:pPr>
        <w:jc w:val="center"/>
        <w:rPr>
          <w:rFonts w:ascii="Nestle Text TF Book" w:eastAsia="Times New Roman" w:hAnsi="Nestle Text TF Book" w:cstheme="minorHAnsi"/>
          <w:b/>
          <w:bCs/>
          <w:sz w:val="32"/>
          <w:szCs w:val="32"/>
          <w:lang w:val="pt-PT" w:eastAsia="he-IL" w:bidi="he-IL"/>
        </w:rPr>
      </w:pPr>
      <w:r>
        <w:rPr>
          <w:rFonts w:ascii="Nestle Text TF Book" w:eastAsia="Times New Roman" w:hAnsi="Nestle Text TF Book" w:cstheme="minorHAnsi"/>
          <w:b/>
          <w:bCs/>
          <w:sz w:val="32"/>
          <w:szCs w:val="32"/>
          <w:lang w:val="pt-PT" w:eastAsia="he-IL" w:bidi="he-IL"/>
        </w:rPr>
        <w:t>Mais</w:t>
      </w:r>
      <w:r w:rsidR="00473ED1" w:rsidRPr="00473ED1">
        <w:rPr>
          <w:rFonts w:ascii="Nestle Text TF Book" w:eastAsia="Times New Roman" w:hAnsi="Nestle Text TF Book" w:cstheme="minorHAnsi"/>
          <w:b/>
          <w:bCs/>
          <w:sz w:val="32"/>
          <w:szCs w:val="32"/>
          <w:lang w:val="pt-PT" w:eastAsia="he-IL" w:bidi="he-IL"/>
        </w:rPr>
        <w:t xml:space="preserve"> de </w:t>
      </w:r>
      <w:r>
        <w:rPr>
          <w:rFonts w:ascii="Nestle Text TF Book" w:eastAsia="Times New Roman" w:hAnsi="Nestle Text TF Book" w:cstheme="minorHAnsi"/>
          <w:b/>
          <w:bCs/>
          <w:sz w:val="32"/>
          <w:szCs w:val="32"/>
          <w:lang w:val="pt-PT" w:eastAsia="he-IL" w:bidi="he-IL"/>
        </w:rPr>
        <w:t>250</w:t>
      </w:r>
      <w:r w:rsidR="00473ED1" w:rsidRPr="00473ED1">
        <w:rPr>
          <w:rFonts w:ascii="Nestle Text TF Book" w:eastAsia="Times New Roman" w:hAnsi="Nestle Text TF Book" w:cstheme="minorHAnsi"/>
          <w:b/>
          <w:bCs/>
          <w:sz w:val="32"/>
          <w:szCs w:val="32"/>
          <w:lang w:val="pt-PT" w:eastAsia="he-IL" w:bidi="he-IL"/>
        </w:rPr>
        <w:t xml:space="preserve"> empresas do canal H</w:t>
      </w:r>
      <w:r>
        <w:rPr>
          <w:rFonts w:ascii="Nestle Text TF Book" w:eastAsia="Times New Roman" w:hAnsi="Nestle Text TF Book" w:cstheme="minorHAnsi"/>
          <w:b/>
          <w:bCs/>
          <w:sz w:val="32"/>
          <w:szCs w:val="32"/>
          <w:lang w:val="pt-PT" w:eastAsia="he-IL" w:bidi="he-IL"/>
        </w:rPr>
        <w:t>ORECA</w:t>
      </w:r>
      <w:r w:rsidR="00473ED1" w:rsidRPr="00473ED1">
        <w:rPr>
          <w:rFonts w:ascii="Nestle Text TF Book" w:eastAsia="Times New Roman" w:hAnsi="Nestle Text TF Book" w:cstheme="minorHAnsi"/>
          <w:b/>
          <w:bCs/>
          <w:sz w:val="32"/>
          <w:szCs w:val="32"/>
          <w:lang w:val="pt-PT" w:eastAsia="he-IL" w:bidi="he-IL"/>
        </w:rPr>
        <w:t xml:space="preserve"> e</w:t>
      </w:r>
      <w:r w:rsidR="00473ED1">
        <w:rPr>
          <w:rFonts w:ascii="Nestle Text TF Book" w:eastAsia="Times New Roman" w:hAnsi="Nestle Text TF Book" w:cstheme="minorHAnsi"/>
          <w:b/>
          <w:bCs/>
          <w:sz w:val="32"/>
          <w:szCs w:val="32"/>
          <w:lang w:val="pt-PT" w:eastAsia="he-IL" w:bidi="he-IL"/>
        </w:rPr>
        <w:t>stão a contratar</w:t>
      </w:r>
      <w:r w:rsidR="00473ED1" w:rsidRPr="00473ED1">
        <w:rPr>
          <w:rFonts w:ascii="Nestle Text TF Book" w:eastAsia="Times New Roman" w:hAnsi="Nestle Text TF Book" w:cstheme="minorHAnsi"/>
          <w:b/>
          <w:bCs/>
          <w:sz w:val="32"/>
          <w:szCs w:val="32"/>
          <w:lang w:val="pt-PT" w:eastAsia="he-IL" w:bidi="he-IL"/>
        </w:rPr>
        <w:t xml:space="preserve"> </w:t>
      </w:r>
    </w:p>
    <w:p w14:paraId="6BACCE38" w14:textId="77777777" w:rsidR="009C1D1D" w:rsidRPr="00473ED1" w:rsidRDefault="009C1D1D" w:rsidP="009C1D1D">
      <w:pPr>
        <w:jc w:val="both"/>
        <w:rPr>
          <w:rFonts w:ascii="Nestle Text TF Book" w:eastAsia="Times New Roman" w:hAnsi="Nestle Text TF Book" w:cstheme="minorHAnsi"/>
          <w:b/>
          <w:bCs/>
          <w:sz w:val="32"/>
          <w:szCs w:val="32"/>
          <w:lang w:val="pt-PT" w:eastAsia="he-IL" w:bidi="he-IL"/>
        </w:rPr>
      </w:pPr>
    </w:p>
    <w:p w14:paraId="3B8F297A" w14:textId="083B7DC2" w:rsidR="00473ED1" w:rsidRDefault="00F84D11" w:rsidP="009C1D1D">
      <w:pPr>
        <w:jc w:val="both"/>
        <w:rPr>
          <w:rFonts w:ascii="Nestle Text TF Book" w:eastAsia="Times New Roman" w:hAnsi="Nestle Text TF Book" w:cstheme="minorHAnsi"/>
          <w:bCs/>
          <w:sz w:val="22"/>
          <w:szCs w:val="18"/>
          <w:lang w:val="pt-PT" w:eastAsia="he-IL" w:bidi="he-IL"/>
        </w:rPr>
      </w:pPr>
      <w:r>
        <w:rPr>
          <w:rFonts w:ascii="Nestle Text TF Book" w:eastAsia="Times New Roman" w:hAnsi="Nestle Text TF Book" w:cstheme="minorHAnsi"/>
          <w:bCs/>
          <w:sz w:val="22"/>
          <w:szCs w:val="18"/>
          <w:lang w:val="pt-PT" w:eastAsia="he-IL" w:bidi="he-IL"/>
        </w:rPr>
        <w:t>Mais</w:t>
      </w:r>
      <w:r w:rsidR="00473ED1">
        <w:rPr>
          <w:rFonts w:ascii="Nestle Text TF Book" w:eastAsia="Times New Roman" w:hAnsi="Nestle Text TF Book" w:cstheme="minorHAnsi"/>
          <w:bCs/>
          <w:sz w:val="22"/>
          <w:szCs w:val="18"/>
          <w:lang w:val="pt-PT" w:eastAsia="he-IL" w:bidi="he-IL"/>
        </w:rPr>
        <w:t xml:space="preserve"> de </w:t>
      </w:r>
      <w:r>
        <w:rPr>
          <w:rFonts w:ascii="Nestle Text TF Book" w:eastAsia="Times New Roman" w:hAnsi="Nestle Text TF Book" w:cstheme="minorHAnsi"/>
          <w:bCs/>
          <w:sz w:val="22"/>
          <w:szCs w:val="18"/>
          <w:lang w:val="pt-PT" w:eastAsia="he-IL" w:bidi="he-IL"/>
        </w:rPr>
        <w:t>250</w:t>
      </w:r>
      <w:r w:rsidR="00473ED1">
        <w:rPr>
          <w:rFonts w:ascii="Nestle Text TF Book" w:eastAsia="Times New Roman" w:hAnsi="Nestle Text TF Book" w:cstheme="minorHAnsi"/>
          <w:bCs/>
          <w:sz w:val="22"/>
          <w:szCs w:val="18"/>
          <w:lang w:val="pt-PT" w:eastAsia="he-IL" w:bidi="he-IL"/>
        </w:rPr>
        <w:t xml:space="preserve"> empresas do Canal HORECA estão à procura de colaboradores em todo o país. Estas empresas estão inscritas na plataforma digital </w:t>
      </w:r>
      <w:hyperlink r:id="rId12" w:history="1">
        <w:r w:rsidR="00473ED1" w:rsidRPr="008744A2">
          <w:rPr>
            <w:rStyle w:val="Hiperligao"/>
            <w:rFonts w:ascii="Nestle Text TF Book" w:eastAsia="Times New Roman" w:hAnsi="Nestle Text TF Book" w:cstheme="minorHAnsi"/>
            <w:b/>
            <w:sz w:val="22"/>
            <w:szCs w:val="18"/>
            <w:lang w:val="pt-PT" w:eastAsia="he-IL" w:bidi="he-IL"/>
          </w:rPr>
          <w:t>“Talento+Horeca”</w:t>
        </w:r>
      </w:hyperlink>
      <w:r w:rsidR="00473ED1">
        <w:rPr>
          <w:rStyle w:val="Hiperligao"/>
          <w:rFonts w:ascii="Nestle Text TF Book" w:eastAsia="Times New Roman" w:hAnsi="Nestle Text TF Book" w:cstheme="minorHAnsi"/>
          <w:b/>
          <w:sz w:val="22"/>
          <w:szCs w:val="18"/>
          <w:lang w:val="pt-PT" w:eastAsia="he-IL" w:bidi="he-IL"/>
        </w:rPr>
        <w:t xml:space="preserve">, </w:t>
      </w:r>
      <w:r w:rsidR="00473ED1">
        <w:rPr>
          <w:rFonts w:ascii="Nestle Text TF Book" w:eastAsia="Times New Roman" w:hAnsi="Nestle Text TF Book" w:cstheme="minorHAnsi"/>
          <w:bCs/>
          <w:sz w:val="22"/>
          <w:szCs w:val="18"/>
          <w:lang w:val="pt-PT" w:eastAsia="he-IL" w:bidi="he-IL"/>
        </w:rPr>
        <w:t xml:space="preserve"> criada em abril</w:t>
      </w:r>
      <w:r w:rsidR="00117B38">
        <w:rPr>
          <w:rFonts w:ascii="Nestle Text TF Book" w:eastAsia="Times New Roman" w:hAnsi="Nestle Text TF Book" w:cstheme="minorHAnsi"/>
          <w:bCs/>
          <w:sz w:val="22"/>
          <w:szCs w:val="18"/>
          <w:lang w:val="pt-PT" w:eastAsia="he-IL" w:bidi="he-IL"/>
        </w:rPr>
        <w:t>,</w:t>
      </w:r>
      <w:r w:rsidR="00473ED1">
        <w:rPr>
          <w:rFonts w:ascii="Nestle Text TF Book" w:eastAsia="Times New Roman" w:hAnsi="Nestle Text TF Book" w:cstheme="minorHAnsi"/>
          <w:bCs/>
          <w:sz w:val="22"/>
          <w:szCs w:val="18"/>
          <w:lang w:val="pt-PT" w:eastAsia="he-IL" w:bidi="he-IL"/>
        </w:rPr>
        <w:t xml:space="preserve"> através de um protocolo </w:t>
      </w:r>
      <w:r w:rsidR="000F00F2">
        <w:rPr>
          <w:rFonts w:ascii="Nestle Text TF Book" w:eastAsia="Times New Roman" w:hAnsi="Nestle Text TF Book" w:cstheme="minorHAnsi"/>
          <w:bCs/>
          <w:sz w:val="22"/>
          <w:szCs w:val="18"/>
          <w:lang w:val="pt-PT" w:eastAsia="he-IL" w:bidi="he-IL"/>
        </w:rPr>
        <w:t xml:space="preserve">assinado entre a </w:t>
      </w:r>
      <w:r w:rsidR="00473ED1">
        <w:rPr>
          <w:rFonts w:ascii="Nestle Text TF Book" w:eastAsia="Times New Roman" w:hAnsi="Nestle Text TF Book" w:cstheme="minorHAnsi"/>
          <w:bCs/>
          <w:sz w:val="22"/>
          <w:szCs w:val="18"/>
          <w:lang w:val="pt-PT" w:eastAsia="he-IL" w:bidi="he-IL"/>
        </w:rPr>
        <w:t>Nestlé Professional e a Randstad</w:t>
      </w:r>
      <w:r>
        <w:rPr>
          <w:rFonts w:ascii="Nestle Text TF Book" w:eastAsia="Times New Roman" w:hAnsi="Nestle Text TF Book" w:cstheme="minorHAnsi"/>
          <w:bCs/>
          <w:sz w:val="22"/>
          <w:szCs w:val="18"/>
          <w:lang w:val="pt-PT" w:eastAsia="he-IL" w:bidi="he-IL"/>
        </w:rPr>
        <w:t>,</w:t>
      </w:r>
      <w:r w:rsidR="00473ED1">
        <w:rPr>
          <w:rFonts w:ascii="Nestle Text TF Book" w:eastAsia="Times New Roman" w:hAnsi="Nestle Text TF Book" w:cstheme="minorHAnsi"/>
          <w:bCs/>
          <w:sz w:val="22"/>
          <w:szCs w:val="18"/>
          <w:lang w:val="pt-PT" w:eastAsia="he-IL" w:bidi="he-IL"/>
        </w:rPr>
        <w:t xml:space="preserve"> com o objetivo de </w:t>
      </w:r>
      <w:r w:rsidR="000F00F2">
        <w:rPr>
          <w:rFonts w:ascii="Nestle Text TF Book" w:eastAsia="Times New Roman" w:hAnsi="Nestle Text TF Book" w:cstheme="minorHAnsi"/>
          <w:bCs/>
          <w:sz w:val="22"/>
          <w:szCs w:val="18"/>
          <w:lang w:val="pt-PT" w:eastAsia="he-IL" w:bidi="he-IL"/>
        </w:rPr>
        <w:t>potenciar as oportunidade</w:t>
      </w:r>
      <w:r w:rsidR="00DA650B">
        <w:rPr>
          <w:rFonts w:ascii="Nestle Text TF Book" w:eastAsia="Times New Roman" w:hAnsi="Nestle Text TF Book" w:cstheme="minorHAnsi"/>
          <w:bCs/>
          <w:sz w:val="22"/>
          <w:szCs w:val="18"/>
          <w:lang w:val="pt-PT" w:eastAsia="he-IL" w:bidi="he-IL"/>
        </w:rPr>
        <w:t>s</w:t>
      </w:r>
      <w:r w:rsidR="000F00F2">
        <w:rPr>
          <w:rFonts w:ascii="Nestle Text TF Book" w:eastAsia="Times New Roman" w:hAnsi="Nestle Text TF Book" w:cstheme="minorHAnsi"/>
          <w:bCs/>
          <w:sz w:val="22"/>
          <w:szCs w:val="18"/>
          <w:lang w:val="pt-PT" w:eastAsia="he-IL" w:bidi="he-IL"/>
        </w:rPr>
        <w:t xml:space="preserve"> de emprego e formação profissional</w:t>
      </w:r>
      <w:r w:rsidR="000D58F2">
        <w:rPr>
          <w:rFonts w:ascii="Nestle Text TF Book" w:eastAsia="Times New Roman" w:hAnsi="Nestle Text TF Book" w:cstheme="minorHAnsi"/>
          <w:bCs/>
          <w:sz w:val="22"/>
          <w:szCs w:val="18"/>
          <w:lang w:val="pt-PT" w:eastAsia="he-IL" w:bidi="he-IL"/>
        </w:rPr>
        <w:t xml:space="preserve">, estabelecendo </w:t>
      </w:r>
      <w:r w:rsidR="00473ED1">
        <w:rPr>
          <w:rFonts w:ascii="Nestle Text TF Book" w:eastAsia="Times New Roman" w:hAnsi="Nestle Text TF Book" w:cstheme="minorHAnsi"/>
          <w:bCs/>
          <w:sz w:val="22"/>
          <w:szCs w:val="18"/>
          <w:lang w:val="pt-PT" w:eastAsia="he-IL" w:bidi="he-IL"/>
        </w:rPr>
        <w:t xml:space="preserve">elos </w:t>
      </w:r>
      <w:r w:rsidR="000D58F2">
        <w:rPr>
          <w:rFonts w:ascii="Nestle Text TF Book" w:eastAsia="Times New Roman" w:hAnsi="Nestle Text TF Book" w:cstheme="minorHAnsi"/>
          <w:bCs/>
          <w:sz w:val="22"/>
          <w:szCs w:val="18"/>
          <w:lang w:val="pt-PT" w:eastAsia="he-IL" w:bidi="he-IL"/>
        </w:rPr>
        <w:t>de ligação</w:t>
      </w:r>
      <w:r w:rsidR="00473ED1">
        <w:rPr>
          <w:rFonts w:ascii="Nestle Text TF Book" w:eastAsia="Times New Roman" w:hAnsi="Nestle Text TF Book" w:cstheme="minorHAnsi"/>
          <w:bCs/>
          <w:sz w:val="22"/>
          <w:szCs w:val="18"/>
          <w:lang w:val="pt-PT" w:eastAsia="he-IL" w:bidi="he-IL"/>
        </w:rPr>
        <w:t xml:space="preserve"> </w:t>
      </w:r>
      <w:r w:rsidR="00473ED1" w:rsidRPr="009C1D1D">
        <w:rPr>
          <w:rFonts w:ascii="Nestle Text TF Book" w:eastAsia="Times New Roman" w:hAnsi="Nestle Text TF Book" w:cstheme="minorHAnsi"/>
          <w:bCs/>
          <w:sz w:val="22"/>
          <w:szCs w:val="18"/>
          <w:lang w:val="pt-PT" w:eastAsia="he-IL" w:bidi="he-IL"/>
        </w:rPr>
        <w:t xml:space="preserve">entre </w:t>
      </w:r>
      <w:r w:rsidRPr="009C1D1D">
        <w:rPr>
          <w:rFonts w:ascii="Nestle Text TF Book" w:eastAsia="Times New Roman" w:hAnsi="Nestle Text TF Book" w:cstheme="minorHAnsi"/>
          <w:bCs/>
          <w:sz w:val="22"/>
          <w:szCs w:val="18"/>
          <w:lang w:val="pt-PT" w:eastAsia="he-IL" w:bidi="he-IL"/>
        </w:rPr>
        <w:t xml:space="preserve">quem precisa </w:t>
      </w:r>
      <w:r>
        <w:rPr>
          <w:rFonts w:ascii="Nestle Text TF Book" w:eastAsia="Times New Roman" w:hAnsi="Nestle Text TF Book" w:cstheme="minorHAnsi"/>
          <w:bCs/>
          <w:sz w:val="22"/>
          <w:szCs w:val="18"/>
          <w:lang w:val="pt-PT" w:eastAsia="he-IL" w:bidi="he-IL"/>
        </w:rPr>
        <w:t>de profissionais para esta área</w:t>
      </w:r>
      <w:r w:rsidRPr="009C1D1D">
        <w:rPr>
          <w:rFonts w:ascii="Nestle Text TF Book" w:eastAsia="Times New Roman" w:hAnsi="Nestle Text TF Book" w:cstheme="minorHAnsi"/>
          <w:bCs/>
          <w:sz w:val="22"/>
          <w:szCs w:val="18"/>
          <w:lang w:val="pt-PT" w:eastAsia="he-IL" w:bidi="he-IL"/>
        </w:rPr>
        <w:t xml:space="preserve"> </w:t>
      </w:r>
      <w:r>
        <w:rPr>
          <w:rFonts w:ascii="Nestle Text TF Book" w:eastAsia="Times New Roman" w:hAnsi="Nestle Text TF Book" w:cstheme="minorHAnsi"/>
          <w:bCs/>
          <w:sz w:val="22"/>
          <w:szCs w:val="18"/>
          <w:lang w:val="pt-PT" w:eastAsia="he-IL" w:bidi="he-IL"/>
        </w:rPr>
        <w:t xml:space="preserve">e </w:t>
      </w:r>
      <w:r w:rsidR="00473ED1" w:rsidRPr="009C1D1D">
        <w:rPr>
          <w:rFonts w:ascii="Nestle Text TF Book" w:eastAsia="Times New Roman" w:hAnsi="Nestle Text TF Book" w:cstheme="minorHAnsi"/>
          <w:bCs/>
          <w:sz w:val="22"/>
          <w:szCs w:val="18"/>
          <w:lang w:val="pt-PT" w:eastAsia="he-IL" w:bidi="he-IL"/>
        </w:rPr>
        <w:t>quem procura emprego</w:t>
      </w:r>
      <w:r w:rsidR="00473ED1">
        <w:rPr>
          <w:rFonts w:ascii="Nestle Text TF Book" w:eastAsia="Times New Roman" w:hAnsi="Nestle Text TF Book" w:cstheme="minorHAnsi"/>
          <w:bCs/>
          <w:sz w:val="22"/>
          <w:szCs w:val="18"/>
          <w:lang w:val="pt-PT" w:eastAsia="he-IL" w:bidi="he-IL"/>
        </w:rPr>
        <w:t xml:space="preserve">. </w:t>
      </w:r>
    </w:p>
    <w:p w14:paraId="1FCA0531" w14:textId="1FC13846" w:rsidR="00473ED1" w:rsidRDefault="00473ED1" w:rsidP="009C1D1D">
      <w:pPr>
        <w:jc w:val="both"/>
        <w:rPr>
          <w:rFonts w:ascii="Nestle Text TF Book" w:eastAsia="Times New Roman" w:hAnsi="Nestle Text TF Book" w:cstheme="minorHAnsi"/>
          <w:bCs/>
          <w:sz w:val="22"/>
          <w:szCs w:val="18"/>
          <w:lang w:val="pt-PT" w:eastAsia="he-IL" w:bidi="he-IL"/>
        </w:rPr>
      </w:pPr>
    </w:p>
    <w:p w14:paraId="3BB093D1" w14:textId="7F8184B8" w:rsidR="00F84D11" w:rsidRDefault="00473ED1" w:rsidP="00473ED1">
      <w:pPr>
        <w:jc w:val="both"/>
        <w:rPr>
          <w:rFonts w:ascii="Nestle Text TF Book" w:eastAsia="Times New Roman" w:hAnsi="Nestle Text TF Book" w:cstheme="minorHAnsi"/>
          <w:bCs/>
          <w:sz w:val="22"/>
          <w:szCs w:val="18"/>
          <w:lang w:val="pt-PT" w:eastAsia="he-IL" w:bidi="he-IL"/>
        </w:rPr>
      </w:pPr>
      <w:r>
        <w:rPr>
          <w:rFonts w:ascii="Nestle Text TF Book" w:eastAsia="Times New Roman" w:hAnsi="Nestle Text TF Book" w:cstheme="minorHAnsi"/>
          <w:bCs/>
          <w:sz w:val="22"/>
          <w:szCs w:val="18"/>
          <w:lang w:val="pt-PT" w:eastAsia="he-IL" w:bidi="he-IL"/>
        </w:rPr>
        <w:t xml:space="preserve">Esta </w:t>
      </w:r>
      <w:r w:rsidR="00102687">
        <w:rPr>
          <w:rFonts w:ascii="Nestle Text TF Book" w:eastAsia="Times New Roman" w:hAnsi="Nestle Text TF Book" w:cstheme="minorHAnsi"/>
          <w:bCs/>
          <w:sz w:val="22"/>
          <w:szCs w:val="18"/>
          <w:lang w:val="pt-PT" w:eastAsia="he-IL" w:bidi="he-IL"/>
        </w:rPr>
        <w:t>plataforma</w:t>
      </w:r>
      <w:r>
        <w:rPr>
          <w:rFonts w:ascii="Nestle Text TF Book" w:eastAsia="Times New Roman" w:hAnsi="Nestle Text TF Book" w:cstheme="minorHAnsi"/>
          <w:bCs/>
          <w:sz w:val="22"/>
          <w:szCs w:val="18"/>
          <w:lang w:val="pt-PT" w:eastAsia="he-IL" w:bidi="he-IL"/>
        </w:rPr>
        <w:t xml:space="preserve"> permite que </w:t>
      </w:r>
      <w:r w:rsidR="00F84D11">
        <w:rPr>
          <w:rFonts w:ascii="Nestle Text TF Book" w:eastAsia="Times New Roman" w:hAnsi="Nestle Text TF Book" w:cstheme="minorHAnsi"/>
          <w:bCs/>
          <w:sz w:val="22"/>
          <w:szCs w:val="18"/>
          <w:lang w:val="pt-PT" w:eastAsia="he-IL" w:bidi="he-IL"/>
        </w:rPr>
        <w:t xml:space="preserve">as empresas </w:t>
      </w:r>
      <w:r w:rsidR="00F84D11" w:rsidRPr="007C0591">
        <w:rPr>
          <w:rFonts w:ascii="Nestle Text TF Book" w:eastAsia="Times New Roman" w:hAnsi="Nestle Text TF Book" w:cstheme="minorHAnsi"/>
          <w:bCs/>
          <w:sz w:val="22"/>
          <w:szCs w:val="18"/>
          <w:lang w:val="pt-PT" w:eastAsia="he-IL" w:bidi="he-IL"/>
        </w:rPr>
        <w:t>regist</w:t>
      </w:r>
      <w:r w:rsidR="00F84D11">
        <w:rPr>
          <w:rFonts w:ascii="Nestle Text TF Book" w:eastAsia="Times New Roman" w:hAnsi="Nestle Text TF Book" w:cstheme="minorHAnsi"/>
          <w:bCs/>
          <w:sz w:val="22"/>
          <w:szCs w:val="18"/>
          <w:lang w:val="pt-PT" w:eastAsia="he-IL" w:bidi="he-IL"/>
        </w:rPr>
        <w:t>em</w:t>
      </w:r>
      <w:r w:rsidR="00F84D11" w:rsidRPr="007C0591">
        <w:rPr>
          <w:rFonts w:ascii="Nestle Text TF Book" w:eastAsia="Times New Roman" w:hAnsi="Nestle Text TF Book" w:cstheme="minorHAnsi"/>
          <w:bCs/>
          <w:sz w:val="22"/>
          <w:szCs w:val="18"/>
          <w:lang w:val="pt-PT" w:eastAsia="he-IL" w:bidi="he-IL"/>
        </w:rPr>
        <w:t xml:space="preserve"> as suas vagas e receb</w:t>
      </w:r>
      <w:r w:rsidR="00F84D11">
        <w:rPr>
          <w:rFonts w:ascii="Nestle Text TF Book" w:eastAsia="Times New Roman" w:hAnsi="Nestle Text TF Book" w:cstheme="minorHAnsi"/>
          <w:bCs/>
          <w:sz w:val="22"/>
          <w:szCs w:val="18"/>
          <w:lang w:val="pt-PT" w:eastAsia="he-IL" w:bidi="he-IL"/>
        </w:rPr>
        <w:t>am</w:t>
      </w:r>
      <w:r w:rsidR="00F84D11" w:rsidRPr="007C0591">
        <w:rPr>
          <w:rFonts w:ascii="Nestle Text TF Book" w:eastAsia="Times New Roman" w:hAnsi="Nestle Text TF Book" w:cstheme="minorHAnsi"/>
          <w:bCs/>
          <w:sz w:val="22"/>
          <w:szCs w:val="18"/>
          <w:lang w:val="pt-PT" w:eastAsia="he-IL" w:bidi="he-IL"/>
        </w:rPr>
        <w:t xml:space="preserve"> os perfis mais adequados a cada função, tendo em consideração a experiência profissional, a especialidade e as competências de cada candidato.</w:t>
      </w:r>
      <w:r w:rsidR="00F84D11">
        <w:rPr>
          <w:rFonts w:ascii="Nestle Text TF Book" w:eastAsia="Times New Roman" w:hAnsi="Nestle Text TF Book" w:cstheme="minorHAnsi"/>
          <w:bCs/>
          <w:sz w:val="22"/>
          <w:szCs w:val="18"/>
          <w:lang w:val="pt-PT" w:eastAsia="he-IL" w:bidi="he-IL"/>
        </w:rPr>
        <w:t xml:space="preserve"> Neste momento, estão inscritas 264 empresas com ofertas de emprego em várias zonas do país. </w:t>
      </w:r>
    </w:p>
    <w:p w14:paraId="60002BE0" w14:textId="60175C61" w:rsidR="00F84D11" w:rsidRDefault="00F84D11" w:rsidP="00473ED1">
      <w:pPr>
        <w:jc w:val="both"/>
        <w:rPr>
          <w:rFonts w:ascii="Nestle Text TF Book" w:eastAsia="Times New Roman" w:hAnsi="Nestle Text TF Book" w:cstheme="minorHAnsi"/>
          <w:bCs/>
          <w:sz w:val="22"/>
          <w:szCs w:val="18"/>
          <w:lang w:val="pt-PT" w:eastAsia="he-IL" w:bidi="he-IL"/>
        </w:rPr>
      </w:pPr>
    </w:p>
    <w:p w14:paraId="7B3FCE66" w14:textId="17DD3A24" w:rsidR="00E1773D" w:rsidRDefault="00E1773D" w:rsidP="00473ED1">
      <w:pPr>
        <w:jc w:val="both"/>
        <w:rPr>
          <w:rFonts w:ascii="Nestle Text TF Book" w:eastAsia="Times New Roman" w:hAnsi="Nestle Text TF Book" w:cstheme="minorHAnsi"/>
          <w:bCs/>
          <w:sz w:val="22"/>
          <w:szCs w:val="18"/>
          <w:lang w:val="pt-PT" w:eastAsia="he-IL" w:bidi="he-IL"/>
        </w:rPr>
      </w:pPr>
      <w:r>
        <w:rPr>
          <w:rFonts w:ascii="Nestle Text TF Book" w:eastAsia="Times New Roman" w:hAnsi="Nestle Text TF Book" w:cstheme="minorHAnsi"/>
          <w:bCs/>
          <w:sz w:val="22"/>
          <w:szCs w:val="18"/>
          <w:lang w:val="pt-PT" w:eastAsia="he-IL" w:bidi="he-IL"/>
        </w:rPr>
        <w:t>Do Algarve a Braga são várias as regiões do país que tem vagas de emprego disponíveis, nomeadamente: Abrantes, Aveiro, Entroncamento, Esposende, Évora, Funchal, Leiria, Lisboa, Maia, Montemor-o-Velho, Peniche, Póvoa do Varzim, São Domingos de Rana, Seixal, Valença, Vila Nova de Cerveira e Vila Nova de Gaia.</w:t>
      </w:r>
    </w:p>
    <w:p w14:paraId="3A422EA3" w14:textId="77777777" w:rsidR="00E1773D" w:rsidRDefault="00E1773D" w:rsidP="00473ED1">
      <w:pPr>
        <w:jc w:val="both"/>
        <w:rPr>
          <w:rFonts w:ascii="Nestle Text TF Book" w:eastAsia="Times New Roman" w:hAnsi="Nestle Text TF Book" w:cstheme="minorHAnsi"/>
          <w:bCs/>
          <w:sz w:val="22"/>
          <w:szCs w:val="18"/>
          <w:lang w:val="pt-PT" w:eastAsia="he-IL" w:bidi="he-IL"/>
        </w:rPr>
      </w:pPr>
    </w:p>
    <w:p w14:paraId="7613365D" w14:textId="45778D13" w:rsidR="00F84D11" w:rsidRDefault="00102687" w:rsidP="00473ED1">
      <w:pPr>
        <w:jc w:val="both"/>
        <w:rPr>
          <w:rFonts w:ascii="Nestle Text TF Book" w:eastAsia="Times New Roman" w:hAnsi="Nestle Text TF Book" w:cstheme="minorHAnsi"/>
          <w:bCs/>
          <w:sz w:val="22"/>
          <w:szCs w:val="18"/>
          <w:lang w:val="pt-PT" w:eastAsia="he-IL" w:bidi="he-IL"/>
        </w:rPr>
      </w:pPr>
      <w:r>
        <w:rPr>
          <w:rFonts w:ascii="Nestle Text TF Book" w:eastAsia="Times New Roman" w:hAnsi="Nestle Text TF Book" w:cstheme="minorHAnsi"/>
          <w:bCs/>
          <w:sz w:val="22"/>
          <w:szCs w:val="18"/>
          <w:lang w:val="pt-PT" w:eastAsia="he-IL" w:bidi="he-IL"/>
        </w:rPr>
        <w:t xml:space="preserve">Depois de quase </w:t>
      </w:r>
      <w:r w:rsidR="00365131">
        <w:rPr>
          <w:rFonts w:ascii="Nestle Text TF Book" w:eastAsia="Times New Roman" w:hAnsi="Nestle Text TF Book" w:cstheme="minorHAnsi"/>
          <w:bCs/>
          <w:sz w:val="22"/>
          <w:szCs w:val="18"/>
          <w:lang w:val="pt-PT" w:eastAsia="he-IL" w:bidi="he-IL"/>
        </w:rPr>
        <w:t>dois</w:t>
      </w:r>
      <w:r>
        <w:rPr>
          <w:rFonts w:ascii="Nestle Text TF Book" w:eastAsia="Times New Roman" w:hAnsi="Nestle Text TF Book" w:cstheme="minorHAnsi"/>
          <w:bCs/>
          <w:sz w:val="22"/>
          <w:szCs w:val="18"/>
          <w:lang w:val="pt-PT" w:eastAsia="he-IL" w:bidi="he-IL"/>
        </w:rPr>
        <w:t xml:space="preserve"> anos de crise pandémica, o setor</w:t>
      </w:r>
      <w:r w:rsidR="004A1DC7">
        <w:rPr>
          <w:rFonts w:ascii="Nestle Text TF Book" w:eastAsia="Times New Roman" w:hAnsi="Nestle Text TF Book" w:cstheme="minorHAnsi"/>
          <w:bCs/>
          <w:sz w:val="22"/>
          <w:szCs w:val="18"/>
          <w:lang w:val="pt-PT" w:eastAsia="he-IL" w:bidi="he-IL"/>
        </w:rPr>
        <w:t xml:space="preserve"> </w:t>
      </w:r>
      <w:r>
        <w:rPr>
          <w:rFonts w:ascii="Nestle Text TF Book" w:eastAsia="Times New Roman" w:hAnsi="Nestle Text TF Book" w:cstheme="minorHAnsi"/>
          <w:bCs/>
          <w:sz w:val="22"/>
          <w:szCs w:val="18"/>
          <w:lang w:val="pt-PT" w:eastAsia="he-IL" w:bidi="he-IL"/>
        </w:rPr>
        <w:t xml:space="preserve">da restauração e turismo começa a dar sinais de recuperação, mas a </w:t>
      </w:r>
      <w:r w:rsidRPr="00102687">
        <w:rPr>
          <w:rFonts w:ascii="Nestle Text TF Book" w:eastAsia="Times New Roman" w:hAnsi="Nestle Text TF Book" w:cstheme="minorHAnsi"/>
          <w:bCs/>
          <w:sz w:val="22"/>
          <w:szCs w:val="18"/>
          <w:lang w:val="pt-PT" w:eastAsia="he-IL" w:bidi="he-IL"/>
        </w:rPr>
        <w:t xml:space="preserve">dificuldade no recrutamento de profissionais </w:t>
      </w:r>
      <w:r>
        <w:rPr>
          <w:rFonts w:ascii="Nestle Text TF Book" w:eastAsia="Times New Roman" w:hAnsi="Nestle Text TF Book" w:cstheme="minorHAnsi"/>
          <w:bCs/>
          <w:sz w:val="22"/>
          <w:szCs w:val="18"/>
          <w:lang w:val="pt-PT" w:eastAsia="he-IL" w:bidi="he-IL"/>
        </w:rPr>
        <w:t xml:space="preserve">está a condicionar a evolução da atividade. A </w:t>
      </w:r>
      <w:hyperlink r:id="rId13" w:history="1">
        <w:r w:rsidRPr="008744A2">
          <w:rPr>
            <w:rStyle w:val="Hiperligao"/>
            <w:rFonts w:ascii="Nestle Text TF Book" w:eastAsia="Times New Roman" w:hAnsi="Nestle Text TF Book" w:cstheme="minorHAnsi"/>
            <w:b/>
            <w:sz w:val="22"/>
            <w:szCs w:val="18"/>
            <w:lang w:val="pt-PT" w:eastAsia="he-IL" w:bidi="he-IL"/>
          </w:rPr>
          <w:t>“Talento+Horeca”</w:t>
        </w:r>
      </w:hyperlink>
      <w:r>
        <w:rPr>
          <w:rStyle w:val="Hiperligao"/>
          <w:rFonts w:ascii="Nestle Text TF Book" w:eastAsia="Times New Roman" w:hAnsi="Nestle Text TF Book" w:cstheme="minorHAnsi"/>
          <w:b/>
          <w:sz w:val="22"/>
          <w:szCs w:val="18"/>
          <w:lang w:val="pt-PT" w:eastAsia="he-IL" w:bidi="he-IL"/>
        </w:rPr>
        <w:t xml:space="preserve">,  </w:t>
      </w:r>
      <w:r>
        <w:rPr>
          <w:rFonts w:ascii="Nestle Text TF Book" w:eastAsia="Times New Roman" w:hAnsi="Nestle Text TF Book" w:cstheme="minorHAnsi"/>
          <w:bCs/>
          <w:sz w:val="22"/>
          <w:szCs w:val="18"/>
          <w:lang w:val="pt-PT" w:eastAsia="he-IL" w:bidi="he-IL"/>
        </w:rPr>
        <w:t xml:space="preserve"> constitui, assim, uma boa oportunidade de cruzar oportunidades de emprego com quem procura um novo posto de trabalho</w:t>
      </w:r>
      <w:r w:rsidRPr="00102687">
        <w:rPr>
          <w:rFonts w:ascii="Nestle Text TF Book" w:eastAsia="Times New Roman" w:hAnsi="Nestle Text TF Book" w:cstheme="minorHAnsi"/>
          <w:bCs/>
          <w:sz w:val="22"/>
          <w:szCs w:val="18"/>
          <w:lang w:val="pt-PT" w:eastAsia="he-IL" w:bidi="he-IL"/>
        </w:rPr>
        <w:t>.</w:t>
      </w:r>
    </w:p>
    <w:p w14:paraId="3F79D881" w14:textId="4073B457" w:rsidR="00102687" w:rsidRDefault="00102687" w:rsidP="00473ED1">
      <w:pPr>
        <w:jc w:val="both"/>
        <w:rPr>
          <w:rFonts w:ascii="Nestle Text TF Book" w:eastAsia="Times New Roman" w:hAnsi="Nestle Text TF Book" w:cstheme="minorHAnsi"/>
          <w:bCs/>
          <w:sz w:val="22"/>
          <w:szCs w:val="18"/>
          <w:lang w:val="pt-PT" w:eastAsia="he-IL" w:bidi="he-IL"/>
        </w:rPr>
      </w:pPr>
    </w:p>
    <w:p w14:paraId="58FB905D" w14:textId="3596576E" w:rsidR="00473ED1" w:rsidRPr="007C0591" w:rsidRDefault="0083738E" w:rsidP="00473ED1">
      <w:pPr>
        <w:jc w:val="both"/>
        <w:rPr>
          <w:rFonts w:ascii="Nestle Text TF Book" w:eastAsia="Times New Roman" w:hAnsi="Nestle Text TF Book" w:cstheme="minorHAnsi"/>
          <w:bCs/>
          <w:sz w:val="22"/>
          <w:szCs w:val="18"/>
          <w:lang w:val="pt-PT" w:eastAsia="he-IL" w:bidi="he-IL"/>
        </w:rPr>
      </w:pPr>
      <w:r>
        <w:rPr>
          <w:rFonts w:ascii="Nestle Text TF Book" w:eastAsia="Times New Roman" w:hAnsi="Nestle Text TF Book" w:cstheme="minorHAnsi"/>
          <w:bCs/>
          <w:sz w:val="22"/>
          <w:szCs w:val="18"/>
          <w:lang w:val="pt-PT" w:eastAsia="he-IL" w:bidi="he-IL"/>
        </w:rPr>
        <w:t>A</w:t>
      </w:r>
      <w:r w:rsidR="00102687">
        <w:rPr>
          <w:rFonts w:ascii="Nestle Text TF Book" w:eastAsia="Times New Roman" w:hAnsi="Nestle Text TF Book" w:cstheme="minorHAnsi"/>
          <w:bCs/>
          <w:sz w:val="22"/>
          <w:szCs w:val="18"/>
          <w:lang w:val="pt-PT" w:eastAsia="he-IL" w:bidi="he-IL"/>
        </w:rPr>
        <w:t xml:space="preserve">lém de dar visibilidade às empresas que tem vagas disponíveis, a plataforma permite também a inscrição de </w:t>
      </w:r>
      <w:r w:rsidR="00473ED1">
        <w:rPr>
          <w:rFonts w:ascii="Nestle Text TF Book" w:eastAsia="Times New Roman" w:hAnsi="Nestle Text TF Book" w:cstheme="minorHAnsi"/>
          <w:bCs/>
          <w:sz w:val="22"/>
          <w:szCs w:val="18"/>
          <w:lang w:val="pt-PT" w:eastAsia="he-IL" w:bidi="he-IL"/>
        </w:rPr>
        <w:t>candidatos</w:t>
      </w:r>
      <w:r w:rsidR="00102687">
        <w:rPr>
          <w:rFonts w:ascii="Nestle Text TF Book" w:eastAsia="Times New Roman" w:hAnsi="Nestle Text TF Book" w:cstheme="minorHAnsi"/>
          <w:bCs/>
          <w:sz w:val="22"/>
          <w:szCs w:val="18"/>
          <w:lang w:val="pt-PT" w:eastAsia="he-IL" w:bidi="he-IL"/>
        </w:rPr>
        <w:t xml:space="preserve"> a novo emprego, </w:t>
      </w:r>
      <w:r w:rsidR="00473ED1" w:rsidRPr="00E461F8">
        <w:rPr>
          <w:rFonts w:ascii="Nestle Text TF Book" w:eastAsia="Times New Roman" w:hAnsi="Nestle Text TF Book" w:cstheme="minorHAnsi"/>
          <w:bCs/>
          <w:sz w:val="22"/>
          <w:szCs w:val="18"/>
          <w:lang w:val="pt-PT" w:eastAsia="he-IL" w:bidi="he-IL"/>
        </w:rPr>
        <w:t>divulga</w:t>
      </w:r>
      <w:r w:rsidR="00102687">
        <w:rPr>
          <w:rFonts w:ascii="Nestle Text TF Book" w:eastAsia="Times New Roman" w:hAnsi="Nestle Text TF Book" w:cstheme="minorHAnsi"/>
          <w:bCs/>
          <w:sz w:val="22"/>
          <w:szCs w:val="18"/>
          <w:lang w:val="pt-PT" w:eastAsia="he-IL" w:bidi="he-IL"/>
        </w:rPr>
        <w:t>ndo</w:t>
      </w:r>
      <w:r w:rsidR="00473ED1" w:rsidRPr="00E461F8">
        <w:rPr>
          <w:rFonts w:ascii="Nestle Text TF Book" w:eastAsia="Times New Roman" w:hAnsi="Nestle Text TF Book" w:cstheme="minorHAnsi"/>
          <w:bCs/>
          <w:sz w:val="22"/>
          <w:szCs w:val="18"/>
          <w:lang w:val="pt-PT" w:eastAsia="he-IL" w:bidi="he-IL"/>
        </w:rPr>
        <w:t xml:space="preserve"> junto d</w:t>
      </w:r>
      <w:r w:rsidR="00473ED1">
        <w:rPr>
          <w:rFonts w:ascii="Nestle Text TF Book" w:eastAsia="Times New Roman" w:hAnsi="Nestle Text TF Book" w:cstheme="minorHAnsi"/>
          <w:bCs/>
          <w:sz w:val="22"/>
          <w:szCs w:val="18"/>
          <w:lang w:val="pt-PT" w:eastAsia="he-IL" w:bidi="he-IL"/>
        </w:rPr>
        <w:t>a</w:t>
      </w:r>
      <w:r w:rsidR="00473ED1" w:rsidRPr="00E461F8">
        <w:rPr>
          <w:rFonts w:ascii="Nestle Text TF Book" w:eastAsia="Times New Roman" w:hAnsi="Nestle Text TF Book" w:cstheme="minorHAnsi"/>
          <w:bCs/>
          <w:sz w:val="22"/>
          <w:szCs w:val="18"/>
          <w:lang w:val="pt-PT" w:eastAsia="he-IL" w:bidi="he-IL"/>
        </w:rPr>
        <w:t xml:space="preserve">s </w:t>
      </w:r>
      <w:r w:rsidR="00473ED1">
        <w:rPr>
          <w:rFonts w:ascii="Nestle Text TF Book" w:eastAsia="Times New Roman" w:hAnsi="Nestle Text TF Book" w:cstheme="minorHAnsi"/>
          <w:bCs/>
          <w:sz w:val="22"/>
          <w:szCs w:val="18"/>
          <w:lang w:val="pt-PT" w:eastAsia="he-IL" w:bidi="he-IL"/>
        </w:rPr>
        <w:t>empresas</w:t>
      </w:r>
      <w:r w:rsidR="00473ED1" w:rsidRPr="00E461F8">
        <w:rPr>
          <w:rFonts w:ascii="Nestle Text TF Book" w:eastAsia="Times New Roman" w:hAnsi="Nestle Text TF Book" w:cstheme="minorHAnsi"/>
          <w:bCs/>
          <w:sz w:val="22"/>
          <w:szCs w:val="18"/>
          <w:lang w:val="pt-PT" w:eastAsia="he-IL" w:bidi="he-IL"/>
        </w:rPr>
        <w:t xml:space="preserve">, os perfis de experiência, de especialidade e de conhecimento de cada profissional, </w:t>
      </w:r>
      <w:r w:rsidR="00473ED1">
        <w:rPr>
          <w:rFonts w:ascii="Nestle Text TF Book" w:eastAsia="Times New Roman" w:hAnsi="Nestle Text TF Book" w:cstheme="minorHAnsi"/>
          <w:bCs/>
          <w:sz w:val="22"/>
          <w:szCs w:val="18"/>
          <w:lang w:val="pt-PT" w:eastAsia="he-IL" w:bidi="he-IL"/>
        </w:rPr>
        <w:t>incluindo a sua área de residência</w:t>
      </w:r>
      <w:r w:rsidR="00270F9A">
        <w:rPr>
          <w:rFonts w:ascii="Nestle Text TF Book" w:eastAsia="Times New Roman" w:hAnsi="Nestle Text TF Book" w:cstheme="minorHAnsi"/>
          <w:bCs/>
          <w:sz w:val="22"/>
          <w:szCs w:val="18"/>
          <w:lang w:val="pt-PT" w:eastAsia="he-IL" w:bidi="he-IL"/>
        </w:rPr>
        <w:t xml:space="preserve">. A plataforma </w:t>
      </w:r>
      <w:r w:rsidR="00503547">
        <w:rPr>
          <w:rFonts w:ascii="Nestle Text TF Book" w:eastAsia="Times New Roman" w:hAnsi="Nestle Text TF Book" w:cstheme="minorHAnsi"/>
          <w:bCs/>
          <w:sz w:val="22"/>
          <w:szCs w:val="18"/>
          <w:lang w:val="pt-PT" w:eastAsia="he-IL" w:bidi="he-IL"/>
        </w:rPr>
        <w:t>tem ainda uma importante base de formação</w:t>
      </w:r>
      <w:r w:rsidR="00CA5CB4">
        <w:rPr>
          <w:rFonts w:ascii="Nestle Text TF Book" w:eastAsia="Times New Roman" w:hAnsi="Nestle Text TF Book" w:cstheme="minorHAnsi"/>
          <w:bCs/>
          <w:sz w:val="22"/>
          <w:szCs w:val="18"/>
          <w:lang w:val="pt-PT" w:eastAsia="he-IL" w:bidi="he-IL"/>
        </w:rPr>
        <w:t>,</w:t>
      </w:r>
      <w:r w:rsidR="00503547">
        <w:rPr>
          <w:rFonts w:ascii="Nestle Text TF Book" w:eastAsia="Times New Roman" w:hAnsi="Nestle Text TF Book" w:cstheme="minorHAnsi"/>
          <w:bCs/>
          <w:sz w:val="22"/>
          <w:szCs w:val="18"/>
          <w:lang w:val="pt-PT" w:eastAsia="he-IL" w:bidi="he-IL"/>
        </w:rPr>
        <w:t xml:space="preserve"> com mais </w:t>
      </w:r>
      <w:r w:rsidR="00503547" w:rsidRPr="00503547">
        <w:rPr>
          <w:rFonts w:ascii="Nestle Text TF Book" w:eastAsia="Times New Roman" w:hAnsi="Nestle Text TF Book" w:cstheme="minorHAnsi"/>
          <w:bCs/>
          <w:sz w:val="22"/>
          <w:szCs w:val="18"/>
          <w:lang w:val="pt-PT" w:eastAsia="he-IL" w:bidi="he-IL"/>
        </w:rPr>
        <w:t xml:space="preserve">de 400 módulos formativos para que </w:t>
      </w:r>
      <w:r w:rsidR="00F80D5C">
        <w:rPr>
          <w:rFonts w:ascii="Nestle Text TF Book" w:eastAsia="Times New Roman" w:hAnsi="Nestle Text TF Book" w:cstheme="minorHAnsi"/>
          <w:bCs/>
          <w:sz w:val="22"/>
          <w:szCs w:val="18"/>
          <w:lang w:val="pt-PT" w:eastAsia="he-IL" w:bidi="he-IL"/>
        </w:rPr>
        <w:t>os profissionais do setor</w:t>
      </w:r>
      <w:r w:rsidR="00503547" w:rsidRPr="00503547">
        <w:rPr>
          <w:rFonts w:ascii="Nestle Text TF Book" w:eastAsia="Times New Roman" w:hAnsi="Nestle Text TF Book" w:cstheme="minorHAnsi"/>
          <w:bCs/>
          <w:sz w:val="22"/>
          <w:szCs w:val="18"/>
          <w:lang w:val="pt-PT" w:eastAsia="he-IL" w:bidi="he-IL"/>
        </w:rPr>
        <w:t xml:space="preserve"> possam desenvolver as suas competências</w:t>
      </w:r>
      <w:r w:rsidR="00007898">
        <w:rPr>
          <w:rFonts w:ascii="Nestle Text TF Book" w:eastAsia="Times New Roman" w:hAnsi="Nestle Text TF Book" w:cstheme="minorHAnsi"/>
          <w:bCs/>
          <w:sz w:val="22"/>
          <w:szCs w:val="18"/>
          <w:lang w:val="pt-PT" w:eastAsia="he-IL" w:bidi="he-IL"/>
        </w:rPr>
        <w:t xml:space="preserve">, </w:t>
      </w:r>
      <w:r w:rsidR="00473ED1" w:rsidRPr="00E461F8">
        <w:rPr>
          <w:rFonts w:ascii="Nestle Text TF Book" w:eastAsia="Times New Roman" w:hAnsi="Nestle Text TF Book" w:cstheme="minorHAnsi"/>
          <w:bCs/>
          <w:sz w:val="22"/>
          <w:szCs w:val="18"/>
          <w:lang w:val="pt-PT" w:eastAsia="he-IL" w:bidi="he-IL"/>
        </w:rPr>
        <w:t xml:space="preserve">dando-lhes ainda importantes </w:t>
      </w:r>
      <w:r w:rsidR="00473ED1" w:rsidRPr="007273C4">
        <w:rPr>
          <w:rFonts w:ascii="Nestle Text TF Book" w:eastAsia="Times New Roman" w:hAnsi="Nestle Text TF Book" w:cstheme="minorHAnsi"/>
          <w:bCs/>
          <w:i/>
          <w:iCs/>
          <w:sz w:val="22"/>
          <w:szCs w:val="18"/>
          <w:lang w:val="pt-PT" w:eastAsia="he-IL" w:bidi="he-IL"/>
        </w:rPr>
        <w:t>inputs</w:t>
      </w:r>
      <w:r w:rsidR="00473ED1" w:rsidRPr="00E461F8">
        <w:rPr>
          <w:rFonts w:ascii="Nestle Text TF Book" w:eastAsia="Times New Roman" w:hAnsi="Nestle Text TF Book" w:cstheme="minorHAnsi"/>
          <w:bCs/>
          <w:sz w:val="22"/>
          <w:szCs w:val="18"/>
          <w:lang w:val="pt-PT" w:eastAsia="he-IL" w:bidi="he-IL"/>
        </w:rPr>
        <w:t xml:space="preserve"> sobre a preparação eficaz de um currículo ou de uma entrevista de trabalho. </w:t>
      </w:r>
    </w:p>
    <w:p w14:paraId="78AE11CC" w14:textId="7333CCCE" w:rsidR="00E461F8" w:rsidRPr="00E461F8" w:rsidRDefault="00E461F8" w:rsidP="00E461F8">
      <w:pPr>
        <w:jc w:val="both"/>
        <w:rPr>
          <w:rFonts w:ascii="Nestle Text TF Book" w:eastAsia="Times New Roman" w:hAnsi="Nestle Text TF Book" w:cstheme="minorHAnsi"/>
          <w:bCs/>
          <w:sz w:val="22"/>
          <w:szCs w:val="18"/>
          <w:lang w:val="pt-PT" w:eastAsia="he-IL" w:bidi="he-IL"/>
        </w:rPr>
      </w:pPr>
    </w:p>
    <w:p w14:paraId="18F184E0" w14:textId="6610F684" w:rsidR="009C1D1D" w:rsidRPr="009C1D1D" w:rsidRDefault="00B06427" w:rsidP="009C1D1D">
      <w:pPr>
        <w:jc w:val="both"/>
        <w:rPr>
          <w:rFonts w:ascii="Nestle Text TF Book" w:eastAsia="Times New Roman" w:hAnsi="Nestle Text TF Book" w:cstheme="minorHAnsi"/>
          <w:bCs/>
          <w:sz w:val="22"/>
          <w:szCs w:val="18"/>
          <w:lang w:val="pt-PT" w:eastAsia="he-IL" w:bidi="he-IL"/>
        </w:rPr>
      </w:pPr>
      <w:r>
        <w:rPr>
          <w:rFonts w:ascii="Nestle Text TF Book" w:eastAsia="Times New Roman" w:hAnsi="Nestle Text TF Book" w:cstheme="minorHAnsi"/>
          <w:bCs/>
          <w:sz w:val="22"/>
          <w:szCs w:val="18"/>
          <w:lang w:val="pt-PT" w:eastAsia="he-IL" w:bidi="he-IL"/>
        </w:rPr>
        <w:lastRenderedPageBreak/>
        <w:t>“</w:t>
      </w:r>
      <w:r w:rsidR="00E1773D" w:rsidRPr="00255F22">
        <w:rPr>
          <w:rFonts w:ascii="Nestle Text TF Book" w:eastAsia="Times New Roman" w:hAnsi="Nestle Text TF Book" w:cstheme="minorHAnsi"/>
          <w:bCs/>
          <w:i/>
          <w:iCs/>
          <w:sz w:val="22"/>
          <w:szCs w:val="18"/>
          <w:lang w:val="pt-PT" w:eastAsia="he-IL" w:bidi="he-IL"/>
        </w:rPr>
        <w:t>D</w:t>
      </w:r>
      <w:r w:rsidR="00EC7CD4" w:rsidRPr="00255F22">
        <w:rPr>
          <w:rFonts w:ascii="Nestle Text TF Book" w:eastAsia="Times New Roman" w:hAnsi="Nestle Text TF Book" w:cstheme="minorHAnsi"/>
          <w:bCs/>
          <w:i/>
          <w:iCs/>
          <w:sz w:val="22"/>
          <w:szCs w:val="18"/>
          <w:lang w:val="pt-PT" w:eastAsia="he-IL" w:bidi="he-IL"/>
        </w:rPr>
        <w:t>esde o início desta crise sanitária que tem</w:t>
      </w:r>
      <w:r w:rsidR="006E46A4" w:rsidRPr="00255F22">
        <w:rPr>
          <w:rFonts w:ascii="Nestle Text TF Book" w:eastAsia="Times New Roman" w:hAnsi="Nestle Text TF Book" w:cstheme="minorHAnsi"/>
          <w:bCs/>
          <w:i/>
          <w:iCs/>
          <w:sz w:val="22"/>
          <w:szCs w:val="18"/>
          <w:lang w:val="pt-PT" w:eastAsia="he-IL" w:bidi="he-IL"/>
        </w:rPr>
        <w:t>os</w:t>
      </w:r>
      <w:r w:rsidR="00EC7CD4" w:rsidRPr="00255F22">
        <w:rPr>
          <w:rFonts w:ascii="Nestle Text TF Book" w:eastAsia="Times New Roman" w:hAnsi="Nestle Text TF Book" w:cstheme="minorHAnsi"/>
          <w:bCs/>
          <w:i/>
          <w:iCs/>
          <w:sz w:val="22"/>
          <w:szCs w:val="18"/>
          <w:lang w:val="pt-PT" w:eastAsia="he-IL" w:bidi="he-IL"/>
        </w:rPr>
        <w:t xml:space="preserve"> estado em permanente contacto com os </w:t>
      </w:r>
      <w:r w:rsidR="006E46A4" w:rsidRPr="00255F22">
        <w:rPr>
          <w:rFonts w:ascii="Nestle Text TF Book" w:eastAsia="Times New Roman" w:hAnsi="Nestle Text TF Book" w:cstheme="minorHAnsi"/>
          <w:bCs/>
          <w:i/>
          <w:iCs/>
          <w:sz w:val="22"/>
          <w:szCs w:val="18"/>
          <w:lang w:val="pt-PT" w:eastAsia="he-IL" w:bidi="he-IL"/>
        </w:rPr>
        <w:t>nossos</w:t>
      </w:r>
      <w:r w:rsidR="00EC7CD4" w:rsidRPr="00255F22">
        <w:rPr>
          <w:rFonts w:ascii="Nestle Text TF Book" w:eastAsia="Times New Roman" w:hAnsi="Nestle Text TF Book" w:cstheme="minorHAnsi"/>
          <w:bCs/>
          <w:i/>
          <w:iCs/>
          <w:sz w:val="22"/>
          <w:szCs w:val="18"/>
          <w:lang w:val="pt-PT" w:eastAsia="he-IL" w:bidi="he-IL"/>
        </w:rPr>
        <w:t xml:space="preserve"> clientes e com os profissionais do s</w:t>
      </w:r>
      <w:r w:rsidR="00A92B0D" w:rsidRPr="00255F22">
        <w:rPr>
          <w:rFonts w:ascii="Nestle Text TF Book" w:eastAsia="Times New Roman" w:hAnsi="Nestle Text TF Book" w:cstheme="minorHAnsi"/>
          <w:bCs/>
          <w:i/>
          <w:iCs/>
          <w:sz w:val="22"/>
          <w:szCs w:val="18"/>
          <w:lang w:val="pt-PT" w:eastAsia="he-IL" w:bidi="he-IL"/>
        </w:rPr>
        <w:t>etor</w:t>
      </w:r>
      <w:r w:rsidR="00E1773D" w:rsidRPr="00255F22">
        <w:rPr>
          <w:rFonts w:ascii="Nestle Text TF Book" w:eastAsia="Times New Roman" w:hAnsi="Nestle Text TF Book" w:cstheme="minorHAnsi"/>
          <w:bCs/>
          <w:i/>
          <w:iCs/>
          <w:sz w:val="22"/>
          <w:szCs w:val="18"/>
          <w:lang w:val="pt-PT" w:eastAsia="he-IL" w:bidi="he-IL"/>
        </w:rPr>
        <w:t xml:space="preserve">. </w:t>
      </w:r>
      <w:r w:rsidR="00A30382" w:rsidRPr="00255F22">
        <w:rPr>
          <w:rFonts w:ascii="Nestle Text TF Book" w:eastAsia="Times New Roman" w:hAnsi="Nestle Text TF Book" w:cstheme="minorHAnsi"/>
          <w:bCs/>
          <w:i/>
          <w:iCs/>
          <w:sz w:val="22"/>
          <w:szCs w:val="18"/>
          <w:lang w:val="pt-PT" w:eastAsia="he-IL" w:bidi="he-IL"/>
        </w:rPr>
        <w:t xml:space="preserve">Esta iniciativa </w:t>
      </w:r>
      <w:r w:rsidR="00E1773D" w:rsidRPr="00255F22">
        <w:rPr>
          <w:rFonts w:ascii="Nestle Text TF Book" w:eastAsia="Times New Roman" w:hAnsi="Nestle Text TF Book" w:cstheme="minorHAnsi"/>
          <w:bCs/>
          <w:i/>
          <w:iCs/>
          <w:sz w:val="22"/>
          <w:szCs w:val="18"/>
          <w:lang w:val="pt-PT" w:eastAsia="he-IL" w:bidi="he-IL"/>
        </w:rPr>
        <w:t>é uma forma de</w:t>
      </w:r>
      <w:r w:rsidR="00392F0A" w:rsidRPr="00255F22">
        <w:rPr>
          <w:rFonts w:ascii="Nestle Text TF Book" w:eastAsia="Times New Roman" w:hAnsi="Nestle Text TF Book" w:cstheme="minorHAnsi"/>
          <w:bCs/>
          <w:i/>
          <w:iCs/>
          <w:sz w:val="22"/>
          <w:szCs w:val="18"/>
          <w:lang w:val="pt-PT" w:eastAsia="he-IL" w:bidi="he-IL"/>
        </w:rPr>
        <w:t xml:space="preserve"> apoiar a dinâmica do regresso à </w:t>
      </w:r>
      <w:r w:rsidR="00A30382" w:rsidRPr="00255F22">
        <w:rPr>
          <w:rFonts w:ascii="Nestle Text TF Book" w:eastAsia="Times New Roman" w:hAnsi="Nestle Text TF Book" w:cstheme="minorHAnsi"/>
          <w:bCs/>
          <w:i/>
          <w:iCs/>
          <w:sz w:val="22"/>
          <w:szCs w:val="18"/>
          <w:lang w:val="pt-PT" w:eastAsia="he-IL" w:bidi="he-IL"/>
        </w:rPr>
        <w:t xml:space="preserve">atividade </w:t>
      </w:r>
      <w:r w:rsidR="00392F0A" w:rsidRPr="00255F22">
        <w:rPr>
          <w:rFonts w:ascii="Nestle Text TF Book" w:eastAsia="Times New Roman" w:hAnsi="Nestle Text TF Book" w:cstheme="minorHAnsi"/>
          <w:bCs/>
          <w:i/>
          <w:iCs/>
          <w:sz w:val="22"/>
          <w:szCs w:val="18"/>
          <w:lang w:val="pt-PT" w:eastAsia="he-IL" w:bidi="he-IL"/>
        </w:rPr>
        <w:t>de milhares de clientes nossos</w:t>
      </w:r>
      <w:r w:rsidR="004A1DC7" w:rsidRPr="00255F22">
        <w:rPr>
          <w:rFonts w:ascii="Nestle Text TF Book" w:eastAsia="Times New Roman" w:hAnsi="Nestle Text TF Book" w:cstheme="minorHAnsi"/>
          <w:bCs/>
          <w:i/>
          <w:iCs/>
          <w:sz w:val="22"/>
          <w:szCs w:val="18"/>
          <w:lang w:val="pt-PT" w:eastAsia="he-IL" w:bidi="he-IL"/>
        </w:rPr>
        <w:t>, incluindo o apoio à contratação</w:t>
      </w:r>
      <w:r w:rsidR="00B90F11">
        <w:rPr>
          <w:rFonts w:ascii="Nestle Text TF Book" w:eastAsia="Times New Roman" w:hAnsi="Nestle Text TF Book" w:cstheme="minorHAnsi"/>
          <w:bCs/>
          <w:i/>
          <w:iCs/>
          <w:sz w:val="22"/>
          <w:szCs w:val="18"/>
          <w:lang w:val="pt-PT" w:eastAsia="he-IL" w:bidi="he-IL"/>
        </w:rPr>
        <w:t xml:space="preserve"> e à formação e valorização de milhares de profissionais. Estas duas valências são fundamentais </w:t>
      </w:r>
      <w:r w:rsidR="004A1DC7" w:rsidRPr="00255F22">
        <w:rPr>
          <w:rFonts w:ascii="Nestle Text TF Book" w:eastAsia="Times New Roman" w:hAnsi="Nestle Text TF Book" w:cstheme="minorHAnsi"/>
          <w:bCs/>
          <w:i/>
          <w:iCs/>
          <w:sz w:val="22"/>
          <w:szCs w:val="18"/>
          <w:lang w:val="pt-PT" w:eastAsia="he-IL" w:bidi="he-IL"/>
        </w:rPr>
        <w:t>para que a recuperação do turismo e da economia nacional se faça rapidamente</w:t>
      </w:r>
      <w:r w:rsidR="00392F0A">
        <w:rPr>
          <w:rFonts w:ascii="Nestle Text TF Book" w:eastAsia="Times New Roman" w:hAnsi="Nestle Text TF Book" w:cstheme="minorHAnsi"/>
          <w:bCs/>
          <w:sz w:val="22"/>
          <w:szCs w:val="18"/>
          <w:lang w:val="pt-PT" w:eastAsia="he-IL" w:bidi="he-IL"/>
        </w:rPr>
        <w:t>”</w:t>
      </w:r>
      <w:r w:rsidR="00E1773D">
        <w:rPr>
          <w:rFonts w:ascii="Nestle Text TF Book" w:eastAsia="Times New Roman" w:hAnsi="Nestle Text TF Book" w:cstheme="minorHAnsi"/>
          <w:bCs/>
          <w:sz w:val="22"/>
          <w:szCs w:val="18"/>
          <w:lang w:val="pt-PT" w:eastAsia="he-IL" w:bidi="he-IL"/>
        </w:rPr>
        <w:t>, refere Victor Martins, Diretor da Nestlé Professional Ibéria</w:t>
      </w:r>
      <w:r w:rsidR="002C090D">
        <w:rPr>
          <w:rFonts w:ascii="Nestle Text TF Book" w:eastAsia="Times New Roman" w:hAnsi="Nestle Text TF Book" w:cstheme="minorHAnsi"/>
          <w:bCs/>
          <w:sz w:val="22"/>
          <w:szCs w:val="18"/>
          <w:lang w:val="pt-PT" w:eastAsia="he-IL" w:bidi="he-IL"/>
        </w:rPr>
        <w:t>.</w:t>
      </w:r>
    </w:p>
    <w:p w14:paraId="04835541" w14:textId="77777777" w:rsidR="009C1D1D" w:rsidRPr="009C1D1D" w:rsidRDefault="009C1D1D" w:rsidP="009C1D1D">
      <w:pPr>
        <w:jc w:val="both"/>
        <w:rPr>
          <w:rFonts w:ascii="Nestle Text TF Book" w:eastAsia="Times New Roman" w:hAnsi="Nestle Text TF Book" w:cstheme="minorHAnsi"/>
          <w:bCs/>
          <w:sz w:val="22"/>
          <w:szCs w:val="18"/>
          <w:lang w:val="pt-PT" w:eastAsia="he-IL" w:bidi="he-IL"/>
        </w:rPr>
      </w:pPr>
    </w:p>
    <w:p w14:paraId="647297F0" w14:textId="7E7F6375" w:rsidR="00392F0A" w:rsidRDefault="00E1773D" w:rsidP="009C1D1D">
      <w:pPr>
        <w:jc w:val="both"/>
        <w:rPr>
          <w:rFonts w:ascii="Nestle Text TF Book" w:eastAsia="Times New Roman" w:hAnsi="Nestle Text TF Book" w:cstheme="minorHAnsi"/>
          <w:bCs/>
          <w:sz w:val="22"/>
          <w:szCs w:val="18"/>
          <w:lang w:val="pt-PT" w:eastAsia="he-IL" w:bidi="he-IL"/>
        </w:rPr>
      </w:pPr>
      <w:r>
        <w:rPr>
          <w:rFonts w:ascii="Nestle Text TF Book" w:eastAsia="Times New Roman" w:hAnsi="Nestle Text TF Book" w:cstheme="minorHAnsi"/>
          <w:bCs/>
          <w:sz w:val="22"/>
          <w:szCs w:val="18"/>
          <w:lang w:val="pt-PT" w:eastAsia="he-IL" w:bidi="he-IL"/>
        </w:rPr>
        <w:t xml:space="preserve">Por seu turno, </w:t>
      </w:r>
      <w:r w:rsidR="00196AC4">
        <w:rPr>
          <w:rFonts w:ascii="Nestle Text TF Book" w:eastAsia="Times New Roman" w:hAnsi="Nestle Text TF Book" w:cstheme="minorHAnsi"/>
          <w:bCs/>
          <w:sz w:val="22"/>
          <w:szCs w:val="18"/>
          <w:lang w:val="pt-PT" w:eastAsia="he-IL" w:bidi="he-IL"/>
        </w:rPr>
        <w:t>Vitor Peliteiro</w:t>
      </w:r>
      <w:r w:rsidR="00041D9B" w:rsidRPr="00041D9B">
        <w:rPr>
          <w:rFonts w:ascii="Nestle Text TF Book" w:eastAsia="Times New Roman" w:hAnsi="Nestle Text TF Book" w:cstheme="minorHAnsi"/>
          <w:bCs/>
          <w:sz w:val="22"/>
          <w:szCs w:val="18"/>
          <w:lang w:val="pt-PT" w:eastAsia="he-IL" w:bidi="he-IL"/>
        </w:rPr>
        <w:t xml:space="preserve">, </w:t>
      </w:r>
      <w:r w:rsidR="00196AC4">
        <w:rPr>
          <w:rFonts w:ascii="Nestle Text TF Book" w:eastAsia="Times New Roman" w:hAnsi="Nestle Text TF Book" w:cstheme="minorHAnsi"/>
          <w:bCs/>
          <w:sz w:val="22"/>
          <w:szCs w:val="18"/>
          <w:lang w:val="pt-PT" w:eastAsia="he-IL" w:bidi="he-IL"/>
        </w:rPr>
        <w:t xml:space="preserve">Diretor de </w:t>
      </w:r>
      <w:r w:rsidR="00196AC4" w:rsidRPr="00196AC4">
        <w:rPr>
          <w:rFonts w:ascii="Nestle Text TF Book" w:eastAsia="Times New Roman" w:hAnsi="Nestle Text TF Book" w:cstheme="minorHAnsi"/>
          <w:bCs/>
          <w:i/>
          <w:iCs/>
          <w:sz w:val="22"/>
          <w:szCs w:val="18"/>
          <w:lang w:val="pt-PT" w:eastAsia="he-IL" w:bidi="he-IL"/>
        </w:rPr>
        <w:t>Staffing</w:t>
      </w:r>
      <w:r w:rsidR="00196AC4">
        <w:rPr>
          <w:rFonts w:ascii="Nestle Text TF Book" w:eastAsia="Times New Roman" w:hAnsi="Nestle Text TF Book" w:cstheme="minorHAnsi"/>
          <w:bCs/>
          <w:sz w:val="22"/>
          <w:szCs w:val="18"/>
          <w:lang w:val="pt-PT" w:eastAsia="he-IL" w:bidi="he-IL"/>
        </w:rPr>
        <w:t>,</w:t>
      </w:r>
      <w:r w:rsidR="00041D9B" w:rsidRPr="00041D9B">
        <w:rPr>
          <w:rFonts w:ascii="Nestle Text TF Book" w:eastAsia="Times New Roman" w:hAnsi="Nestle Text TF Book" w:cstheme="minorHAnsi"/>
          <w:bCs/>
          <w:sz w:val="22"/>
          <w:szCs w:val="18"/>
          <w:lang w:val="pt-PT" w:eastAsia="he-IL" w:bidi="he-IL"/>
        </w:rPr>
        <w:t xml:space="preserve"> da Randstad Portugal, </w:t>
      </w:r>
      <w:r>
        <w:rPr>
          <w:rFonts w:ascii="Nestle Text TF Book" w:eastAsia="Times New Roman" w:hAnsi="Nestle Text TF Book" w:cstheme="minorHAnsi"/>
          <w:bCs/>
          <w:sz w:val="22"/>
          <w:szCs w:val="18"/>
          <w:lang w:val="pt-PT" w:eastAsia="he-IL" w:bidi="he-IL"/>
        </w:rPr>
        <w:t xml:space="preserve">afirma que </w:t>
      </w:r>
      <w:r w:rsidR="00041D9B" w:rsidRPr="00041D9B">
        <w:rPr>
          <w:rFonts w:ascii="Nestle Text TF Book" w:eastAsia="Times New Roman" w:hAnsi="Nestle Text TF Book" w:cstheme="minorHAnsi"/>
          <w:bCs/>
          <w:sz w:val="22"/>
          <w:szCs w:val="18"/>
          <w:lang w:val="pt-PT" w:eastAsia="he-IL" w:bidi="he-IL"/>
        </w:rPr>
        <w:t>“</w:t>
      </w:r>
      <w:r w:rsidR="00041D9B" w:rsidRPr="00796763">
        <w:rPr>
          <w:rFonts w:ascii="Nestle Text TF Book" w:eastAsia="Times New Roman" w:hAnsi="Nestle Text TF Book" w:cstheme="minorHAnsi"/>
          <w:bCs/>
          <w:i/>
          <w:iCs/>
          <w:sz w:val="22"/>
          <w:szCs w:val="18"/>
          <w:lang w:val="pt-PT" w:eastAsia="he-IL" w:bidi="he-IL"/>
        </w:rPr>
        <w:t>a iniciativa da Nestlé vai ao encontro do propósito da Randstad e</w:t>
      </w:r>
      <w:r w:rsidR="008744A2" w:rsidRPr="00796763">
        <w:rPr>
          <w:rFonts w:ascii="Nestle Text TF Book" w:eastAsia="Times New Roman" w:hAnsi="Nestle Text TF Book" w:cstheme="minorHAnsi"/>
          <w:bCs/>
          <w:i/>
          <w:iCs/>
          <w:sz w:val="22"/>
          <w:szCs w:val="18"/>
          <w:lang w:val="pt-PT" w:eastAsia="he-IL" w:bidi="he-IL"/>
        </w:rPr>
        <w:t>,</w:t>
      </w:r>
      <w:r w:rsidR="00041D9B" w:rsidRPr="00796763">
        <w:rPr>
          <w:rFonts w:ascii="Nestle Text TF Book" w:eastAsia="Times New Roman" w:hAnsi="Nestle Text TF Book" w:cstheme="minorHAnsi"/>
          <w:bCs/>
          <w:i/>
          <w:iCs/>
          <w:sz w:val="22"/>
          <w:szCs w:val="18"/>
          <w:lang w:val="pt-PT" w:eastAsia="he-IL" w:bidi="he-IL"/>
        </w:rPr>
        <w:t xml:space="preserve"> por isso</w:t>
      </w:r>
      <w:r w:rsidR="008744A2" w:rsidRPr="00796763">
        <w:rPr>
          <w:rFonts w:ascii="Nestle Text TF Book" w:eastAsia="Times New Roman" w:hAnsi="Nestle Text TF Book" w:cstheme="minorHAnsi"/>
          <w:bCs/>
          <w:i/>
          <w:iCs/>
          <w:sz w:val="22"/>
          <w:szCs w:val="18"/>
          <w:lang w:val="pt-PT" w:eastAsia="he-IL" w:bidi="he-IL"/>
        </w:rPr>
        <w:t>,</w:t>
      </w:r>
      <w:r w:rsidR="00041D9B" w:rsidRPr="00796763">
        <w:rPr>
          <w:rFonts w:ascii="Nestle Text TF Book" w:eastAsia="Times New Roman" w:hAnsi="Nestle Text TF Book" w:cstheme="minorHAnsi"/>
          <w:bCs/>
          <w:i/>
          <w:iCs/>
          <w:sz w:val="22"/>
          <w:szCs w:val="18"/>
          <w:lang w:val="pt-PT" w:eastAsia="he-IL" w:bidi="he-IL"/>
        </w:rPr>
        <w:t xml:space="preserve"> foi de forma natural que abraçámos esta </w:t>
      </w:r>
      <w:r w:rsidR="00F176D0" w:rsidRPr="00796763">
        <w:rPr>
          <w:rFonts w:ascii="Nestle Text TF Book" w:eastAsia="Times New Roman" w:hAnsi="Nestle Text TF Book" w:cstheme="minorHAnsi"/>
          <w:bCs/>
          <w:i/>
          <w:iCs/>
          <w:sz w:val="22"/>
          <w:szCs w:val="18"/>
          <w:lang w:val="pt-PT" w:eastAsia="he-IL" w:bidi="he-IL"/>
        </w:rPr>
        <w:t>iniciativa</w:t>
      </w:r>
      <w:r w:rsidR="00041D9B" w:rsidRPr="00796763">
        <w:rPr>
          <w:rFonts w:ascii="Nestle Text TF Book" w:eastAsia="Times New Roman" w:hAnsi="Nestle Text TF Book" w:cstheme="minorHAnsi"/>
          <w:bCs/>
          <w:i/>
          <w:iCs/>
          <w:sz w:val="22"/>
          <w:szCs w:val="18"/>
          <w:lang w:val="pt-PT" w:eastAsia="he-IL" w:bidi="he-IL"/>
        </w:rPr>
        <w:t>, facilitando a ligação dos talentos às oportunidades de emprego e contribuindo para que este momento de transição, seja um momento de oportunidade</w:t>
      </w:r>
      <w:r w:rsidR="008744A2" w:rsidRPr="00796763">
        <w:rPr>
          <w:rFonts w:ascii="Nestle Text TF Book" w:eastAsia="Times New Roman" w:hAnsi="Nestle Text TF Book" w:cstheme="minorHAnsi"/>
          <w:bCs/>
          <w:i/>
          <w:iCs/>
          <w:sz w:val="22"/>
          <w:szCs w:val="18"/>
          <w:lang w:val="pt-PT" w:eastAsia="he-IL" w:bidi="he-IL"/>
        </w:rPr>
        <w:t>,</w:t>
      </w:r>
      <w:r w:rsidR="00041D9B" w:rsidRPr="00796763">
        <w:rPr>
          <w:rFonts w:ascii="Nestle Text TF Book" w:eastAsia="Times New Roman" w:hAnsi="Nestle Text TF Book" w:cstheme="minorHAnsi"/>
          <w:bCs/>
          <w:i/>
          <w:iCs/>
          <w:sz w:val="22"/>
          <w:szCs w:val="18"/>
          <w:lang w:val="pt-PT" w:eastAsia="he-IL" w:bidi="he-IL"/>
        </w:rPr>
        <w:t xml:space="preserve"> de desenvolvimento</w:t>
      </w:r>
      <w:r w:rsidR="008744A2" w:rsidRPr="00796763">
        <w:rPr>
          <w:rFonts w:ascii="Nestle Text TF Book" w:eastAsia="Times New Roman" w:hAnsi="Nestle Text TF Book" w:cstheme="minorHAnsi"/>
          <w:bCs/>
          <w:i/>
          <w:iCs/>
          <w:sz w:val="22"/>
          <w:szCs w:val="18"/>
          <w:lang w:val="pt-PT" w:eastAsia="he-IL" w:bidi="he-IL"/>
        </w:rPr>
        <w:t>,</w:t>
      </w:r>
      <w:r w:rsidR="00041D9B" w:rsidRPr="00796763">
        <w:rPr>
          <w:rFonts w:ascii="Nestle Text TF Book" w:eastAsia="Times New Roman" w:hAnsi="Nestle Text TF Book" w:cstheme="minorHAnsi"/>
          <w:bCs/>
          <w:i/>
          <w:iCs/>
          <w:sz w:val="22"/>
          <w:szCs w:val="18"/>
          <w:lang w:val="pt-PT" w:eastAsia="he-IL" w:bidi="he-IL"/>
        </w:rPr>
        <w:t xml:space="preserve"> de competências e de preparação para a retom</w:t>
      </w:r>
      <w:r w:rsidR="008744A2" w:rsidRPr="00796763">
        <w:rPr>
          <w:rFonts w:ascii="Nestle Text TF Book" w:eastAsia="Times New Roman" w:hAnsi="Nestle Text TF Book" w:cstheme="minorHAnsi"/>
          <w:bCs/>
          <w:i/>
          <w:iCs/>
          <w:sz w:val="22"/>
          <w:szCs w:val="18"/>
          <w:lang w:val="pt-PT" w:eastAsia="he-IL" w:bidi="he-IL"/>
        </w:rPr>
        <w:t>a.</w:t>
      </w:r>
      <w:r w:rsidR="00041D9B" w:rsidRPr="00041D9B">
        <w:rPr>
          <w:rFonts w:ascii="Nestle Text TF Book" w:eastAsia="Times New Roman" w:hAnsi="Nestle Text TF Book" w:cstheme="minorHAnsi"/>
          <w:bCs/>
          <w:sz w:val="22"/>
          <w:szCs w:val="18"/>
          <w:lang w:val="pt-PT" w:eastAsia="he-IL" w:bidi="he-IL"/>
        </w:rPr>
        <w:t>”</w:t>
      </w:r>
    </w:p>
    <w:p w14:paraId="6B2F6506" w14:textId="60183E05" w:rsidR="00212DF6" w:rsidRDefault="00212DF6" w:rsidP="00212DF6">
      <w:pPr>
        <w:jc w:val="both"/>
        <w:rPr>
          <w:rFonts w:ascii="Nestle Text TF Book" w:eastAsia="Times New Roman" w:hAnsi="Nestle Text TF Book" w:cstheme="minorHAnsi"/>
          <w:bCs/>
          <w:sz w:val="22"/>
          <w:szCs w:val="18"/>
          <w:lang w:val="pt-PT" w:eastAsia="he-IL" w:bidi="he-IL"/>
        </w:rPr>
      </w:pPr>
    </w:p>
    <w:p w14:paraId="33CF3013" w14:textId="46BD6E1A" w:rsidR="009C1D1D" w:rsidRPr="009C1D1D" w:rsidRDefault="009C1D1D" w:rsidP="009C1D1D">
      <w:pPr>
        <w:jc w:val="both"/>
        <w:rPr>
          <w:rFonts w:ascii="Nestle Text TF Book" w:eastAsia="Times New Roman" w:hAnsi="Nestle Text TF Book" w:cstheme="minorHAnsi"/>
          <w:bCs/>
          <w:sz w:val="28"/>
          <w:szCs w:val="22"/>
          <w:u w:val="single"/>
          <w:lang w:val="pt-PT" w:eastAsia="he-IL" w:bidi="he-IL"/>
        </w:rPr>
      </w:pPr>
    </w:p>
    <w:p w14:paraId="48033AEA" w14:textId="77777777" w:rsidR="008542ED" w:rsidRPr="008542ED" w:rsidRDefault="008542ED" w:rsidP="008542ED">
      <w:pPr>
        <w:rPr>
          <w:rFonts w:ascii="Nestle Text TF Book" w:eastAsia="Times New Roman" w:hAnsi="Nestle Text TF Book"/>
          <w:b/>
          <w:bCs/>
          <w:sz w:val="18"/>
          <w:szCs w:val="18"/>
          <w:u w:val="single"/>
          <w:lang w:val="pt-PT" w:eastAsia="en-US"/>
        </w:rPr>
      </w:pPr>
      <w:r w:rsidRPr="008542ED">
        <w:rPr>
          <w:rFonts w:ascii="Nestle Text TF Book" w:eastAsia="Times New Roman" w:hAnsi="Nestle Text TF Book"/>
          <w:b/>
          <w:bCs/>
          <w:sz w:val="18"/>
          <w:szCs w:val="18"/>
          <w:u w:val="single"/>
          <w:lang w:val="pt-PT" w:eastAsia="en-US"/>
        </w:rPr>
        <w:t>Sobre a Nestlé</w:t>
      </w:r>
    </w:p>
    <w:p w14:paraId="3EF803E4" w14:textId="77777777" w:rsidR="008542ED" w:rsidRPr="008542ED" w:rsidRDefault="008542ED" w:rsidP="008542ED">
      <w:pPr>
        <w:jc w:val="both"/>
        <w:rPr>
          <w:rFonts w:ascii="Nestle Text TF Book" w:eastAsia="Times New Roman" w:hAnsi="Nestle Text TF Book"/>
          <w:sz w:val="18"/>
          <w:szCs w:val="18"/>
          <w:lang w:val="pt-PT" w:eastAsia="en-US"/>
        </w:rPr>
      </w:pPr>
      <w:r w:rsidRPr="008542ED">
        <w:rPr>
          <w:rFonts w:ascii="Nestle Text TF Book" w:eastAsia="Times New Roman" w:hAnsi="Nestle Text TF Book"/>
          <w:sz w:val="18"/>
          <w:szCs w:val="18"/>
          <w:lang w:val="pt-PT" w:eastAsia="en-US"/>
        </w:rPr>
        <w:t xml:space="preserve">A Nestlé é a maior empresa de alimentos e bebidas do mundo. Está presente em 187 países em todo o mundo e os seus 291.000 colaboradores estão comprometidos com o propósito da Nestlé de </w:t>
      </w:r>
      <w:r w:rsidRPr="008542ED">
        <w:rPr>
          <w:rFonts w:ascii="Nestle Text TF Book" w:eastAsia="Times New Roman" w:hAnsi="Nestle Text TF Book"/>
          <w:b/>
          <w:bCs/>
          <w:sz w:val="18"/>
          <w:szCs w:val="18"/>
          <w:lang w:val="pt-PT" w:eastAsia="en-US"/>
        </w:rPr>
        <w:t>desenvolver o poder da alimentação para melhorar a qualidade de vida de todos, hoje e para as gerações futuras</w:t>
      </w:r>
      <w:r w:rsidRPr="008542ED">
        <w:rPr>
          <w:rFonts w:ascii="Nestle Text TF Book" w:eastAsia="Times New Roman" w:hAnsi="Nestle Text TF Book"/>
          <w:sz w:val="18"/>
          <w:szCs w:val="18"/>
          <w:lang w:val="pt-PT" w:eastAsia="en-US"/>
        </w:rPr>
        <w:t>.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Vevey, onde foi fundada há mais de 150 anos.</w:t>
      </w:r>
    </w:p>
    <w:p w14:paraId="4BBA1659" w14:textId="77777777" w:rsidR="008542ED" w:rsidRPr="008542ED" w:rsidRDefault="008542ED" w:rsidP="008542ED">
      <w:pPr>
        <w:jc w:val="both"/>
        <w:rPr>
          <w:rFonts w:ascii="Nestle Text TF Book" w:eastAsia="Times New Roman" w:hAnsi="Nestle Text TF Book"/>
          <w:sz w:val="18"/>
          <w:szCs w:val="18"/>
          <w:lang w:val="pt-PT" w:eastAsia="en-US"/>
        </w:rPr>
      </w:pPr>
      <w:r w:rsidRPr="008542ED">
        <w:rPr>
          <w:rFonts w:ascii="Nestle Text TF Book" w:eastAsia="Times New Roman" w:hAnsi="Nestle Text TF Book"/>
          <w:sz w:val="18"/>
          <w:szCs w:val="18"/>
          <w:lang w:val="pt-PT" w:eastAsia="en-US"/>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176F26E7" w14:textId="77777777" w:rsidR="008542ED" w:rsidRPr="008542ED" w:rsidRDefault="008542ED" w:rsidP="008542ED">
      <w:pPr>
        <w:jc w:val="both"/>
        <w:rPr>
          <w:rFonts w:ascii="Nestle Text TF Book" w:eastAsia="Times New Roman" w:hAnsi="Nestle Text TF Book"/>
          <w:sz w:val="18"/>
          <w:szCs w:val="18"/>
          <w:lang w:val="pt-PT" w:eastAsia="en-US"/>
        </w:rPr>
      </w:pPr>
      <w:r w:rsidRPr="008542ED">
        <w:rPr>
          <w:rFonts w:ascii="Nestle Text TF Book" w:eastAsia="Times New Roman" w:hAnsi="Nestle Text TF Book"/>
          <w:sz w:val="18"/>
          <w:szCs w:val="18"/>
          <w:lang w:val="pt-PT" w:eastAsia="en-US"/>
        </w:rPr>
        <w:t xml:space="preserve">Para mais informações, consulte: </w:t>
      </w:r>
      <w:hyperlink r:id="rId14" w:history="1">
        <w:r w:rsidRPr="008542ED">
          <w:rPr>
            <w:rFonts w:ascii="Nestle Text TF Book" w:eastAsia="Times New Roman" w:hAnsi="Nestle Text TF Book"/>
            <w:color w:val="0563C1"/>
            <w:sz w:val="18"/>
            <w:szCs w:val="18"/>
            <w:u w:val="single"/>
            <w:lang w:val="pt-PT" w:eastAsia="en-US"/>
          </w:rPr>
          <w:t>www.nestle.pt</w:t>
        </w:r>
      </w:hyperlink>
    </w:p>
    <w:p w14:paraId="65E14F94" w14:textId="77777777" w:rsidR="009C1D1D" w:rsidRPr="009C1D1D" w:rsidRDefault="009C1D1D" w:rsidP="009C1D1D">
      <w:pPr>
        <w:jc w:val="both"/>
        <w:rPr>
          <w:rFonts w:ascii="Nestle Text TF Book" w:eastAsia="Times New Roman" w:hAnsi="Nestle Text TF Book" w:cstheme="minorHAnsi"/>
          <w:b/>
          <w:bCs/>
          <w:sz w:val="18"/>
          <w:szCs w:val="14"/>
          <w:lang w:val="pt-PT" w:eastAsia="he-IL" w:bidi="he-IL"/>
        </w:rPr>
      </w:pPr>
    </w:p>
    <w:p w14:paraId="0FB6BC1C" w14:textId="77777777" w:rsidR="009C1D1D" w:rsidRPr="00C17711" w:rsidRDefault="009C1D1D" w:rsidP="009C1D1D">
      <w:pPr>
        <w:jc w:val="both"/>
        <w:rPr>
          <w:rFonts w:ascii="Nestle Text TF Book" w:eastAsia="Times New Roman" w:hAnsi="Nestle Text TF Book" w:cstheme="minorHAnsi"/>
          <w:b/>
          <w:bCs/>
          <w:sz w:val="18"/>
          <w:szCs w:val="14"/>
          <w:lang w:val="pt-PT" w:eastAsia="he-IL" w:bidi="he-IL"/>
        </w:rPr>
      </w:pPr>
      <w:r w:rsidRPr="00C17711">
        <w:rPr>
          <w:rFonts w:ascii="Nestle Text TF Book" w:eastAsia="Times New Roman" w:hAnsi="Nestle Text TF Book" w:cstheme="minorHAnsi"/>
          <w:b/>
          <w:bCs/>
          <w:sz w:val="18"/>
          <w:szCs w:val="14"/>
          <w:lang w:val="pt-PT" w:eastAsia="he-IL" w:bidi="he-IL"/>
        </w:rPr>
        <w:t>Sobre a Randstad</w:t>
      </w:r>
    </w:p>
    <w:p w14:paraId="13F0C44E" w14:textId="77777777" w:rsidR="00D90961" w:rsidRPr="00C17711" w:rsidRDefault="00D90961" w:rsidP="00D90961">
      <w:pPr>
        <w:jc w:val="both"/>
        <w:rPr>
          <w:rFonts w:ascii="Nestle Text TF Book" w:eastAsia="Times New Roman" w:hAnsi="Nestle Text TF Book" w:cstheme="minorHAnsi"/>
          <w:bCs/>
          <w:sz w:val="18"/>
          <w:szCs w:val="14"/>
          <w:lang w:val="pt-PT" w:eastAsia="he-IL" w:bidi="he-IL"/>
        </w:rPr>
      </w:pPr>
      <w:r w:rsidRPr="00C17711">
        <w:rPr>
          <w:rFonts w:ascii="Nestle Text TF Book" w:eastAsia="Times New Roman" w:hAnsi="Nestle Text TF Book" w:cstheme="minorHAnsi"/>
          <w:bCs/>
          <w:sz w:val="18"/>
          <w:szCs w:val="14"/>
          <w:lang w:val="pt-PT" w:eastAsia="he-IL" w:bidi="he-IL"/>
        </w:rPr>
        <w:t>A Randstad é líder global na indústria de serviços de Recursos Humanos. Apoiamos pessoas e organizações na realização de seu verdadeiro potencial, combinando o poder da tecnologia com a nossa paixão pelas pessoas. Damos-lhe o nome de Human Forward. A nossa oferta é transversal cobrindo todo o espectro da indústria, incluindo trabalho temporário, outsourcing, inhouse services, recrutamento e seleção, outplacement, RPO e consultoria.</w:t>
      </w:r>
    </w:p>
    <w:p w14:paraId="3801A684" w14:textId="77777777" w:rsidR="00D90961" w:rsidRPr="00C17711" w:rsidRDefault="00D90961" w:rsidP="00D90961">
      <w:pPr>
        <w:jc w:val="both"/>
        <w:rPr>
          <w:rFonts w:ascii="Nestle Text TF Book" w:eastAsia="Times New Roman" w:hAnsi="Nestle Text TF Book" w:cstheme="minorHAnsi"/>
          <w:bCs/>
          <w:sz w:val="18"/>
          <w:szCs w:val="14"/>
          <w:lang w:val="pt-PT" w:eastAsia="he-IL" w:bidi="he-IL"/>
        </w:rPr>
      </w:pPr>
      <w:r w:rsidRPr="00C17711">
        <w:rPr>
          <w:rFonts w:ascii="Nestle Text TF Book" w:eastAsia="Times New Roman" w:hAnsi="Nestle Text TF Book" w:cstheme="minorHAnsi"/>
          <w:bCs/>
          <w:sz w:val="18"/>
          <w:szCs w:val="14"/>
          <w:lang w:val="pt-PT" w:eastAsia="he-IL" w:bidi="he-IL"/>
        </w:rPr>
        <w:t xml:space="preserve">Em 2019, ajudámos mais de dois milhões de candidatos a encontrar um emprego para mais de 280.000 clientes. A Randstad está presente em 38 países em todo o mundo e encontra-se no top três em quase metade destes. Em 2019, tinha em média 38.280 colaboradores, 4,861 delegações e localizações Inhouse e gerou uma receita de € 23,7 bilhões. </w:t>
      </w:r>
    </w:p>
    <w:p w14:paraId="5A549E71" w14:textId="77777777" w:rsidR="00D90961" w:rsidRPr="00C17711" w:rsidRDefault="00D90961" w:rsidP="00D90961">
      <w:pPr>
        <w:jc w:val="both"/>
        <w:rPr>
          <w:rFonts w:ascii="Nestle Text TF Book" w:eastAsia="Times New Roman" w:hAnsi="Nestle Text TF Book" w:cstheme="minorHAnsi"/>
          <w:bCs/>
          <w:sz w:val="18"/>
          <w:szCs w:val="14"/>
          <w:lang w:val="pt-PT" w:eastAsia="he-IL" w:bidi="he-IL"/>
        </w:rPr>
      </w:pPr>
      <w:r w:rsidRPr="00C17711">
        <w:rPr>
          <w:rFonts w:ascii="Nestle Text TF Book" w:eastAsia="Times New Roman" w:hAnsi="Nestle Text TF Book" w:cstheme="minorHAnsi"/>
          <w:bCs/>
          <w:sz w:val="18"/>
          <w:szCs w:val="14"/>
          <w:lang w:val="pt-PT" w:eastAsia="he-IL" w:bidi="he-IL"/>
        </w:rPr>
        <w:t xml:space="preserve">A Randstad foi fundada em 1960 e está sediada em Diemen, na Holanda. A Randstad N.V. está listada na NYSE Euronext. </w:t>
      </w:r>
    </w:p>
    <w:p w14:paraId="281A0EC0" w14:textId="77777777" w:rsidR="00D90961" w:rsidRPr="00C17711" w:rsidRDefault="00D90961" w:rsidP="00D90961">
      <w:pPr>
        <w:jc w:val="both"/>
        <w:rPr>
          <w:rFonts w:ascii="Nestle Text TF Book" w:eastAsia="Times New Roman" w:hAnsi="Nestle Text TF Book" w:cstheme="minorHAnsi"/>
          <w:bCs/>
          <w:sz w:val="18"/>
          <w:szCs w:val="14"/>
          <w:lang w:val="pt-PT" w:eastAsia="he-IL" w:bidi="he-IL"/>
        </w:rPr>
      </w:pPr>
      <w:r w:rsidRPr="00C17711">
        <w:rPr>
          <w:rFonts w:ascii="Nestle Text TF Book" w:eastAsia="Times New Roman" w:hAnsi="Nestle Text TF Book" w:cstheme="minorHAnsi"/>
          <w:bCs/>
          <w:sz w:val="18"/>
          <w:szCs w:val="14"/>
          <w:lang w:val="pt-PT" w:eastAsia="he-IL" w:bidi="he-IL"/>
        </w:rPr>
        <w:t>Em Portugal, a Randstad assume uma posição de liderança e conta com 350 colaboradores internos, 21 delegações, localizações inhouse e contact centres. Colocamos cerca de 30 mil pessoas a trabalhar diariamente nos nossos clientes, sendo o terceiro maior empregador privado em Portugal.</w:t>
      </w:r>
    </w:p>
    <w:p w14:paraId="50EF3BCE" w14:textId="2274121B" w:rsidR="00D90961" w:rsidRPr="00C17711" w:rsidRDefault="00D90961" w:rsidP="00D90961">
      <w:pPr>
        <w:jc w:val="both"/>
        <w:rPr>
          <w:rFonts w:ascii="Nestle Text TF Book" w:eastAsia="Times New Roman" w:hAnsi="Nestle Text TF Book" w:cstheme="minorHAnsi"/>
          <w:bCs/>
          <w:sz w:val="18"/>
          <w:szCs w:val="14"/>
          <w:lang w:val="pt-PT" w:eastAsia="he-IL" w:bidi="he-IL"/>
        </w:rPr>
      </w:pPr>
      <w:r w:rsidRPr="00C17711">
        <w:rPr>
          <w:rFonts w:ascii="Nestle Text TF Book" w:eastAsia="Times New Roman" w:hAnsi="Nestle Text TF Book" w:cstheme="minorHAnsi"/>
          <w:bCs/>
          <w:sz w:val="18"/>
          <w:szCs w:val="14"/>
          <w:lang w:val="pt-PT" w:eastAsia="he-IL" w:bidi="he-IL"/>
        </w:rPr>
        <w:t xml:space="preserve">Para mais informações consulte: </w:t>
      </w:r>
      <w:hyperlink r:id="rId15" w:history="1">
        <w:r w:rsidRPr="00C17711">
          <w:rPr>
            <w:rStyle w:val="Hiperligao"/>
            <w:rFonts w:ascii="Nestle Text TF Book" w:eastAsia="Times New Roman" w:hAnsi="Nestle Text TF Book" w:cstheme="minorHAnsi"/>
            <w:bCs/>
            <w:sz w:val="18"/>
            <w:szCs w:val="14"/>
            <w:lang w:val="pt-PT" w:eastAsia="he-IL" w:bidi="he-IL"/>
          </w:rPr>
          <w:t>http://www.randstad.pt</w:t>
        </w:r>
      </w:hyperlink>
      <w:r w:rsidRPr="00C17711">
        <w:rPr>
          <w:rFonts w:ascii="Nestle Text TF Book" w:eastAsia="Times New Roman" w:hAnsi="Nestle Text TF Book" w:cstheme="minorHAnsi"/>
          <w:bCs/>
          <w:sz w:val="18"/>
          <w:szCs w:val="14"/>
          <w:lang w:val="pt-PT" w:eastAsia="he-IL" w:bidi="he-IL"/>
        </w:rPr>
        <w:t xml:space="preserve"> ou </w:t>
      </w:r>
      <w:hyperlink r:id="rId16" w:history="1">
        <w:r w:rsidRPr="00C17711">
          <w:rPr>
            <w:rStyle w:val="Hiperligao"/>
            <w:rFonts w:ascii="Nestle Text TF Book" w:eastAsia="Times New Roman" w:hAnsi="Nestle Text TF Book" w:cstheme="minorHAnsi"/>
            <w:bCs/>
            <w:sz w:val="18"/>
            <w:szCs w:val="14"/>
            <w:lang w:val="pt-PT" w:eastAsia="he-IL" w:bidi="he-IL"/>
          </w:rPr>
          <w:t>http://www.randstad.com</w:t>
        </w:r>
      </w:hyperlink>
    </w:p>
    <w:p w14:paraId="04D6226F" w14:textId="77777777" w:rsidR="00D90961" w:rsidRPr="00C17711" w:rsidRDefault="00D90961" w:rsidP="00D90961">
      <w:pPr>
        <w:jc w:val="both"/>
        <w:rPr>
          <w:rFonts w:ascii="Nestle Text TF Book" w:eastAsia="Times New Roman" w:hAnsi="Nestle Text TF Book" w:cstheme="minorHAnsi"/>
          <w:bCs/>
          <w:sz w:val="18"/>
          <w:szCs w:val="14"/>
          <w:lang w:val="pt-PT" w:eastAsia="he-IL" w:bidi="he-IL"/>
        </w:rPr>
      </w:pPr>
    </w:p>
    <w:p w14:paraId="25F3B293" w14:textId="77777777" w:rsidR="00D90961" w:rsidRPr="00C17711" w:rsidRDefault="00D90961" w:rsidP="00D90961">
      <w:pPr>
        <w:jc w:val="both"/>
        <w:rPr>
          <w:rFonts w:ascii="Nestle Text TF Book" w:eastAsia="Times New Roman" w:hAnsi="Nestle Text TF Book" w:cstheme="minorHAnsi"/>
          <w:bCs/>
          <w:sz w:val="18"/>
          <w:szCs w:val="14"/>
          <w:lang w:val="pt-PT" w:eastAsia="he-IL" w:bidi="he-IL"/>
        </w:rPr>
      </w:pPr>
    </w:p>
    <w:p w14:paraId="1116785D" w14:textId="77777777" w:rsidR="00D90961" w:rsidRPr="00C17711" w:rsidRDefault="00D90961" w:rsidP="00D90961">
      <w:pPr>
        <w:jc w:val="both"/>
        <w:rPr>
          <w:rFonts w:ascii="Nestle Text TF Book" w:eastAsia="Times New Roman" w:hAnsi="Nestle Text TF Book" w:cstheme="minorHAnsi"/>
          <w:bCs/>
          <w:sz w:val="18"/>
          <w:szCs w:val="14"/>
          <w:lang w:val="pt-PT" w:eastAsia="he-IL" w:bidi="he-IL"/>
        </w:rPr>
      </w:pPr>
    </w:p>
    <w:p w14:paraId="26143BCA" w14:textId="2CBC55FD" w:rsidR="00D90961" w:rsidRPr="00C17711" w:rsidRDefault="00D90961" w:rsidP="004A1DC7">
      <w:pPr>
        <w:jc w:val="center"/>
        <w:rPr>
          <w:rFonts w:ascii="Nestle Text TF Book" w:eastAsia="Times New Roman" w:hAnsi="Nestle Text TF Book" w:cstheme="minorHAnsi"/>
          <w:bCs/>
          <w:sz w:val="18"/>
          <w:szCs w:val="14"/>
          <w:lang w:val="pt-PT" w:eastAsia="he-IL" w:bidi="he-IL"/>
        </w:rPr>
      </w:pPr>
      <w:r w:rsidRPr="00C17711">
        <w:rPr>
          <w:rFonts w:ascii="Nestle Text TF Book" w:eastAsia="Times New Roman" w:hAnsi="Nestle Text TF Book" w:cstheme="minorHAnsi"/>
          <w:bCs/>
          <w:sz w:val="18"/>
          <w:szCs w:val="14"/>
          <w:lang w:val="pt-PT" w:eastAsia="he-IL" w:bidi="he-IL"/>
        </w:rPr>
        <w:t>Para mais informações, por favor contacte:</w:t>
      </w:r>
    </w:p>
    <w:p w14:paraId="73EE9199" w14:textId="51F809A7" w:rsidR="009C1D1D" w:rsidRDefault="004A1DC7" w:rsidP="004A1DC7">
      <w:pPr>
        <w:jc w:val="center"/>
        <w:rPr>
          <w:rFonts w:ascii="Nestle Text TF Book" w:eastAsia="Times New Roman" w:hAnsi="Nestle Text TF Book" w:cstheme="minorHAnsi"/>
          <w:bCs/>
          <w:sz w:val="18"/>
          <w:szCs w:val="14"/>
          <w:lang w:val="pt-PT" w:eastAsia="he-IL" w:bidi="he-IL"/>
        </w:rPr>
      </w:pPr>
      <w:r>
        <w:rPr>
          <w:rFonts w:ascii="Nestle Text TF Book" w:eastAsia="Times New Roman" w:hAnsi="Nestle Text TF Book" w:cstheme="minorHAnsi"/>
          <w:bCs/>
          <w:sz w:val="18"/>
          <w:szCs w:val="14"/>
          <w:lang w:val="pt-PT" w:eastAsia="he-IL" w:bidi="he-IL"/>
        </w:rPr>
        <w:t>Lift Consulting</w:t>
      </w:r>
    </w:p>
    <w:p w14:paraId="339738B1" w14:textId="11921856" w:rsidR="004A1DC7" w:rsidRPr="009C1D1D" w:rsidRDefault="004A1DC7" w:rsidP="004A1DC7">
      <w:pPr>
        <w:jc w:val="center"/>
        <w:rPr>
          <w:rFonts w:ascii="Nestle Text TF Book" w:eastAsia="Times New Roman" w:hAnsi="Nestle Text TF Book" w:cstheme="minorHAnsi"/>
          <w:bCs/>
          <w:sz w:val="20"/>
          <w:szCs w:val="16"/>
          <w:lang w:val="es-ES_tradnl" w:eastAsia="he-IL" w:bidi="he-IL"/>
        </w:rPr>
      </w:pPr>
      <w:r>
        <w:rPr>
          <w:rFonts w:ascii="Nestle Text TF Book" w:eastAsia="Times New Roman" w:hAnsi="Nestle Text TF Book" w:cstheme="minorHAnsi"/>
          <w:bCs/>
          <w:sz w:val="18"/>
          <w:szCs w:val="14"/>
          <w:lang w:val="pt-PT" w:eastAsia="he-IL" w:bidi="he-IL"/>
        </w:rPr>
        <w:t xml:space="preserve">Tânia Miguel | </w:t>
      </w:r>
      <w:hyperlink r:id="rId17" w:history="1">
        <w:r w:rsidRPr="00B84AE9">
          <w:rPr>
            <w:rStyle w:val="Hiperligao"/>
            <w:rFonts w:ascii="Nestle Text TF Book" w:eastAsia="Times New Roman" w:hAnsi="Nestle Text TF Book" w:cstheme="minorHAnsi"/>
            <w:bCs/>
            <w:sz w:val="18"/>
            <w:szCs w:val="14"/>
            <w:lang w:val="pt-PT" w:eastAsia="he-IL" w:bidi="he-IL"/>
          </w:rPr>
          <w:t>tania.miguel@lift.com.pt</w:t>
        </w:r>
      </w:hyperlink>
      <w:r>
        <w:rPr>
          <w:rFonts w:ascii="Nestle Text TF Book" w:eastAsia="Times New Roman" w:hAnsi="Nestle Text TF Book" w:cstheme="minorHAnsi"/>
          <w:bCs/>
          <w:sz w:val="18"/>
          <w:szCs w:val="14"/>
          <w:lang w:val="pt-PT" w:eastAsia="he-IL" w:bidi="he-IL"/>
        </w:rPr>
        <w:t xml:space="preserve"> | 918 270 387</w:t>
      </w:r>
    </w:p>
    <w:p w14:paraId="3FD2D20C" w14:textId="77777777" w:rsidR="00B45945" w:rsidRPr="009C1D1D" w:rsidRDefault="00B45945" w:rsidP="00B45945">
      <w:pPr>
        <w:pStyle w:val="NormalWeb"/>
        <w:shd w:val="clear" w:color="auto" w:fill="FFFFFF"/>
        <w:jc w:val="both"/>
        <w:rPr>
          <w:rFonts w:ascii="Calibri" w:hAnsi="Calibri" w:cs="Calibri"/>
          <w:sz w:val="18"/>
          <w:szCs w:val="18"/>
          <w:lang w:val="pt-PT"/>
        </w:rPr>
      </w:pPr>
    </w:p>
    <w:p w14:paraId="15D0FE36" w14:textId="77777777" w:rsidR="00B45945" w:rsidRPr="009C1D1D" w:rsidRDefault="00B45945" w:rsidP="00B45945">
      <w:pPr>
        <w:pStyle w:val="NormalWeb"/>
        <w:shd w:val="clear" w:color="auto" w:fill="FFFFFF"/>
        <w:jc w:val="both"/>
        <w:rPr>
          <w:rFonts w:ascii="Calibri" w:hAnsi="Calibri" w:cs="Calibri"/>
          <w:sz w:val="18"/>
          <w:szCs w:val="18"/>
          <w:lang w:val="pt-PT"/>
        </w:rPr>
      </w:pPr>
    </w:p>
    <w:p w14:paraId="2CDAF65E" w14:textId="77777777" w:rsidR="00B45945" w:rsidRPr="009C1D1D" w:rsidRDefault="00B45945">
      <w:pPr>
        <w:rPr>
          <w:sz w:val="18"/>
          <w:szCs w:val="18"/>
          <w:lang w:val="pt-PT"/>
        </w:rPr>
      </w:pPr>
    </w:p>
    <w:sectPr w:rsidR="00B45945" w:rsidRPr="009C1D1D">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324F" w14:textId="77777777" w:rsidR="00093717" w:rsidRDefault="00093717" w:rsidP="00B45945">
      <w:r>
        <w:separator/>
      </w:r>
    </w:p>
  </w:endnote>
  <w:endnote w:type="continuationSeparator" w:id="0">
    <w:p w14:paraId="0BEF919F" w14:textId="77777777" w:rsidR="00093717" w:rsidRDefault="00093717" w:rsidP="00B4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stle Text TF Book">
    <w:altName w:val="Sylfaen"/>
    <w:panose1 w:val="00000500000000000000"/>
    <w:charset w:val="00"/>
    <w:family w:val="auto"/>
    <w:pitch w:val="variable"/>
    <w:sig w:usb0="A00006FF" w:usb1="4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39B9" w14:textId="77777777" w:rsidR="00CB1CB5" w:rsidRDefault="00CB1CB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2CAF" w14:textId="77777777" w:rsidR="00CB1CB5" w:rsidRDefault="00CB1CB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B1C7" w14:textId="77777777" w:rsidR="00CB1CB5" w:rsidRDefault="00CB1C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07B0" w14:textId="77777777" w:rsidR="00093717" w:rsidRDefault="00093717" w:rsidP="00B45945">
      <w:r>
        <w:separator/>
      </w:r>
    </w:p>
  </w:footnote>
  <w:footnote w:type="continuationSeparator" w:id="0">
    <w:p w14:paraId="2FEE3C70" w14:textId="77777777" w:rsidR="00093717" w:rsidRDefault="00093717" w:rsidP="00B4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B3AE" w14:textId="77777777" w:rsidR="00CB1CB5" w:rsidRDefault="00CB1CB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91CC" w14:textId="106E83F6" w:rsidR="00B45945" w:rsidRDefault="00B45945" w:rsidP="00B4594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6B94" w14:textId="77777777" w:rsidR="00CB1CB5" w:rsidRDefault="00CB1C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8FC"/>
    <w:multiLevelType w:val="hybridMultilevel"/>
    <w:tmpl w:val="3D36995C"/>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EE573D3"/>
    <w:multiLevelType w:val="multilevel"/>
    <w:tmpl w:val="72023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50166"/>
    <w:multiLevelType w:val="multilevel"/>
    <w:tmpl w:val="BA82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225CA"/>
    <w:multiLevelType w:val="hybridMultilevel"/>
    <w:tmpl w:val="DE20F6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D0962A8"/>
    <w:multiLevelType w:val="hybridMultilevel"/>
    <w:tmpl w:val="1C0674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2E91336"/>
    <w:multiLevelType w:val="hybridMultilevel"/>
    <w:tmpl w:val="711246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45A6183"/>
    <w:multiLevelType w:val="hybridMultilevel"/>
    <w:tmpl w:val="EF4CB8F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45"/>
    <w:rsid w:val="000038C8"/>
    <w:rsid w:val="00007898"/>
    <w:rsid w:val="00020706"/>
    <w:rsid w:val="00031085"/>
    <w:rsid w:val="00033191"/>
    <w:rsid w:val="00041D9B"/>
    <w:rsid w:val="00084ED8"/>
    <w:rsid w:val="00085E72"/>
    <w:rsid w:val="00090B11"/>
    <w:rsid w:val="00093717"/>
    <w:rsid w:val="00096845"/>
    <w:rsid w:val="000B3269"/>
    <w:rsid w:val="000B53B1"/>
    <w:rsid w:val="000B5D64"/>
    <w:rsid w:val="000D58F2"/>
    <w:rsid w:val="000D5AA2"/>
    <w:rsid w:val="000E3CAA"/>
    <w:rsid w:val="000E42A1"/>
    <w:rsid w:val="000E4494"/>
    <w:rsid w:val="000E6A0F"/>
    <w:rsid w:val="000F00F2"/>
    <w:rsid w:val="000F6400"/>
    <w:rsid w:val="0010092D"/>
    <w:rsid w:val="00101237"/>
    <w:rsid w:val="00102687"/>
    <w:rsid w:val="00107340"/>
    <w:rsid w:val="00117B38"/>
    <w:rsid w:val="00124954"/>
    <w:rsid w:val="0012713E"/>
    <w:rsid w:val="0015770D"/>
    <w:rsid w:val="0016753F"/>
    <w:rsid w:val="00184072"/>
    <w:rsid w:val="00196AC4"/>
    <w:rsid w:val="001B227D"/>
    <w:rsid w:val="001C5425"/>
    <w:rsid w:val="001D19BB"/>
    <w:rsid w:val="001D2962"/>
    <w:rsid w:val="001D68E6"/>
    <w:rsid w:val="0020515D"/>
    <w:rsid w:val="002110C6"/>
    <w:rsid w:val="00212DF6"/>
    <w:rsid w:val="002133D1"/>
    <w:rsid w:val="002142A9"/>
    <w:rsid w:val="0022573A"/>
    <w:rsid w:val="00225F16"/>
    <w:rsid w:val="002271ED"/>
    <w:rsid w:val="002366BB"/>
    <w:rsid w:val="00251D51"/>
    <w:rsid w:val="00255F22"/>
    <w:rsid w:val="00262644"/>
    <w:rsid w:val="00263E58"/>
    <w:rsid w:val="0026531E"/>
    <w:rsid w:val="00270F9A"/>
    <w:rsid w:val="00281004"/>
    <w:rsid w:val="0029131F"/>
    <w:rsid w:val="00296524"/>
    <w:rsid w:val="002A687B"/>
    <w:rsid w:val="002C090D"/>
    <w:rsid w:val="002C7D51"/>
    <w:rsid w:val="002D313D"/>
    <w:rsid w:val="002F7452"/>
    <w:rsid w:val="00311AB8"/>
    <w:rsid w:val="003558E6"/>
    <w:rsid w:val="003629B2"/>
    <w:rsid w:val="00365131"/>
    <w:rsid w:val="00365D6A"/>
    <w:rsid w:val="00367234"/>
    <w:rsid w:val="0037395D"/>
    <w:rsid w:val="00375185"/>
    <w:rsid w:val="00392D30"/>
    <w:rsid w:val="00392F0A"/>
    <w:rsid w:val="003A4A6B"/>
    <w:rsid w:val="003D414E"/>
    <w:rsid w:val="003F2C20"/>
    <w:rsid w:val="00401481"/>
    <w:rsid w:val="0040383B"/>
    <w:rsid w:val="0040785A"/>
    <w:rsid w:val="0041515B"/>
    <w:rsid w:val="00420852"/>
    <w:rsid w:val="00421353"/>
    <w:rsid w:val="00451592"/>
    <w:rsid w:val="00473ED1"/>
    <w:rsid w:val="00475513"/>
    <w:rsid w:val="00476B83"/>
    <w:rsid w:val="00477E49"/>
    <w:rsid w:val="004831E1"/>
    <w:rsid w:val="004A1DC7"/>
    <w:rsid w:val="004C6BC2"/>
    <w:rsid w:val="004E23F0"/>
    <w:rsid w:val="004E382C"/>
    <w:rsid w:val="004E4680"/>
    <w:rsid w:val="004F75AD"/>
    <w:rsid w:val="00503547"/>
    <w:rsid w:val="00523F26"/>
    <w:rsid w:val="00530DAE"/>
    <w:rsid w:val="005444A3"/>
    <w:rsid w:val="00556CE9"/>
    <w:rsid w:val="00564676"/>
    <w:rsid w:val="0058294D"/>
    <w:rsid w:val="00592DA8"/>
    <w:rsid w:val="0059396D"/>
    <w:rsid w:val="005A01FE"/>
    <w:rsid w:val="005A2EA9"/>
    <w:rsid w:val="005B552F"/>
    <w:rsid w:val="00610EC1"/>
    <w:rsid w:val="00613952"/>
    <w:rsid w:val="00640FBF"/>
    <w:rsid w:val="006712B9"/>
    <w:rsid w:val="00674C9C"/>
    <w:rsid w:val="006835C2"/>
    <w:rsid w:val="00685E34"/>
    <w:rsid w:val="0068658F"/>
    <w:rsid w:val="006A5696"/>
    <w:rsid w:val="006B3585"/>
    <w:rsid w:val="006C6AD6"/>
    <w:rsid w:val="006C72FD"/>
    <w:rsid w:val="006E3491"/>
    <w:rsid w:val="006E46A4"/>
    <w:rsid w:val="007104AD"/>
    <w:rsid w:val="007273C4"/>
    <w:rsid w:val="00733819"/>
    <w:rsid w:val="00734959"/>
    <w:rsid w:val="00740737"/>
    <w:rsid w:val="00756C8B"/>
    <w:rsid w:val="00757578"/>
    <w:rsid w:val="00757B8E"/>
    <w:rsid w:val="00767633"/>
    <w:rsid w:val="0078372E"/>
    <w:rsid w:val="00796763"/>
    <w:rsid w:val="007968DC"/>
    <w:rsid w:val="007A1EE2"/>
    <w:rsid w:val="007C0591"/>
    <w:rsid w:val="007C58C8"/>
    <w:rsid w:val="007D38C4"/>
    <w:rsid w:val="007F10CE"/>
    <w:rsid w:val="007F266C"/>
    <w:rsid w:val="00833CFA"/>
    <w:rsid w:val="0083738E"/>
    <w:rsid w:val="00847748"/>
    <w:rsid w:val="00850EBA"/>
    <w:rsid w:val="00853CC0"/>
    <w:rsid w:val="008542ED"/>
    <w:rsid w:val="0085438C"/>
    <w:rsid w:val="00856947"/>
    <w:rsid w:val="00864A70"/>
    <w:rsid w:val="00864C8F"/>
    <w:rsid w:val="0087035D"/>
    <w:rsid w:val="008744A2"/>
    <w:rsid w:val="00896076"/>
    <w:rsid w:val="008C7324"/>
    <w:rsid w:val="008D2737"/>
    <w:rsid w:val="008D712D"/>
    <w:rsid w:val="008E50FF"/>
    <w:rsid w:val="008E60F3"/>
    <w:rsid w:val="00905944"/>
    <w:rsid w:val="0092081C"/>
    <w:rsid w:val="0092129C"/>
    <w:rsid w:val="0092381E"/>
    <w:rsid w:val="009238D7"/>
    <w:rsid w:val="00935288"/>
    <w:rsid w:val="00937CB2"/>
    <w:rsid w:val="00941227"/>
    <w:rsid w:val="0095204F"/>
    <w:rsid w:val="00961369"/>
    <w:rsid w:val="00980C4E"/>
    <w:rsid w:val="00983E80"/>
    <w:rsid w:val="009B1AEA"/>
    <w:rsid w:val="009C1D1D"/>
    <w:rsid w:val="009C36CA"/>
    <w:rsid w:val="009C6545"/>
    <w:rsid w:val="009D19DB"/>
    <w:rsid w:val="009E1BB8"/>
    <w:rsid w:val="009E43EC"/>
    <w:rsid w:val="009F2CDE"/>
    <w:rsid w:val="00A275A9"/>
    <w:rsid w:val="00A30382"/>
    <w:rsid w:val="00A338C7"/>
    <w:rsid w:val="00A41096"/>
    <w:rsid w:val="00A51097"/>
    <w:rsid w:val="00A52CDE"/>
    <w:rsid w:val="00A7288A"/>
    <w:rsid w:val="00A74427"/>
    <w:rsid w:val="00A81B63"/>
    <w:rsid w:val="00A92B0D"/>
    <w:rsid w:val="00AB4425"/>
    <w:rsid w:val="00AC00CC"/>
    <w:rsid w:val="00AD705B"/>
    <w:rsid w:val="00B05250"/>
    <w:rsid w:val="00B06427"/>
    <w:rsid w:val="00B30330"/>
    <w:rsid w:val="00B45945"/>
    <w:rsid w:val="00B511B5"/>
    <w:rsid w:val="00B526E5"/>
    <w:rsid w:val="00B663C8"/>
    <w:rsid w:val="00B82FCC"/>
    <w:rsid w:val="00B90F11"/>
    <w:rsid w:val="00BA2A75"/>
    <w:rsid w:val="00BB36EF"/>
    <w:rsid w:val="00BC1413"/>
    <w:rsid w:val="00BD64C3"/>
    <w:rsid w:val="00BE788E"/>
    <w:rsid w:val="00BF4396"/>
    <w:rsid w:val="00BF77C5"/>
    <w:rsid w:val="00C031E2"/>
    <w:rsid w:val="00C04904"/>
    <w:rsid w:val="00C17711"/>
    <w:rsid w:val="00C43DB1"/>
    <w:rsid w:val="00C728F4"/>
    <w:rsid w:val="00C864FB"/>
    <w:rsid w:val="00C9012B"/>
    <w:rsid w:val="00C95A92"/>
    <w:rsid w:val="00CA5CB4"/>
    <w:rsid w:val="00CB1CB5"/>
    <w:rsid w:val="00CB4ED3"/>
    <w:rsid w:val="00CC3901"/>
    <w:rsid w:val="00CD1B4D"/>
    <w:rsid w:val="00CD58F5"/>
    <w:rsid w:val="00D03872"/>
    <w:rsid w:val="00D05192"/>
    <w:rsid w:val="00D07FA5"/>
    <w:rsid w:val="00D10FAD"/>
    <w:rsid w:val="00D24EC4"/>
    <w:rsid w:val="00D26ACD"/>
    <w:rsid w:val="00D3634B"/>
    <w:rsid w:val="00D44CB3"/>
    <w:rsid w:val="00D519D1"/>
    <w:rsid w:val="00D74398"/>
    <w:rsid w:val="00D90961"/>
    <w:rsid w:val="00DA18E4"/>
    <w:rsid w:val="00DA5A64"/>
    <w:rsid w:val="00DA650B"/>
    <w:rsid w:val="00DB0563"/>
    <w:rsid w:val="00DB78AC"/>
    <w:rsid w:val="00DC152B"/>
    <w:rsid w:val="00DC5768"/>
    <w:rsid w:val="00DD001F"/>
    <w:rsid w:val="00DF3389"/>
    <w:rsid w:val="00E05075"/>
    <w:rsid w:val="00E16CB7"/>
    <w:rsid w:val="00E1773D"/>
    <w:rsid w:val="00E35F4A"/>
    <w:rsid w:val="00E413FA"/>
    <w:rsid w:val="00E461F8"/>
    <w:rsid w:val="00E51B74"/>
    <w:rsid w:val="00E57024"/>
    <w:rsid w:val="00E61806"/>
    <w:rsid w:val="00E647A5"/>
    <w:rsid w:val="00E66AF9"/>
    <w:rsid w:val="00E751DF"/>
    <w:rsid w:val="00E8082F"/>
    <w:rsid w:val="00E87306"/>
    <w:rsid w:val="00E92176"/>
    <w:rsid w:val="00EB2B66"/>
    <w:rsid w:val="00EB4A6B"/>
    <w:rsid w:val="00EC0F2F"/>
    <w:rsid w:val="00EC512F"/>
    <w:rsid w:val="00EC7CD4"/>
    <w:rsid w:val="00EE1791"/>
    <w:rsid w:val="00EE4F34"/>
    <w:rsid w:val="00EE771A"/>
    <w:rsid w:val="00EF07CD"/>
    <w:rsid w:val="00EF7F87"/>
    <w:rsid w:val="00F140AC"/>
    <w:rsid w:val="00F156F2"/>
    <w:rsid w:val="00F176D0"/>
    <w:rsid w:val="00F32469"/>
    <w:rsid w:val="00F41A8C"/>
    <w:rsid w:val="00F42DA1"/>
    <w:rsid w:val="00F43BCB"/>
    <w:rsid w:val="00F578D2"/>
    <w:rsid w:val="00F60BFA"/>
    <w:rsid w:val="00F77B20"/>
    <w:rsid w:val="00F80D5C"/>
    <w:rsid w:val="00F83885"/>
    <w:rsid w:val="00F84D11"/>
    <w:rsid w:val="00F90A00"/>
    <w:rsid w:val="00F90D5F"/>
    <w:rsid w:val="00F96FA0"/>
    <w:rsid w:val="00FA6E9C"/>
    <w:rsid w:val="00FB64CE"/>
    <w:rsid w:val="00FB6D3F"/>
    <w:rsid w:val="00FD446D"/>
    <w:rsid w:val="00FF737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6F838"/>
  <w15:docId w15:val="{D559D219-C76C-47A9-BBA5-43F1CC4E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45"/>
    <w:pPr>
      <w:spacing w:after="0" w:line="240" w:lineRule="auto"/>
    </w:pPr>
    <w:rPr>
      <w:rFonts w:ascii="Times New Roman" w:hAnsi="Times New Roman" w:cs="Times New Roman"/>
      <w:sz w:val="24"/>
      <w:szCs w:val="24"/>
      <w:lang w:val="es-ES" w:eastAsia="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45945"/>
  </w:style>
  <w:style w:type="character" w:styleId="Forte">
    <w:name w:val="Strong"/>
    <w:basedOn w:val="Tipodeletrapredefinidodopargrafo"/>
    <w:uiPriority w:val="22"/>
    <w:qFormat/>
    <w:rsid w:val="00B45945"/>
    <w:rPr>
      <w:b/>
      <w:bCs/>
    </w:rPr>
  </w:style>
  <w:style w:type="paragraph" w:styleId="Cabealho">
    <w:name w:val="header"/>
    <w:basedOn w:val="Normal"/>
    <w:link w:val="CabealhoCarter"/>
    <w:uiPriority w:val="99"/>
    <w:unhideWhenUsed/>
    <w:rsid w:val="00B45945"/>
    <w:pPr>
      <w:tabs>
        <w:tab w:val="center" w:pos="4252"/>
        <w:tab w:val="right" w:pos="8504"/>
      </w:tabs>
    </w:pPr>
  </w:style>
  <w:style w:type="character" w:customStyle="1" w:styleId="CabealhoCarter">
    <w:name w:val="Cabeçalho Caráter"/>
    <w:basedOn w:val="Tipodeletrapredefinidodopargrafo"/>
    <w:link w:val="Cabealho"/>
    <w:uiPriority w:val="99"/>
    <w:rsid w:val="00B45945"/>
    <w:rPr>
      <w:rFonts w:ascii="Times New Roman" w:hAnsi="Times New Roman" w:cs="Times New Roman"/>
      <w:sz w:val="24"/>
      <w:szCs w:val="24"/>
      <w:lang w:val="es-ES" w:eastAsia="es-ES"/>
    </w:rPr>
  </w:style>
  <w:style w:type="paragraph" w:styleId="Rodap">
    <w:name w:val="footer"/>
    <w:basedOn w:val="Normal"/>
    <w:link w:val="RodapCarter"/>
    <w:uiPriority w:val="99"/>
    <w:unhideWhenUsed/>
    <w:rsid w:val="00B45945"/>
    <w:pPr>
      <w:tabs>
        <w:tab w:val="center" w:pos="4252"/>
        <w:tab w:val="right" w:pos="8504"/>
      </w:tabs>
    </w:pPr>
  </w:style>
  <w:style w:type="character" w:customStyle="1" w:styleId="RodapCarter">
    <w:name w:val="Rodapé Caráter"/>
    <w:basedOn w:val="Tipodeletrapredefinidodopargrafo"/>
    <w:link w:val="Rodap"/>
    <w:uiPriority w:val="99"/>
    <w:rsid w:val="00B45945"/>
    <w:rPr>
      <w:rFonts w:ascii="Times New Roman" w:hAnsi="Times New Roman" w:cs="Times New Roman"/>
      <w:sz w:val="24"/>
      <w:szCs w:val="24"/>
      <w:lang w:val="es-ES" w:eastAsia="es-ES"/>
    </w:rPr>
  </w:style>
  <w:style w:type="paragraph" w:styleId="PargrafodaLista">
    <w:name w:val="List Paragraph"/>
    <w:basedOn w:val="Normal"/>
    <w:uiPriority w:val="34"/>
    <w:qFormat/>
    <w:rsid w:val="00E92176"/>
    <w:pPr>
      <w:ind w:left="720"/>
      <w:contextualSpacing/>
    </w:pPr>
  </w:style>
  <w:style w:type="character" w:styleId="Hiperligao">
    <w:name w:val="Hyperlink"/>
    <w:basedOn w:val="Tipodeletrapredefinidodopargrafo"/>
    <w:uiPriority w:val="99"/>
    <w:unhideWhenUsed/>
    <w:rsid w:val="000F6400"/>
    <w:rPr>
      <w:color w:val="0563C1" w:themeColor="hyperlink"/>
      <w:u w:val="single"/>
    </w:rPr>
  </w:style>
  <w:style w:type="character" w:customStyle="1" w:styleId="UnresolvedMention1">
    <w:name w:val="Unresolved Mention1"/>
    <w:basedOn w:val="Tipodeletrapredefinidodopargrafo"/>
    <w:uiPriority w:val="99"/>
    <w:semiHidden/>
    <w:unhideWhenUsed/>
    <w:rsid w:val="000F6400"/>
    <w:rPr>
      <w:color w:val="605E5C"/>
      <w:shd w:val="clear" w:color="auto" w:fill="E1DFDD"/>
    </w:rPr>
  </w:style>
  <w:style w:type="paragraph" w:customStyle="1" w:styleId="contactname">
    <w:name w:val="contact name"/>
    <w:basedOn w:val="Normal"/>
    <w:rsid w:val="00225F16"/>
    <w:pPr>
      <w:tabs>
        <w:tab w:val="right" w:pos="3952"/>
      </w:tabs>
      <w:ind w:right="9"/>
    </w:pPr>
    <w:rPr>
      <w:rFonts w:ascii="Arial" w:eastAsia="Times New Roman" w:hAnsi="Arial" w:cs="Arial"/>
      <w:sz w:val="22"/>
      <w:szCs w:val="22"/>
      <w:lang w:val="pt-PT" w:eastAsia="he-IL" w:bidi="he-IL"/>
    </w:rPr>
  </w:style>
  <w:style w:type="paragraph" w:customStyle="1" w:styleId="Default">
    <w:name w:val="Default"/>
    <w:rsid w:val="00225F16"/>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Tipodeletrapredefinidodopargrafo"/>
    <w:uiPriority w:val="99"/>
    <w:semiHidden/>
    <w:unhideWhenUsed/>
    <w:rsid w:val="00041D9B"/>
    <w:rPr>
      <w:sz w:val="16"/>
      <w:szCs w:val="16"/>
    </w:rPr>
  </w:style>
  <w:style w:type="paragraph" w:styleId="Textodecomentrio">
    <w:name w:val="annotation text"/>
    <w:basedOn w:val="Normal"/>
    <w:link w:val="TextodecomentrioCarter"/>
    <w:uiPriority w:val="99"/>
    <w:semiHidden/>
    <w:unhideWhenUsed/>
    <w:rsid w:val="00041D9B"/>
    <w:rPr>
      <w:sz w:val="20"/>
      <w:szCs w:val="20"/>
    </w:rPr>
  </w:style>
  <w:style w:type="character" w:customStyle="1" w:styleId="TextodecomentrioCarter">
    <w:name w:val="Texto de comentário Caráter"/>
    <w:basedOn w:val="Tipodeletrapredefinidodopargrafo"/>
    <w:link w:val="Textodecomentrio"/>
    <w:uiPriority w:val="99"/>
    <w:semiHidden/>
    <w:rsid w:val="00041D9B"/>
    <w:rPr>
      <w:rFonts w:ascii="Times New Roman" w:hAnsi="Times New Roman" w:cs="Times New Roman"/>
      <w:sz w:val="20"/>
      <w:szCs w:val="20"/>
      <w:lang w:val="es-ES" w:eastAsia="es-ES"/>
    </w:rPr>
  </w:style>
  <w:style w:type="paragraph" w:styleId="Assuntodecomentrio">
    <w:name w:val="annotation subject"/>
    <w:basedOn w:val="Textodecomentrio"/>
    <w:next w:val="Textodecomentrio"/>
    <w:link w:val="AssuntodecomentrioCarter"/>
    <w:uiPriority w:val="99"/>
    <w:semiHidden/>
    <w:unhideWhenUsed/>
    <w:rsid w:val="00041D9B"/>
    <w:rPr>
      <w:b/>
      <w:bCs/>
    </w:rPr>
  </w:style>
  <w:style w:type="character" w:customStyle="1" w:styleId="AssuntodecomentrioCarter">
    <w:name w:val="Assunto de comentário Caráter"/>
    <w:basedOn w:val="TextodecomentrioCarter"/>
    <w:link w:val="Assuntodecomentrio"/>
    <w:uiPriority w:val="99"/>
    <w:semiHidden/>
    <w:rsid w:val="00041D9B"/>
    <w:rPr>
      <w:rFonts w:ascii="Times New Roman" w:hAnsi="Times New Roman" w:cs="Times New Roman"/>
      <w:b/>
      <w:bCs/>
      <w:sz w:val="20"/>
      <w:szCs w:val="20"/>
      <w:lang w:val="es-ES" w:eastAsia="es-ES"/>
    </w:rPr>
  </w:style>
  <w:style w:type="paragraph" w:styleId="Textodebalo">
    <w:name w:val="Balloon Text"/>
    <w:basedOn w:val="Normal"/>
    <w:link w:val="TextodebaloCarter"/>
    <w:uiPriority w:val="99"/>
    <w:semiHidden/>
    <w:unhideWhenUsed/>
    <w:rsid w:val="00041D9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41D9B"/>
    <w:rPr>
      <w:rFonts w:ascii="Tahoma" w:hAnsi="Tahoma" w:cs="Tahoma"/>
      <w:sz w:val="16"/>
      <w:szCs w:val="16"/>
      <w:lang w:val="es-ES" w:eastAsia="es-ES"/>
    </w:rPr>
  </w:style>
  <w:style w:type="character" w:styleId="MenoNoResolvida">
    <w:name w:val="Unresolved Mention"/>
    <w:basedOn w:val="Tipodeletrapredefinidodopargrafo"/>
    <w:uiPriority w:val="99"/>
    <w:semiHidden/>
    <w:unhideWhenUsed/>
    <w:rsid w:val="00833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612">
      <w:bodyDiv w:val="1"/>
      <w:marLeft w:val="0"/>
      <w:marRight w:val="0"/>
      <w:marTop w:val="0"/>
      <w:marBottom w:val="0"/>
      <w:divBdr>
        <w:top w:val="none" w:sz="0" w:space="0" w:color="auto"/>
        <w:left w:val="none" w:sz="0" w:space="0" w:color="auto"/>
        <w:bottom w:val="none" w:sz="0" w:space="0" w:color="auto"/>
        <w:right w:val="none" w:sz="0" w:space="0" w:color="auto"/>
      </w:divBdr>
    </w:div>
    <w:div w:id="362487988">
      <w:bodyDiv w:val="1"/>
      <w:marLeft w:val="0"/>
      <w:marRight w:val="0"/>
      <w:marTop w:val="0"/>
      <w:marBottom w:val="0"/>
      <w:divBdr>
        <w:top w:val="none" w:sz="0" w:space="0" w:color="auto"/>
        <w:left w:val="none" w:sz="0" w:space="0" w:color="auto"/>
        <w:bottom w:val="none" w:sz="0" w:space="0" w:color="auto"/>
        <w:right w:val="none" w:sz="0" w:space="0" w:color="auto"/>
      </w:divBdr>
    </w:div>
    <w:div w:id="876507273">
      <w:bodyDiv w:val="1"/>
      <w:marLeft w:val="0"/>
      <w:marRight w:val="0"/>
      <w:marTop w:val="0"/>
      <w:marBottom w:val="0"/>
      <w:divBdr>
        <w:top w:val="none" w:sz="0" w:space="0" w:color="auto"/>
        <w:left w:val="none" w:sz="0" w:space="0" w:color="auto"/>
        <w:bottom w:val="none" w:sz="0" w:space="0" w:color="auto"/>
        <w:right w:val="none" w:sz="0" w:space="0" w:color="auto"/>
      </w:divBdr>
    </w:div>
    <w:div w:id="880433498">
      <w:bodyDiv w:val="1"/>
      <w:marLeft w:val="0"/>
      <w:marRight w:val="0"/>
      <w:marTop w:val="0"/>
      <w:marBottom w:val="0"/>
      <w:divBdr>
        <w:top w:val="none" w:sz="0" w:space="0" w:color="auto"/>
        <w:left w:val="none" w:sz="0" w:space="0" w:color="auto"/>
        <w:bottom w:val="none" w:sz="0" w:space="0" w:color="auto"/>
        <w:right w:val="none" w:sz="0" w:space="0" w:color="auto"/>
      </w:divBdr>
    </w:div>
    <w:div w:id="1897158129">
      <w:bodyDiv w:val="1"/>
      <w:marLeft w:val="0"/>
      <w:marRight w:val="0"/>
      <w:marTop w:val="0"/>
      <w:marBottom w:val="0"/>
      <w:divBdr>
        <w:top w:val="none" w:sz="0" w:space="0" w:color="auto"/>
        <w:left w:val="none" w:sz="0" w:space="0" w:color="auto"/>
        <w:bottom w:val="none" w:sz="0" w:space="0" w:color="auto"/>
        <w:right w:val="none" w:sz="0" w:space="0" w:color="auto"/>
      </w:divBdr>
    </w:div>
    <w:div w:id="19739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ndstad.pt/talentoxhore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randstad.pt/talentoxhoreca/" TargetMode="External"/><Relationship Id="rId17" Type="http://schemas.openxmlformats.org/officeDocument/2006/relationships/hyperlink" Target="mailto:tania.miguel@lift.com.p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ndsta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andstad.pt"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stle.pt" TargetMode="External"/><Relationship Id="rId22"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B8190D-48DE-45E5-A2E2-C934D0BB5826}">
  <ds:schemaRefs>
    <ds:schemaRef ds:uri="http://schemas.microsoft.com/sharepoint/v3/contenttype/forms"/>
  </ds:schemaRefs>
</ds:datastoreItem>
</file>

<file path=customXml/itemProps2.xml><?xml version="1.0" encoding="utf-8"?>
<ds:datastoreItem xmlns:ds="http://schemas.openxmlformats.org/officeDocument/2006/customXml" ds:itemID="{465EFE19-46D9-496B-9731-79046B09410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6CB00A-D9ED-4405-B5FE-41F9BC372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946</Words>
  <Characters>5112</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Randstad</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Rijo</dc:creator>
  <cp:lastModifiedBy>Tânia Miguel</cp:lastModifiedBy>
  <cp:revision>4</cp:revision>
  <dcterms:created xsi:type="dcterms:W3CDTF">2021-10-11T10:28:00Z</dcterms:created>
  <dcterms:modified xsi:type="dcterms:W3CDTF">2021-10-12T08:59:00Z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2020-09-29T10:44:32.2305498Z</vt:lpwstr>
  </property>
  <property fmtid="{D5CDD505-2E9C-101B-9397-08002B2CF9AE}" pid="5" name="MSIP_Label_1ada0a2f-b917-4d51-b0d0-d418a10c8b23_Name">
    <vt:lpwstr>General Use</vt:lpwstr>
  </property>
  <property fmtid="{D5CDD505-2E9C-101B-9397-08002B2CF9AE}" pid="6" name="MSIP_Label_1ada0a2f-b917-4d51-b0d0-d418a10c8b23_ActionId">
    <vt:lpwstr>bc7b70eb-804d-459e-ad3b-c1ef6b7509fc</vt:lpwstr>
  </property>
  <property fmtid="{D5CDD505-2E9C-101B-9397-08002B2CF9AE}" pid="7" name="MSIP_Label_1ada0a2f-b917-4d51-b0d0-d418a10c8b23_Extended_MSFT_Method">
    <vt:lpwstr>Automatic</vt:lpwstr>
  </property>
  <property fmtid="{D5CDD505-2E9C-101B-9397-08002B2CF9AE}" pid="8" name="Sensitivity">
    <vt:lpwstr>General Use</vt:lpwstr>
  </property>
  <property fmtid="{D5CDD505-2E9C-101B-9397-08002B2CF9AE}" pid="9" name="ContentTypeId">
    <vt:lpwstr>0x010100E3D1E93A8995AA4BB175F65C38644753</vt:lpwstr>
  </property>
</Properties>
</file>