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EAAA9" w14:textId="1A15D824" w:rsidR="00AC1CD0" w:rsidRPr="0012628C" w:rsidRDefault="003419B3" w:rsidP="00573415">
      <w:pPr>
        <w:tabs>
          <w:tab w:val="left" w:pos="4410"/>
        </w:tabs>
        <w:spacing w:after="0" w:line="240" w:lineRule="auto"/>
        <w:ind w:left="360"/>
        <w:rPr>
          <w:rFonts w:ascii="Noto IKEA Latin" w:eastAsia="Arial" w:hAnsi="Noto IKEA Latin" w:cs="Arial"/>
          <w:b/>
        </w:rPr>
      </w:pPr>
      <w:r w:rsidRPr="0012628C">
        <w:rPr>
          <w:rFonts w:ascii="Noto IKEA Latin" w:hAnsi="Noto IKEA Latin"/>
          <w:noProof/>
          <w:lang w:eastAsia="pl-PL"/>
        </w:rPr>
        <w:drawing>
          <wp:inline distT="0" distB="0" distL="0" distR="0" wp14:anchorId="6C27F4D9" wp14:editId="53E92968">
            <wp:extent cx="1533525" cy="61065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7" t="33415" r="22288" b="33907"/>
                    <a:stretch/>
                  </pic:blipFill>
                  <pic:spPr bwMode="auto">
                    <a:xfrm>
                      <a:off x="0" y="0"/>
                      <a:ext cx="1554270" cy="61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 w:rsidR="00C33CFA" w:rsidRPr="0012628C">
        <w:rPr>
          <w:rFonts w:ascii="Noto IKEA Latin" w:eastAsia="Arial" w:hAnsi="Noto IKEA Latin" w:cs="Arial"/>
          <w:b/>
        </w:rPr>
        <w:br/>
      </w:r>
    </w:p>
    <w:p w14:paraId="1515CF51" w14:textId="77777777" w:rsidR="00AC1CD0" w:rsidRPr="0012628C" w:rsidRDefault="00AC1CD0" w:rsidP="00573415">
      <w:pPr>
        <w:spacing w:after="0"/>
        <w:rPr>
          <w:rFonts w:ascii="Noto IKEA Latin" w:eastAsia="Arial" w:hAnsi="Noto IKEA Latin" w:cs="Arial"/>
          <w:b/>
        </w:rPr>
      </w:pPr>
    </w:p>
    <w:p w14:paraId="00BF1991" w14:textId="77777777" w:rsidR="00AC1CD0" w:rsidRPr="0012628C" w:rsidRDefault="00D1196A" w:rsidP="00573415">
      <w:pPr>
        <w:spacing w:after="0"/>
        <w:ind w:left="1800"/>
        <w:jc w:val="right"/>
        <w:rPr>
          <w:rFonts w:ascii="Noto IKEA Latin" w:eastAsia="Arial" w:hAnsi="Noto IKEA Latin" w:cs="Arial"/>
          <w:b/>
        </w:rPr>
      </w:pPr>
      <w:r w:rsidRPr="0012628C">
        <w:rPr>
          <w:rFonts w:ascii="Noto IKEA Latin" w:eastAsia="Arial" w:hAnsi="Noto IKEA Latin" w:cs="Arial"/>
          <w:b/>
        </w:rPr>
        <w:t>Informacja dla mediów</w:t>
      </w:r>
    </w:p>
    <w:p w14:paraId="3E447990" w14:textId="588DF89A" w:rsidR="00AC1CD0" w:rsidRPr="0012628C" w:rsidRDefault="003D2A5D" w:rsidP="00573415">
      <w:pPr>
        <w:spacing w:after="0" w:line="240" w:lineRule="auto"/>
        <w:ind w:left="360"/>
        <w:jc w:val="right"/>
        <w:rPr>
          <w:rFonts w:ascii="Noto IKEA Latin" w:eastAsia="Arial" w:hAnsi="Noto IKEA Latin" w:cs="Arial"/>
        </w:rPr>
      </w:pPr>
      <w:r w:rsidRPr="0012628C">
        <w:rPr>
          <w:rFonts w:ascii="Noto IKEA Latin" w:eastAsia="Arial" w:hAnsi="Noto IKEA Latin" w:cs="Arial"/>
        </w:rPr>
        <w:t xml:space="preserve">Warszawa, </w:t>
      </w:r>
      <w:r w:rsidR="00860CF9" w:rsidRPr="0012628C">
        <w:rPr>
          <w:rFonts w:ascii="Noto IKEA Latin" w:eastAsia="Arial" w:hAnsi="Noto IKEA Latin" w:cs="Arial"/>
        </w:rPr>
        <w:t>październik</w:t>
      </w:r>
      <w:r w:rsidR="00F57979" w:rsidRPr="0012628C">
        <w:rPr>
          <w:rFonts w:ascii="Noto IKEA Latin" w:eastAsia="Arial" w:hAnsi="Noto IKEA Latin" w:cs="Arial"/>
        </w:rPr>
        <w:t xml:space="preserve"> 2021</w:t>
      </w:r>
      <w:r w:rsidR="00D1196A" w:rsidRPr="0012628C">
        <w:rPr>
          <w:rFonts w:ascii="Noto IKEA Latin" w:eastAsia="Arial" w:hAnsi="Noto IKEA Latin" w:cs="Arial"/>
        </w:rPr>
        <w:t xml:space="preserve"> r.</w:t>
      </w:r>
    </w:p>
    <w:p w14:paraId="63F85165" w14:textId="77777777" w:rsidR="00AC1CD0" w:rsidRPr="0012628C" w:rsidRDefault="00AC1CD0" w:rsidP="00573415">
      <w:pPr>
        <w:spacing w:after="0" w:line="240" w:lineRule="auto"/>
        <w:jc w:val="right"/>
        <w:rPr>
          <w:rFonts w:ascii="Noto IKEA Latin" w:eastAsia="Arial" w:hAnsi="Noto IKEA Latin" w:cs="Arial"/>
        </w:rPr>
      </w:pPr>
    </w:p>
    <w:p w14:paraId="133BFF47" w14:textId="3FAFA853" w:rsidR="00D44C7C" w:rsidRPr="0012628C" w:rsidRDefault="006A6776" w:rsidP="004D6940">
      <w:pPr>
        <w:pStyle w:val="Nagwek1"/>
        <w:shd w:val="clear" w:color="auto" w:fill="FFFFFF"/>
        <w:spacing w:before="0" w:after="450"/>
        <w:jc w:val="center"/>
        <w:rPr>
          <w:rFonts w:ascii="Noto IKEA Latin" w:hAnsi="Noto IKEA Latin" w:cstheme="minorHAnsi"/>
          <w:bCs/>
          <w:sz w:val="24"/>
          <w:szCs w:val="24"/>
        </w:rPr>
      </w:pPr>
      <w:r w:rsidRPr="0012628C">
        <w:rPr>
          <w:rFonts w:ascii="Noto IKEA Latin" w:hAnsi="Noto IKEA Latin" w:cstheme="minorHAnsi"/>
          <w:sz w:val="24"/>
          <w:szCs w:val="24"/>
        </w:rPr>
        <w:t>Równowaga zaczyna się w domu</w:t>
      </w:r>
      <w:r w:rsidR="00C90ABD" w:rsidRPr="0012628C">
        <w:rPr>
          <w:rFonts w:ascii="Noto IKEA Latin" w:hAnsi="Noto IKEA Latin" w:cstheme="minorHAnsi"/>
          <w:sz w:val="24"/>
          <w:szCs w:val="24"/>
        </w:rPr>
        <w:t>,</w:t>
      </w:r>
      <w:r w:rsidRPr="0012628C">
        <w:rPr>
          <w:rFonts w:ascii="Noto IKEA Latin" w:hAnsi="Noto IKEA Latin" w:cstheme="minorHAnsi"/>
          <w:sz w:val="24"/>
          <w:szCs w:val="24"/>
        </w:rPr>
        <w:t xml:space="preserve"> </w:t>
      </w:r>
      <w:r w:rsidRPr="0012628C">
        <w:rPr>
          <w:rFonts w:ascii="Noto IKEA Latin" w:hAnsi="Noto IKEA Latin" w:cstheme="minorHAnsi"/>
          <w:sz w:val="24"/>
          <w:szCs w:val="24"/>
        </w:rPr>
        <w:br/>
        <w:t xml:space="preserve">czyli </w:t>
      </w:r>
      <w:r w:rsidR="004D6940" w:rsidRPr="0012628C">
        <w:rPr>
          <w:rFonts w:ascii="Noto IKEA Latin" w:hAnsi="Noto IKEA Latin" w:cstheme="minorHAnsi"/>
          <w:sz w:val="24"/>
          <w:szCs w:val="24"/>
        </w:rPr>
        <w:t xml:space="preserve">najnowszy </w:t>
      </w:r>
      <w:r w:rsidR="004D6940" w:rsidRPr="0012628C">
        <w:rPr>
          <w:rFonts w:ascii="Noto IKEA Latin" w:hAnsi="Noto IKEA Latin" w:cstheme="minorHAnsi"/>
          <w:bCs/>
          <w:sz w:val="24"/>
          <w:szCs w:val="24"/>
        </w:rPr>
        <w:t xml:space="preserve">Raport IKEA Życie w </w:t>
      </w:r>
      <w:r w:rsidR="00DD51C3" w:rsidRPr="0012628C">
        <w:rPr>
          <w:rFonts w:ascii="Noto IKEA Latin" w:hAnsi="Noto IKEA Latin" w:cstheme="minorHAnsi"/>
          <w:bCs/>
          <w:sz w:val="24"/>
          <w:szCs w:val="24"/>
        </w:rPr>
        <w:t>D</w:t>
      </w:r>
      <w:r w:rsidR="004D6940" w:rsidRPr="0012628C">
        <w:rPr>
          <w:rFonts w:ascii="Noto IKEA Latin" w:hAnsi="Noto IKEA Latin" w:cstheme="minorHAnsi"/>
          <w:bCs/>
          <w:sz w:val="24"/>
          <w:szCs w:val="24"/>
        </w:rPr>
        <w:t xml:space="preserve">omu 2021 </w:t>
      </w:r>
    </w:p>
    <w:p w14:paraId="2EE55C0F" w14:textId="6A7651E0" w:rsidR="004D6940" w:rsidRPr="0012628C" w:rsidRDefault="004D6940" w:rsidP="00DD51C3">
      <w:pPr>
        <w:spacing w:before="240" w:after="240"/>
        <w:ind w:left="360"/>
        <w:jc w:val="both"/>
        <w:rPr>
          <w:rFonts w:ascii="Noto IKEA Latin" w:eastAsia="Verdana" w:hAnsi="Noto IKEA Latin" w:cs="Verdana"/>
          <w:b/>
          <w:bCs/>
        </w:rPr>
      </w:pPr>
      <w:r w:rsidRPr="0012628C">
        <w:rPr>
          <w:rFonts w:ascii="Noto IKEA Latin" w:eastAsia="Verdana" w:hAnsi="Noto IKEA Latin" w:cs="Verdana"/>
          <w:b/>
          <w:bCs/>
        </w:rPr>
        <w:t xml:space="preserve">Charakter IKEA kształtuje fascynacja życiem w domu. Każdego roku prosimy tysiące osób, aby podzieliły się z nami swoimi przemyśleniami i odczuciami na temat </w:t>
      </w:r>
      <w:r w:rsidR="00DD51C3" w:rsidRPr="0012628C">
        <w:rPr>
          <w:rFonts w:ascii="Noto IKEA Latin" w:eastAsia="Verdana" w:hAnsi="Noto IKEA Latin" w:cs="Verdana"/>
          <w:b/>
          <w:bCs/>
        </w:rPr>
        <w:t>własnego</w:t>
      </w:r>
      <w:r w:rsidRPr="0012628C">
        <w:rPr>
          <w:rFonts w:ascii="Noto IKEA Latin" w:eastAsia="Verdana" w:hAnsi="Noto IKEA Latin" w:cs="Verdana"/>
          <w:b/>
          <w:bCs/>
        </w:rPr>
        <w:t xml:space="preserve"> miejsca zamieszkania. Chcemy dowiedzieć się, co sprawia, że </w:t>
      </w:r>
      <w:r w:rsidR="0012628C" w:rsidRPr="0012628C">
        <w:rPr>
          <w:rFonts w:ascii="Noto IKEA Latin" w:eastAsia="Verdana" w:hAnsi="Noto IKEA Latin" w:cs="Verdana"/>
          <w:b/>
          <w:bCs/>
        </w:rPr>
        <w:t>życie</w:t>
      </w:r>
      <w:r w:rsidRPr="0012628C">
        <w:rPr>
          <w:rFonts w:ascii="Noto IKEA Latin" w:eastAsia="Verdana" w:hAnsi="Noto IKEA Latin" w:cs="Verdana"/>
          <w:b/>
          <w:bCs/>
        </w:rPr>
        <w:t xml:space="preserve"> jest lepsze, abyśmy mogli pomóc ludziom stworzyć jeszcze dogodniejsze warunki. To trwający nieustannie projekt badawczy, który obecnie wydaje się jeszcze ważniejszy.</w:t>
      </w:r>
    </w:p>
    <w:p w14:paraId="3ABCCACA" w14:textId="6D364F0C" w:rsidR="00C046A3" w:rsidRPr="0012628C" w:rsidRDefault="00C046A3" w:rsidP="00C046A3">
      <w:pPr>
        <w:spacing w:before="240" w:after="240"/>
        <w:ind w:left="360"/>
        <w:jc w:val="both"/>
        <w:rPr>
          <w:rFonts w:ascii="Noto IKEA Latin" w:eastAsia="Verdana" w:hAnsi="Noto IKEA Latin" w:cs="Verdana"/>
        </w:rPr>
      </w:pPr>
      <w:r w:rsidRPr="0012628C">
        <w:rPr>
          <w:rFonts w:ascii="Noto IKEA Latin" w:eastAsia="Verdana" w:hAnsi="Noto IKEA Latin" w:cs="Verdana"/>
        </w:rPr>
        <w:t>Dzisiaj n</w:t>
      </w:r>
      <w:r w:rsidR="00775ABE" w:rsidRPr="0012628C">
        <w:rPr>
          <w:rFonts w:ascii="Noto IKEA Latin" w:eastAsia="Verdana" w:hAnsi="Noto IKEA Latin" w:cs="Verdana"/>
        </w:rPr>
        <w:t>asz dom i samopoczuci</w:t>
      </w:r>
      <w:r w:rsidR="004D6940" w:rsidRPr="0012628C">
        <w:rPr>
          <w:rFonts w:ascii="Noto IKEA Latin" w:eastAsia="Verdana" w:hAnsi="Noto IKEA Latin" w:cs="Verdana"/>
        </w:rPr>
        <w:t>e, nastrój</w:t>
      </w:r>
      <w:r w:rsidR="002F5221" w:rsidRPr="0012628C">
        <w:rPr>
          <w:rFonts w:ascii="Noto IKEA Latin" w:eastAsia="Verdana" w:hAnsi="Noto IKEA Latin" w:cs="Verdana"/>
        </w:rPr>
        <w:t xml:space="preserve"> </w:t>
      </w:r>
      <w:r w:rsidR="00DD51C3" w:rsidRPr="0012628C">
        <w:rPr>
          <w:rFonts w:ascii="Noto IKEA Latin" w:eastAsia="Verdana" w:hAnsi="Noto IKEA Latin" w:cs="Verdana"/>
        </w:rPr>
        <w:t>oraz</w:t>
      </w:r>
      <w:r w:rsidR="004D6940" w:rsidRPr="0012628C">
        <w:rPr>
          <w:rFonts w:ascii="Noto IKEA Latin" w:eastAsia="Verdana" w:hAnsi="Noto IKEA Latin" w:cs="Verdana"/>
        </w:rPr>
        <w:t xml:space="preserve"> relacje</w:t>
      </w:r>
      <w:r w:rsidR="00775ABE" w:rsidRPr="0012628C">
        <w:rPr>
          <w:rFonts w:ascii="Noto IKEA Latin" w:eastAsia="Verdana" w:hAnsi="Noto IKEA Latin" w:cs="Verdana"/>
        </w:rPr>
        <w:t xml:space="preserve"> są ze sobą powiązane bardziej niż kiedykolwiek. </w:t>
      </w:r>
      <w:r w:rsidR="006A6776" w:rsidRPr="0012628C">
        <w:rPr>
          <w:rFonts w:ascii="Noto IKEA Latin" w:eastAsia="Verdana" w:hAnsi="Noto IKEA Latin" w:cs="Verdana"/>
        </w:rPr>
        <w:t>Coroczne badanie marki</w:t>
      </w:r>
      <w:r w:rsidR="00C90ABD" w:rsidRPr="0012628C">
        <w:rPr>
          <w:rFonts w:ascii="Noto IKEA Latin" w:eastAsia="Verdana" w:hAnsi="Noto IKEA Latin" w:cs="Verdana"/>
        </w:rPr>
        <w:t xml:space="preserve"> po raz kolejny</w:t>
      </w:r>
      <w:r w:rsidR="006A6776" w:rsidRPr="0012628C">
        <w:rPr>
          <w:rFonts w:ascii="Noto IKEA Latin" w:eastAsia="Verdana" w:hAnsi="Noto IKEA Latin" w:cs="Verdana"/>
        </w:rPr>
        <w:t xml:space="preserve"> ujawnia istotną rolę, jaką </w:t>
      </w:r>
      <w:r w:rsidR="00E915E5" w:rsidRPr="0012628C">
        <w:rPr>
          <w:rFonts w:ascii="Noto IKEA Latin" w:eastAsia="Verdana" w:hAnsi="Noto IKEA Latin" w:cs="Verdana"/>
        </w:rPr>
        <w:t>odegrał</w:t>
      </w:r>
      <w:r w:rsidR="0012628C" w:rsidRPr="0012628C">
        <w:rPr>
          <w:rFonts w:ascii="Noto IKEA Latin" w:eastAsia="Verdana" w:hAnsi="Noto IKEA Latin" w:cs="Verdana"/>
        </w:rPr>
        <w:t xml:space="preserve">y własne cztery kąty </w:t>
      </w:r>
      <w:r w:rsidR="006A6776" w:rsidRPr="0012628C">
        <w:rPr>
          <w:rFonts w:ascii="Noto IKEA Latin" w:eastAsia="Verdana" w:hAnsi="Noto IKEA Latin" w:cs="Verdana"/>
        </w:rPr>
        <w:t xml:space="preserve">w zaspokajaniu </w:t>
      </w:r>
      <w:r w:rsidR="004D6940" w:rsidRPr="0012628C">
        <w:rPr>
          <w:rFonts w:ascii="Noto IKEA Latin" w:eastAsia="Verdana" w:hAnsi="Noto IKEA Latin" w:cs="Verdana"/>
        </w:rPr>
        <w:t xml:space="preserve">nie tylko racjonalnych, ale także emocjonalnych </w:t>
      </w:r>
      <w:r w:rsidR="006A6776" w:rsidRPr="0012628C">
        <w:rPr>
          <w:rFonts w:ascii="Noto IKEA Latin" w:eastAsia="Verdana" w:hAnsi="Noto IKEA Latin" w:cs="Verdana"/>
        </w:rPr>
        <w:t>potrzeb ludzi</w:t>
      </w:r>
      <w:r w:rsidR="00DD51C3" w:rsidRPr="0012628C">
        <w:rPr>
          <w:rFonts w:ascii="Noto IKEA Latin" w:eastAsia="Verdana" w:hAnsi="Noto IKEA Latin" w:cs="Verdana"/>
        </w:rPr>
        <w:t>,</w:t>
      </w:r>
      <w:r w:rsidR="006A6776" w:rsidRPr="0012628C">
        <w:rPr>
          <w:rFonts w:ascii="Noto IKEA Latin" w:eastAsia="Verdana" w:hAnsi="Noto IKEA Latin" w:cs="Verdana"/>
        </w:rPr>
        <w:t xml:space="preserve"> </w:t>
      </w:r>
      <w:r w:rsidR="004D6940" w:rsidRPr="0012628C">
        <w:rPr>
          <w:rFonts w:ascii="Noto IKEA Latin" w:eastAsia="Verdana" w:hAnsi="Noto IKEA Latin" w:cs="Verdana"/>
        </w:rPr>
        <w:t xml:space="preserve">szczególnie </w:t>
      </w:r>
      <w:r w:rsidR="00C90ABD" w:rsidRPr="0012628C">
        <w:rPr>
          <w:rFonts w:ascii="Noto IKEA Latin" w:eastAsia="Verdana" w:hAnsi="Noto IKEA Latin" w:cs="Verdana"/>
        </w:rPr>
        <w:t>w czasie pandemii</w:t>
      </w:r>
      <w:r w:rsidR="006A6776" w:rsidRPr="0012628C">
        <w:rPr>
          <w:rFonts w:ascii="Noto IKEA Latin" w:eastAsia="Verdana" w:hAnsi="Noto IKEA Latin" w:cs="Verdana"/>
        </w:rPr>
        <w:t>.</w:t>
      </w:r>
      <w:r w:rsidRPr="0012628C">
        <w:rPr>
          <w:rFonts w:ascii="Noto IKEA Latin" w:eastAsia="Verdana" w:hAnsi="Noto IKEA Latin" w:cs="Verdana"/>
        </w:rPr>
        <w:t xml:space="preserve"> IKEA wierzy, że droga do dobrego życia zaczyna się od przestrzeni, w której przebywamy, a zrównoważone podejście pomaga nam czerpać </w:t>
      </w:r>
      <w:r w:rsidR="00DD51C3" w:rsidRPr="0012628C">
        <w:rPr>
          <w:rFonts w:ascii="Noto IKEA Latin" w:eastAsia="Verdana" w:hAnsi="Noto IKEA Latin" w:cs="Verdana"/>
        </w:rPr>
        <w:br/>
      </w:r>
      <w:r w:rsidRPr="0012628C">
        <w:rPr>
          <w:rFonts w:ascii="Noto IKEA Latin" w:eastAsia="Verdana" w:hAnsi="Noto IKEA Latin" w:cs="Verdana"/>
        </w:rPr>
        <w:t xml:space="preserve">z niego jak najwięcej. </w:t>
      </w:r>
    </w:p>
    <w:p w14:paraId="169311AB" w14:textId="59F5B10F" w:rsidR="00C046A3" w:rsidRPr="0012628C" w:rsidRDefault="00C046A3" w:rsidP="00C046A3">
      <w:pPr>
        <w:spacing w:before="240" w:after="240"/>
        <w:ind w:left="360"/>
        <w:jc w:val="both"/>
        <w:rPr>
          <w:rFonts w:ascii="Noto IKEA Latin" w:eastAsia="Verdana" w:hAnsi="Noto IKEA Latin" w:cs="Verdana"/>
          <w:b/>
          <w:bCs/>
        </w:rPr>
      </w:pPr>
      <w:r w:rsidRPr="0012628C">
        <w:rPr>
          <w:rFonts w:ascii="Noto IKEA Latin" w:hAnsi="Noto IKEA Latin" w:cs="Noto Sans"/>
          <w:sz w:val="21"/>
          <w:szCs w:val="21"/>
          <w:shd w:val="clear" w:color="auto" w:fill="FFFFFF"/>
        </w:rPr>
        <w:t xml:space="preserve">Raport IKEA </w:t>
      </w:r>
      <w:r w:rsidR="00DD51C3" w:rsidRPr="0012628C">
        <w:rPr>
          <w:rFonts w:ascii="Noto IKEA Latin" w:hAnsi="Noto IKEA Latin" w:cs="Noto Sans"/>
          <w:sz w:val="21"/>
          <w:szCs w:val="21"/>
          <w:shd w:val="clear" w:color="auto" w:fill="FFFFFF"/>
        </w:rPr>
        <w:t>„</w:t>
      </w:r>
      <w:r w:rsidRPr="0012628C">
        <w:rPr>
          <w:rFonts w:ascii="Noto IKEA Latin" w:hAnsi="Noto IKEA Latin" w:cs="Noto Sans"/>
          <w:sz w:val="21"/>
          <w:szCs w:val="21"/>
          <w:shd w:val="clear" w:color="auto" w:fill="FFFFFF"/>
        </w:rPr>
        <w:t xml:space="preserve">Życie w </w:t>
      </w:r>
      <w:r w:rsidR="00DD51C3" w:rsidRPr="0012628C">
        <w:rPr>
          <w:rFonts w:ascii="Noto IKEA Latin" w:hAnsi="Noto IKEA Latin" w:cs="Noto Sans"/>
          <w:sz w:val="21"/>
          <w:szCs w:val="21"/>
          <w:shd w:val="clear" w:color="auto" w:fill="FFFFFF"/>
        </w:rPr>
        <w:t>D</w:t>
      </w:r>
      <w:r w:rsidRPr="0012628C">
        <w:rPr>
          <w:rFonts w:ascii="Noto IKEA Latin" w:hAnsi="Noto IKEA Latin" w:cs="Noto Sans"/>
          <w:sz w:val="21"/>
          <w:szCs w:val="21"/>
          <w:shd w:val="clear" w:color="auto" w:fill="FFFFFF"/>
        </w:rPr>
        <w:t>omu</w:t>
      </w:r>
      <w:r w:rsidR="00DD51C3" w:rsidRPr="0012628C">
        <w:rPr>
          <w:rFonts w:ascii="Noto IKEA Latin" w:hAnsi="Noto IKEA Latin" w:cs="Noto Sans"/>
          <w:sz w:val="21"/>
          <w:szCs w:val="21"/>
          <w:shd w:val="clear" w:color="auto" w:fill="FFFFFF"/>
        </w:rPr>
        <w:t>”</w:t>
      </w:r>
      <w:r w:rsidRPr="0012628C">
        <w:rPr>
          <w:rFonts w:ascii="Noto IKEA Latin" w:hAnsi="Noto IKEA Latin" w:cs="Noto Sans"/>
          <w:sz w:val="21"/>
          <w:szCs w:val="21"/>
          <w:shd w:val="clear" w:color="auto" w:fill="FFFFFF"/>
        </w:rPr>
        <w:t xml:space="preserve"> to jeden z najbardziej kompleksowych projektów badawczych tego typu na świecie. </w:t>
      </w:r>
      <w:r w:rsidRPr="0012628C">
        <w:rPr>
          <w:rFonts w:ascii="Noto IKEA Latin" w:eastAsia="Verdana" w:hAnsi="Noto IKEA Latin" w:cs="Verdana"/>
        </w:rPr>
        <w:t>Marka w przeprowadzonym badaniu</w:t>
      </w:r>
      <w:r w:rsidR="00DD51C3" w:rsidRPr="0012628C">
        <w:rPr>
          <w:rStyle w:val="Odwoanieprzypisudolnego"/>
          <w:rFonts w:ascii="Noto IKEA Latin" w:eastAsia="Verdana" w:hAnsi="Noto IKEA Latin" w:cs="Verdana"/>
        </w:rPr>
        <w:footnoteReference w:id="1"/>
      </w:r>
      <w:r w:rsidRPr="0012628C">
        <w:rPr>
          <w:rFonts w:ascii="Noto IKEA Latin" w:eastAsia="Verdana" w:hAnsi="Noto IKEA Latin" w:cs="Verdana"/>
          <w:b/>
          <w:bCs/>
        </w:rPr>
        <w:t xml:space="preserve"> </w:t>
      </w:r>
      <w:r w:rsidRPr="0012628C">
        <w:rPr>
          <w:rFonts w:ascii="Noto IKEA Latin" w:eastAsia="Verdana" w:hAnsi="Noto IKEA Latin" w:cs="Verdana"/>
        </w:rPr>
        <w:t xml:space="preserve">poprosiła tysiące ludzi z całego świata, w tym w Polsce, aby opowiedzieli o swoich doświadczeniach z minionych </w:t>
      </w:r>
      <w:r w:rsidR="00BD3D59">
        <w:rPr>
          <w:rFonts w:ascii="Noto IKEA Latin" w:eastAsia="Verdana" w:hAnsi="Noto IKEA Latin" w:cs="Verdana"/>
        </w:rPr>
        <w:br/>
      </w:r>
      <w:r w:rsidRPr="0012628C">
        <w:rPr>
          <w:rFonts w:ascii="Noto IKEA Latin" w:eastAsia="Verdana" w:hAnsi="Noto IKEA Latin" w:cs="Verdana"/>
        </w:rPr>
        <w:t>12 miesięcy</w:t>
      </w:r>
      <w:r w:rsidRPr="0012628C">
        <w:rPr>
          <w:rFonts w:ascii="Noto IKEA Latin" w:hAnsi="Noto IKEA Latin" w:cs="Noto Sans"/>
          <w:sz w:val="21"/>
          <w:szCs w:val="21"/>
          <w:shd w:val="clear" w:color="auto" w:fill="FFFFFF"/>
        </w:rPr>
        <w:t xml:space="preserve">. </w:t>
      </w:r>
      <w:r w:rsidR="00DD51C3" w:rsidRPr="0012628C">
        <w:rPr>
          <w:rFonts w:ascii="Noto IKEA Latin" w:hAnsi="Noto IKEA Latin" w:cs="Noto Sans"/>
          <w:sz w:val="21"/>
          <w:szCs w:val="21"/>
          <w:shd w:val="clear" w:color="auto" w:fill="FFFFFF"/>
        </w:rPr>
        <w:t>IKEA k</w:t>
      </w:r>
      <w:r w:rsidRPr="0012628C">
        <w:rPr>
          <w:rFonts w:ascii="Noto IKEA Latin" w:hAnsi="Noto IKEA Latin" w:cs="Noto Sans"/>
          <w:sz w:val="21"/>
          <w:szCs w:val="21"/>
          <w:shd w:val="clear" w:color="auto" w:fill="FFFFFF"/>
        </w:rPr>
        <w:t>onsult</w:t>
      </w:r>
      <w:r w:rsidR="00DD51C3" w:rsidRPr="0012628C">
        <w:rPr>
          <w:rFonts w:ascii="Noto IKEA Latin" w:hAnsi="Noto IKEA Latin" w:cs="Noto Sans"/>
          <w:sz w:val="21"/>
          <w:szCs w:val="21"/>
          <w:shd w:val="clear" w:color="auto" w:fill="FFFFFF"/>
        </w:rPr>
        <w:t xml:space="preserve">owała </w:t>
      </w:r>
      <w:r w:rsidRPr="0012628C">
        <w:rPr>
          <w:rFonts w:ascii="Noto IKEA Latin" w:hAnsi="Noto IKEA Latin" w:cs="Noto Sans"/>
          <w:sz w:val="21"/>
          <w:szCs w:val="21"/>
          <w:shd w:val="clear" w:color="auto" w:fill="FFFFFF"/>
        </w:rPr>
        <w:t>się z ekspertami i przeprowadza</w:t>
      </w:r>
      <w:r w:rsidR="00DD51C3" w:rsidRPr="0012628C">
        <w:rPr>
          <w:rFonts w:ascii="Noto IKEA Latin" w:hAnsi="Noto IKEA Latin" w:cs="Noto Sans"/>
          <w:sz w:val="21"/>
          <w:szCs w:val="21"/>
          <w:shd w:val="clear" w:color="auto" w:fill="FFFFFF"/>
        </w:rPr>
        <w:t>ła</w:t>
      </w:r>
      <w:r w:rsidRPr="0012628C">
        <w:rPr>
          <w:rFonts w:ascii="Noto IKEA Latin" w:hAnsi="Noto IKEA Latin" w:cs="Noto Sans"/>
          <w:sz w:val="21"/>
          <w:szCs w:val="21"/>
          <w:shd w:val="clear" w:color="auto" w:fill="FFFFFF"/>
        </w:rPr>
        <w:t xml:space="preserve"> szeroko zakrojone badania danych zastanych, pragnąc jak najlepiej zrozumieć, czym dla nas wszystkich jest życie w domu.</w:t>
      </w:r>
    </w:p>
    <w:p w14:paraId="3B5E7B35" w14:textId="6B514297" w:rsidR="006A6776" w:rsidRPr="0012628C" w:rsidRDefault="00C90ABD" w:rsidP="00B0178C">
      <w:pPr>
        <w:spacing w:before="240" w:after="240"/>
        <w:ind w:left="360"/>
        <w:jc w:val="both"/>
        <w:rPr>
          <w:rFonts w:ascii="Noto IKEA Latin" w:eastAsia="Verdana" w:hAnsi="Noto IKEA Latin" w:cs="Verdana"/>
        </w:rPr>
      </w:pPr>
      <w:r w:rsidRPr="0012628C">
        <w:rPr>
          <w:rFonts w:ascii="Noto IKEA Latin" w:eastAsia="Verdana" w:hAnsi="Noto IKEA Latin" w:cs="Verdana"/>
        </w:rPr>
        <w:t>Bazujący na odpowiedziach</w:t>
      </w:r>
      <w:r w:rsidR="00DD51C3" w:rsidRPr="0012628C">
        <w:rPr>
          <w:rFonts w:ascii="Noto IKEA Latin" w:eastAsia="Verdana" w:hAnsi="Noto IKEA Latin" w:cs="Verdana"/>
        </w:rPr>
        <w:t xml:space="preserve"> respondentów z całego świata</w:t>
      </w:r>
      <w:r w:rsidR="002F5221" w:rsidRPr="0012628C">
        <w:rPr>
          <w:rFonts w:ascii="Noto IKEA Latin" w:eastAsia="Verdana" w:hAnsi="Noto IKEA Latin" w:cs="Verdana"/>
        </w:rPr>
        <w:t xml:space="preserve"> tegoroczny</w:t>
      </w:r>
      <w:r w:rsidR="00E915E5" w:rsidRPr="0012628C">
        <w:rPr>
          <w:rFonts w:ascii="Noto IKEA Latin" w:hAnsi="Noto IKEA Latin"/>
        </w:rPr>
        <w:t xml:space="preserve"> </w:t>
      </w:r>
      <w:r w:rsidR="00E915E5" w:rsidRPr="0012628C">
        <w:rPr>
          <w:rFonts w:ascii="Noto IKEA Latin" w:eastAsia="Verdana" w:hAnsi="Noto IKEA Latin" w:cs="Verdana"/>
        </w:rPr>
        <w:t>Raport IKEA</w:t>
      </w:r>
      <w:r w:rsidR="000B09CF" w:rsidRPr="0012628C">
        <w:rPr>
          <w:rFonts w:ascii="Noto IKEA Latin" w:eastAsia="Verdana" w:hAnsi="Noto IKEA Latin" w:cs="Verdana"/>
        </w:rPr>
        <w:t>,</w:t>
      </w:r>
      <w:r w:rsidR="00E915E5" w:rsidRPr="0012628C">
        <w:rPr>
          <w:rFonts w:ascii="Noto IKEA Latin" w:eastAsia="Verdana" w:hAnsi="Noto IKEA Latin" w:cs="Verdana"/>
        </w:rPr>
        <w:t xml:space="preserve"> to zbiór informacji na temat </w:t>
      </w:r>
      <w:r w:rsidR="00D34A1D" w:rsidRPr="0012628C">
        <w:rPr>
          <w:rFonts w:ascii="Noto IKEA Latin" w:eastAsia="Verdana" w:hAnsi="Noto IKEA Latin" w:cs="Verdana"/>
        </w:rPr>
        <w:t>odczuć i emocji w</w:t>
      </w:r>
      <w:r w:rsidR="00E915E5" w:rsidRPr="0012628C">
        <w:rPr>
          <w:rFonts w:ascii="Noto IKEA Latin" w:eastAsia="Verdana" w:hAnsi="Noto IKEA Latin" w:cs="Verdana"/>
        </w:rPr>
        <w:t xml:space="preserve"> </w:t>
      </w:r>
      <w:r w:rsidR="00D34A1D" w:rsidRPr="0012628C">
        <w:rPr>
          <w:rFonts w:ascii="Noto IKEA Latin" w:eastAsia="Verdana" w:hAnsi="Noto IKEA Latin" w:cs="Verdana"/>
        </w:rPr>
        <w:t>domowym życiu</w:t>
      </w:r>
      <w:r w:rsidR="00C046A3" w:rsidRPr="0012628C">
        <w:rPr>
          <w:rFonts w:ascii="Noto IKEA Latin" w:eastAsia="Verdana" w:hAnsi="Noto IKEA Latin" w:cs="Verdana"/>
        </w:rPr>
        <w:t>,</w:t>
      </w:r>
      <w:r w:rsidR="00D34A1D" w:rsidRPr="0012628C">
        <w:rPr>
          <w:rFonts w:ascii="Noto IKEA Latin" w:eastAsia="Verdana" w:hAnsi="Noto IKEA Latin" w:cs="Verdana"/>
        </w:rPr>
        <w:t xml:space="preserve"> w trudnym czasie naznaczonym pandemią</w:t>
      </w:r>
      <w:r w:rsidR="00E915E5" w:rsidRPr="0012628C">
        <w:rPr>
          <w:rFonts w:ascii="Noto IKEA Latin" w:eastAsia="Verdana" w:hAnsi="Noto IKEA Latin" w:cs="Verdana"/>
        </w:rPr>
        <w:t>.</w:t>
      </w:r>
      <w:r w:rsidRPr="0012628C">
        <w:rPr>
          <w:rFonts w:ascii="Noto IKEA Latin" w:eastAsia="Verdana" w:hAnsi="Noto IKEA Latin" w:cs="Verdana"/>
        </w:rPr>
        <w:t xml:space="preserve"> </w:t>
      </w:r>
      <w:r w:rsidR="00E915E5" w:rsidRPr="0012628C">
        <w:rPr>
          <w:rFonts w:ascii="Noto IKEA Latin" w:eastAsia="Verdana" w:hAnsi="Noto IKEA Latin" w:cs="Verdana"/>
        </w:rPr>
        <w:t>P</w:t>
      </w:r>
      <w:r w:rsidR="006A6776" w:rsidRPr="0012628C">
        <w:rPr>
          <w:rFonts w:ascii="Noto IKEA Latin" w:eastAsia="Verdana" w:hAnsi="Noto IKEA Latin" w:cs="Verdana"/>
        </w:rPr>
        <w:t xml:space="preserve">rzedstawia </w:t>
      </w:r>
      <w:r w:rsidR="00E915E5" w:rsidRPr="0012628C">
        <w:rPr>
          <w:rFonts w:ascii="Noto IKEA Latin" w:eastAsia="Verdana" w:hAnsi="Noto IKEA Latin" w:cs="Verdana"/>
        </w:rPr>
        <w:t xml:space="preserve">on </w:t>
      </w:r>
      <w:r w:rsidR="006A6776" w:rsidRPr="0012628C">
        <w:rPr>
          <w:rFonts w:ascii="Noto IKEA Latin" w:eastAsia="Verdana" w:hAnsi="Noto IKEA Latin" w:cs="Verdana"/>
        </w:rPr>
        <w:t xml:space="preserve">wyniki zebrane w </w:t>
      </w:r>
      <w:r w:rsidRPr="0012628C">
        <w:rPr>
          <w:rFonts w:ascii="Noto IKEA Latin" w:eastAsia="Verdana" w:hAnsi="Noto IKEA Latin" w:cs="Verdana"/>
        </w:rPr>
        <w:t xml:space="preserve">kilku </w:t>
      </w:r>
      <w:r w:rsidR="006A6776" w:rsidRPr="0012628C">
        <w:rPr>
          <w:rFonts w:ascii="Noto IKEA Latin" w:eastAsia="Verdana" w:hAnsi="Noto IKEA Latin" w:cs="Verdana"/>
        </w:rPr>
        <w:t xml:space="preserve">kluczowych </w:t>
      </w:r>
      <w:r w:rsidRPr="0012628C">
        <w:rPr>
          <w:rFonts w:ascii="Noto IKEA Latin" w:eastAsia="Verdana" w:hAnsi="Noto IKEA Latin" w:cs="Verdana"/>
        </w:rPr>
        <w:t xml:space="preserve">dla </w:t>
      </w:r>
      <w:r w:rsidR="00DD51C3" w:rsidRPr="0012628C">
        <w:rPr>
          <w:rFonts w:ascii="Noto IKEA Latin" w:eastAsia="Verdana" w:hAnsi="Noto IKEA Latin" w:cs="Verdana"/>
        </w:rPr>
        <w:t>ankietowanych</w:t>
      </w:r>
      <w:r w:rsidRPr="0012628C">
        <w:rPr>
          <w:rFonts w:ascii="Noto IKEA Latin" w:eastAsia="Verdana" w:hAnsi="Noto IKEA Latin" w:cs="Verdana"/>
        </w:rPr>
        <w:t xml:space="preserve"> </w:t>
      </w:r>
      <w:r w:rsidR="00D34A1D" w:rsidRPr="0012628C">
        <w:rPr>
          <w:rFonts w:ascii="Noto IKEA Latin" w:eastAsia="Verdana" w:hAnsi="Noto IKEA Latin" w:cs="Verdana"/>
        </w:rPr>
        <w:t>obszarach</w:t>
      </w:r>
      <w:r w:rsidR="000B09CF" w:rsidRPr="0012628C">
        <w:rPr>
          <w:rFonts w:ascii="Noto IKEA Latin" w:eastAsia="Verdana" w:hAnsi="Noto IKEA Latin" w:cs="Verdana"/>
        </w:rPr>
        <w:t>, takich jak</w:t>
      </w:r>
      <w:r w:rsidRPr="0012628C">
        <w:rPr>
          <w:rFonts w:ascii="Noto IKEA Latin" w:eastAsia="Verdana" w:hAnsi="Noto IKEA Latin" w:cs="Verdana"/>
        </w:rPr>
        <w:t>:</w:t>
      </w:r>
      <w:r w:rsidR="006A6776" w:rsidRPr="0012628C">
        <w:rPr>
          <w:rFonts w:ascii="Noto IKEA Latin" w:eastAsia="Verdana" w:hAnsi="Noto IKEA Latin" w:cs="Verdana"/>
        </w:rPr>
        <w:t xml:space="preserve"> </w:t>
      </w:r>
      <w:r w:rsidR="00024908" w:rsidRPr="0012628C">
        <w:rPr>
          <w:rFonts w:ascii="Noto IKEA Latin" w:eastAsia="Verdana" w:hAnsi="Noto IKEA Latin" w:cs="Verdana"/>
        </w:rPr>
        <w:t xml:space="preserve">relacje, społeczność, przestrzeń, </w:t>
      </w:r>
      <w:r w:rsidR="006A6776" w:rsidRPr="0012628C">
        <w:rPr>
          <w:rFonts w:ascii="Noto IKEA Latin" w:eastAsia="Verdana" w:hAnsi="Noto IKEA Latin" w:cs="Verdana"/>
        </w:rPr>
        <w:t xml:space="preserve">nawyki oraz </w:t>
      </w:r>
      <w:r w:rsidR="00024908" w:rsidRPr="0012628C">
        <w:rPr>
          <w:rFonts w:ascii="Noto IKEA Latin" w:eastAsia="Verdana" w:hAnsi="Noto IKEA Latin" w:cs="Verdana"/>
        </w:rPr>
        <w:t>przyszłość.</w:t>
      </w:r>
    </w:p>
    <w:p w14:paraId="62C93C39" w14:textId="5B366135" w:rsidR="00DB0478" w:rsidRPr="0012628C" w:rsidRDefault="00C90ABD" w:rsidP="00DB0478">
      <w:pPr>
        <w:ind w:left="360"/>
        <w:jc w:val="both"/>
        <w:rPr>
          <w:rFonts w:ascii="Noto IKEA Latin" w:hAnsi="Noto IKEA Latin"/>
        </w:rPr>
      </w:pPr>
      <w:r w:rsidRPr="0012628C">
        <w:rPr>
          <w:rFonts w:ascii="Noto IKEA Latin" w:hAnsi="Noto IKEA Latin"/>
        </w:rPr>
        <w:t>„</w:t>
      </w:r>
      <w:r w:rsidRPr="0012628C">
        <w:rPr>
          <w:rFonts w:ascii="Noto IKEA Latin" w:hAnsi="Noto IKEA Latin"/>
          <w:i/>
          <w:iCs/>
        </w:rPr>
        <w:t xml:space="preserve">Wiemy już, że idealny dom to bardziej zielone, przestronne i wygodne miejsce do życia, w którym możemy być blisko ludzi, na których nam zależy i </w:t>
      </w:r>
      <w:r w:rsidR="00D34A1D" w:rsidRPr="0012628C">
        <w:rPr>
          <w:rFonts w:ascii="Noto IKEA Latin" w:hAnsi="Noto IKEA Latin"/>
          <w:i/>
          <w:iCs/>
        </w:rPr>
        <w:t>robić to</w:t>
      </w:r>
      <w:r w:rsidRPr="0012628C">
        <w:rPr>
          <w:rFonts w:ascii="Noto IKEA Latin" w:hAnsi="Noto IKEA Latin"/>
          <w:i/>
          <w:iCs/>
        </w:rPr>
        <w:t xml:space="preserve">, </w:t>
      </w:r>
      <w:r w:rsidR="00D34A1D" w:rsidRPr="0012628C">
        <w:rPr>
          <w:rFonts w:ascii="Noto IKEA Latin" w:hAnsi="Noto IKEA Latin"/>
          <w:i/>
          <w:iCs/>
        </w:rPr>
        <w:t xml:space="preserve">co </w:t>
      </w:r>
      <w:r w:rsidRPr="0012628C">
        <w:rPr>
          <w:rFonts w:ascii="Noto IKEA Latin" w:hAnsi="Noto IKEA Latin"/>
          <w:i/>
          <w:iCs/>
        </w:rPr>
        <w:t xml:space="preserve">sprawia, że czujemy się dobrze. </w:t>
      </w:r>
      <w:r w:rsidR="002F5221" w:rsidRPr="0012628C">
        <w:rPr>
          <w:rFonts w:ascii="Noto IKEA Latin" w:hAnsi="Noto IKEA Latin"/>
          <w:i/>
          <w:iCs/>
        </w:rPr>
        <w:lastRenderedPageBreak/>
        <w:t xml:space="preserve">Równowaga w domowym życiu </w:t>
      </w:r>
      <w:r w:rsidRPr="0012628C">
        <w:rPr>
          <w:rFonts w:ascii="Noto IKEA Latin" w:hAnsi="Noto IKEA Latin"/>
          <w:i/>
          <w:iCs/>
        </w:rPr>
        <w:t xml:space="preserve">jest </w:t>
      </w:r>
      <w:r w:rsidR="002F5221" w:rsidRPr="0012628C">
        <w:rPr>
          <w:rFonts w:ascii="Noto IKEA Latin" w:hAnsi="Noto IKEA Latin"/>
          <w:i/>
          <w:iCs/>
        </w:rPr>
        <w:t xml:space="preserve">ważna </w:t>
      </w:r>
      <w:r w:rsidRPr="0012628C">
        <w:rPr>
          <w:rFonts w:ascii="Noto IKEA Latin" w:hAnsi="Noto IKEA Latin"/>
          <w:i/>
          <w:iCs/>
        </w:rPr>
        <w:t xml:space="preserve">dla </w:t>
      </w:r>
      <w:r w:rsidR="00D34A1D" w:rsidRPr="0012628C">
        <w:rPr>
          <w:rFonts w:ascii="Noto IKEA Latin" w:hAnsi="Noto IKEA Latin"/>
          <w:i/>
          <w:iCs/>
        </w:rPr>
        <w:t xml:space="preserve">kondycji psychicznej </w:t>
      </w:r>
      <w:r w:rsidRPr="0012628C">
        <w:rPr>
          <w:rFonts w:ascii="Noto IKEA Latin" w:hAnsi="Noto IKEA Latin"/>
          <w:i/>
          <w:iCs/>
        </w:rPr>
        <w:t xml:space="preserve">nas wszystkich, </w:t>
      </w:r>
      <w:r w:rsidR="000B09CF" w:rsidRPr="0012628C">
        <w:rPr>
          <w:rFonts w:ascii="Noto IKEA Latin" w:hAnsi="Noto IKEA Latin"/>
          <w:i/>
          <w:iCs/>
        </w:rPr>
        <w:t xml:space="preserve">dlatego </w:t>
      </w:r>
      <w:r w:rsidR="00DD51C3" w:rsidRPr="0012628C">
        <w:rPr>
          <w:rFonts w:ascii="Noto IKEA Latin" w:hAnsi="Noto IKEA Latin"/>
          <w:i/>
          <w:iCs/>
        </w:rPr>
        <w:br/>
      </w:r>
      <w:r w:rsidR="000B09CF" w:rsidRPr="0012628C">
        <w:rPr>
          <w:rFonts w:ascii="Noto IKEA Latin" w:hAnsi="Noto IKEA Latin"/>
          <w:i/>
          <w:iCs/>
        </w:rPr>
        <w:t xml:space="preserve">w IKEA zachęcamy ludzi do wprowadzania drobnych </w:t>
      </w:r>
      <w:r w:rsidRPr="0012628C">
        <w:rPr>
          <w:rFonts w:ascii="Noto IKEA Latin" w:hAnsi="Noto IKEA Latin"/>
          <w:i/>
          <w:iCs/>
        </w:rPr>
        <w:t>zmian i pom</w:t>
      </w:r>
      <w:r w:rsidR="000B09CF" w:rsidRPr="0012628C">
        <w:rPr>
          <w:rFonts w:ascii="Noto IKEA Latin" w:hAnsi="Noto IKEA Latin"/>
          <w:i/>
          <w:iCs/>
        </w:rPr>
        <w:t>agamy</w:t>
      </w:r>
      <w:r w:rsidRPr="0012628C">
        <w:rPr>
          <w:rFonts w:ascii="Noto IKEA Latin" w:hAnsi="Noto IKEA Latin"/>
          <w:i/>
          <w:iCs/>
        </w:rPr>
        <w:t xml:space="preserve"> </w:t>
      </w:r>
      <w:r w:rsidR="000B09CF" w:rsidRPr="0012628C">
        <w:rPr>
          <w:rFonts w:ascii="Noto IKEA Latin" w:hAnsi="Noto IKEA Latin"/>
          <w:i/>
          <w:iCs/>
        </w:rPr>
        <w:t>im</w:t>
      </w:r>
      <w:r w:rsidRPr="0012628C">
        <w:rPr>
          <w:rFonts w:ascii="Noto IKEA Latin" w:hAnsi="Noto IKEA Latin"/>
          <w:i/>
          <w:iCs/>
        </w:rPr>
        <w:t xml:space="preserve"> tworzyć swoje szczęśliwe miejsce</w:t>
      </w:r>
      <w:r w:rsidRPr="0012628C">
        <w:rPr>
          <w:rFonts w:ascii="Noto IKEA Latin" w:hAnsi="Noto IKEA Latin"/>
        </w:rPr>
        <w:t xml:space="preserve">” – mówi Marcus Engman, </w:t>
      </w:r>
      <w:r w:rsidR="00DD51C3" w:rsidRPr="0012628C">
        <w:rPr>
          <w:rFonts w:ascii="Noto IKEA Latin" w:hAnsi="Noto IKEA Latin"/>
        </w:rPr>
        <w:t>Dyrektor Kreatywny</w:t>
      </w:r>
      <w:r w:rsidRPr="0012628C">
        <w:rPr>
          <w:rFonts w:ascii="Noto IKEA Latin" w:hAnsi="Noto IKEA Latin"/>
        </w:rPr>
        <w:t xml:space="preserve"> w </w:t>
      </w:r>
      <w:r w:rsidR="00DD51C3" w:rsidRPr="0012628C">
        <w:rPr>
          <w:rFonts w:ascii="Noto IKEA Latin" w:hAnsi="Noto IKEA Latin"/>
        </w:rPr>
        <w:t>Grupie Ingka</w:t>
      </w:r>
      <w:r w:rsidRPr="0012628C">
        <w:rPr>
          <w:rFonts w:ascii="Noto IKEA Latin" w:hAnsi="Noto IKEA Latin"/>
        </w:rPr>
        <w:t>.</w:t>
      </w:r>
    </w:p>
    <w:p w14:paraId="7544D3A9" w14:textId="5D1842E7" w:rsidR="009C1804" w:rsidRPr="0012628C" w:rsidRDefault="00024908" w:rsidP="00DB0478">
      <w:pPr>
        <w:ind w:left="360"/>
        <w:jc w:val="both"/>
        <w:rPr>
          <w:rFonts w:ascii="Noto IKEA Latin" w:hAnsi="Noto IKEA Latin"/>
          <w:sz w:val="40"/>
          <w:szCs w:val="40"/>
        </w:rPr>
      </w:pPr>
      <w:r w:rsidRPr="0012628C">
        <w:rPr>
          <w:rFonts w:ascii="Noto IKEA Latin" w:eastAsia="Verdana" w:hAnsi="Noto IKEA Latin" w:cs="Verdana"/>
          <w:b/>
          <w:bCs/>
        </w:rPr>
        <w:t>Wsparcie i poczucie przynależności</w:t>
      </w:r>
    </w:p>
    <w:p w14:paraId="1D0EB82F" w14:textId="27749358" w:rsidR="009C1804" w:rsidRPr="0012628C" w:rsidRDefault="00DB0478" w:rsidP="00252A3B">
      <w:pPr>
        <w:spacing w:before="240" w:after="240"/>
        <w:ind w:left="360"/>
        <w:jc w:val="both"/>
        <w:rPr>
          <w:rFonts w:ascii="Noto IKEA Latin" w:eastAsia="Verdana" w:hAnsi="Noto IKEA Latin" w:cs="Verdana"/>
        </w:rPr>
      </w:pPr>
      <w:r w:rsidRPr="0012628C">
        <w:rPr>
          <w:rFonts w:ascii="Noto IKEA Latin" w:eastAsia="Verdana" w:hAnsi="Noto IKEA Latin" w:cs="Verdana"/>
        </w:rPr>
        <w:t xml:space="preserve">Aż 39% osób doświadczyło w Polsce negatywnego wpływu na zdrowie psychiczne w ciągu minionego roku. </w:t>
      </w:r>
      <w:r w:rsidR="009C1804" w:rsidRPr="0012628C">
        <w:rPr>
          <w:rFonts w:ascii="Noto IKEA Latin" w:eastAsia="Verdana" w:hAnsi="Noto IKEA Latin" w:cs="Verdana"/>
        </w:rPr>
        <w:t>W</w:t>
      </w:r>
      <w:r w:rsidR="00014F21" w:rsidRPr="0012628C">
        <w:rPr>
          <w:rFonts w:ascii="Noto IKEA Latin" w:eastAsia="Verdana" w:hAnsi="Noto IKEA Latin" w:cs="Verdana"/>
        </w:rPr>
        <w:t xml:space="preserve"> takich</w:t>
      </w:r>
      <w:r w:rsidR="009C1804" w:rsidRPr="0012628C">
        <w:rPr>
          <w:rFonts w:ascii="Noto IKEA Latin" w:eastAsia="Verdana" w:hAnsi="Noto IKEA Latin" w:cs="Verdana"/>
        </w:rPr>
        <w:t xml:space="preserve"> trudnych momentach nadzieję pokładamy w </w:t>
      </w:r>
      <w:r w:rsidR="000B09CF" w:rsidRPr="0012628C">
        <w:rPr>
          <w:rFonts w:ascii="Noto IKEA Latin" w:eastAsia="Verdana" w:hAnsi="Noto IKEA Latin" w:cs="Verdana"/>
        </w:rPr>
        <w:t>osobach</w:t>
      </w:r>
      <w:r w:rsidR="00775ABE" w:rsidRPr="0012628C">
        <w:rPr>
          <w:rFonts w:ascii="Noto IKEA Latin" w:eastAsia="Verdana" w:hAnsi="Noto IKEA Latin" w:cs="Verdana"/>
        </w:rPr>
        <w:t xml:space="preserve">, </w:t>
      </w:r>
      <w:r w:rsidR="000B09CF" w:rsidRPr="0012628C">
        <w:rPr>
          <w:rFonts w:ascii="Noto IKEA Latin" w:eastAsia="Verdana" w:hAnsi="Noto IKEA Latin" w:cs="Verdana"/>
        </w:rPr>
        <w:t xml:space="preserve">z którymi mieszkamy – naszych </w:t>
      </w:r>
      <w:r w:rsidR="009C1804" w:rsidRPr="0012628C">
        <w:rPr>
          <w:rFonts w:ascii="Noto IKEA Latin" w:eastAsia="Verdana" w:hAnsi="Noto IKEA Latin" w:cs="Verdana"/>
        </w:rPr>
        <w:t>bliskich.</w:t>
      </w:r>
      <w:r w:rsidRPr="0012628C">
        <w:rPr>
          <w:rFonts w:ascii="Noto IKEA Latin" w:eastAsia="Verdana" w:hAnsi="Noto IKEA Latin" w:cs="Verdana"/>
        </w:rPr>
        <w:t xml:space="preserve"> </w:t>
      </w:r>
      <w:r w:rsidR="009C1804" w:rsidRPr="0012628C">
        <w:rPr>
          <w:rFonts w:ascii="Noto IKEA Latin" w:eastAsia="Verdana" w:hAnsi="Noto IKEA Latin" w:cs="Verdana"/>
        </w:rPr>
        <w:t>Niektóre z relacji, dzięki temu rozkwitły, a inne</w:t>
      </w:r>
      <w:r w:rsidR="000B09CF" w:rsidRPr="0012628C">
        <w:rPr>
          <w:rFonts w:ascii="Noto IKEA Latin" w:eastAsia="Verdana" w:hAnsi="Noto IKEA Latin" w:cs="Verdana"/>
        </w:rPr>
        <w:t xml:space="preserve"> </w:t>
      </w:r>
      <w:r w:rsidR="009C1804" w:rsidRPr="0012628C">
        <w:rPr>
          <w:rFonts w:ascii="Noto IKEA Latin" w:eastAsia="Verdana" w:hAnsi="Noto IKEA Latin" w:cs="Verdana"/>
        </w:rPr>
        <w:t>ucierpi</w:t>
      </w:r>
      <w:r w:rsidR="00775ABE" w:rsidRPr="0012628C">
        <w:rPr>
          <w:rFonts w:ascii="Noto IKEA Latin" w:eastAsia="Verdana" w:hAnsi="Noto IKEA Latin" w:cs="Verdana"/>
        </w:rPr>
        <w:t>ały</w:t>
      </w:r>
      <w:r w:rsidR="009C1804" w:rsidRPr="0012628C">
        <w:rPr>
          <w:rFonts w:ascii="Noto IKEA Latin" w:eastAsia="Verdana" w:hAnsi="Noto IKEA Latin" w:cs="Verdana"/>
        </w:rPr>
        <w:t>. Prawie połowa Polaków (46%) twierdzi, że ich kontakt z rodziną poprawił się</w:t>
      </w:r>
      <w:r w:rsidR="00E944F5" w:rsidRPr="0012628C">
        <w:rPr>
          <w:rFonts w:ascii="Noto IKEA Latin" w:eastAsia="Verdana" w:hAnsi="Noto IKEA Latin" w:cs="Verdana"/>
        </w:rPr>
        <w:t>, natomiast pogorszył się ten z przyjaciółmi</w:t>
      </w:r>
      <w:r w:rsidR="00252A3B" w:rsidRPr="0012628C">
        <w:rPr>
          <w:rFonts w:ascii="Noto IKEA Latin" w:eastAsia="Verdana" w:hAnsi="Noto IKEA Latin" w:cs="Verdana"/>
        </w:rPr>
        <w:t xml:space="preserve"> (29%)</w:t>
      </w:r>
      <w:r w:rsidR="00E944F5" w:rsidRPr="0012628C">
        <w:rPr>
          <w:rFonts w:ascii="Noto IKEA Latin" w:eastAsia="Verdana" w:hAnsi="Noto IKEA Latin" w:cs="Verdana"/>
        </w:rPr>
        <w:t>. Różnica ta widoczna jest również w kolejności tych, do których zwracamy się najpierw, aby porozmawiać o zdrowiu psychicznym</w:t>
      </w:r>
      <w:r w:rsidR="000B09CF" w:rsidRPr="0012628C">
        <w:rPr>
          <w:rFonts w:ascii="Noto IKEA Latin" w:eastAsia="Verdana" w:hAnsi="Noto IKEA Latin" w:cs="Verdana"/>
        </w:rPr>
        <w:t>. P</w:t>
      </w:r>
      <w:r w:rsidR="00E944F5" w:rsidRPr="0012628C">
        <w:rPr>
          <w:rFonts w:ascii="Noto IKEA Latin" w:eastAsia="Verdana" w:hAnsi="Noto IKEA Latin" w:cs="Verdana"/>
        </w:rPr>
        <w:t xml:space="preserve">artnera wybrało </w:t>
      </w:r>
      <w:r w:rsidR="000B09CF" w:rsidRPr="0012628C">
        <w:rPr>
          <w:rFonts w:ascii="Noto IKEA Latin" w:eastAsia="Verdana" w:hAnsi="Noto IKEA Latin" w:cs="Verdana"/>
        </w:rPr>
        <w:t xml:space="preserve">aż </w:t>
      </w:r>
      <w:r w:rsidR="00E944F5" w:rsidRPr="0012628C">
        <w:rPr>
          <w:rFonts w:ascii="Noto IKEA Latin" w:eastAsia="Verdana" w:hAnsi="Noto IKEA Latin" w:cs="Verdana"/>
        </w:rPr>
        <w:t>54%</w:t>
      </w:r>
      <w:r w:rsidR="000B09CF" w:rsidRPr="0012628C">
        <w:rPr>
          <w:rFonts w:ascii="Noto IKEA Latin" w:eastAsia="Verdana" w:hAnsi="Noto IKEA Latin" w:cs="Verdana"/>
        </w:rPr>
        <w:t xml:space="preserve"> badanych</w:t>
      </w:r>
      <w:r w:rsidR="00E944F5" w:rsidRPr="0012628C">
        <w:rPr>
          <w:rFonts w:ascii="Noto IKEA Latin" w:eastAsia="Verdana" w:hAnsi="Noto IKEA Latin" w:cs="Verdana"/>
        </w:rPr>
        <w:t>, a przyjaciela prawie o połowę mniej (26%).</w:t>
      </w:r>
      <w:r w:rsidR="00252A3B" w:rsidRPr="0012628C">
        <w:rPr>
          <w:rFonts w:ascii="Noto IKEA Latin" w:eastAsia="Verdana" w:hAnsi="Noto IKEA Latin" w:cs="Verdana"/>
        </w:rPr>
        <w:t xml:space="preserve"> </w:t>
      </w:r>
      <w:r w:rsidR="00E944F5" w:rsidRPr="0012628C">
        <w:rPr>
          <w:rFonts w:ascii="Noto IKEA Latin" w:eastAsia="Verdana" w:hAnsi="Noto IKEA Latin" w:cs="Verdana"/>
        </w:rPr>
        <w:t>W 2021 ważną rolę odegrały również społeczności lokalne – co 8 osoba (85%) spędza</w:t>
      </w:r>
      <w:r w:rsidR="003D6CC4" w:rsidRPr="0012628C">
        <w:rPr>
          <w:rFonts w:ascii="Noto IKEA Latin" w:eastAsia="Verdana" w:hAnsi="Noto IKEA Latin" w:cs="Verdana"/>
        </w:rPr>
        <w:t>ła</w:t>
      </w:r>
      <w:r w:rsidR="00E944F5" w:rsidRPr="0012628C">
        <w:rPr>
          <w:rFonts w:ascii="Noto IKEA Latin" w:eastAsia="Verdana" w:hAnsi="Noto IKEA Latin" w:cs="Verdana"/>
        </w:rPr>
        <w:t xml:space="preserve"> więcej czasu w swojej </w:t>
      </w:r>
      <w:r w:rsidR="003D6CC4" w:rsidRPr="0012628C">
        <w:rPr>
          <w:rFonts w:ascii="Noto IKEA Latin" w:eastAsia="Verdana" w:hAnsi="Noto IKEA Latin" w:cs="Verdana"/>
        </w:rPr>
        <w:t>okolicy</w:t>
      </w:r>
      <w:r w:rsidR="00E944F5" w:rsidRPr="0012628C">
        <w:rPr>
          <w:rFonts w:ascii="Noto IKEA Latin" w:eastAsia="Verdana" w:hAnsi="Noto IKEA Latin" w:cs="Verdana"/>
        </w:rPr>
        <w:t>, co wpłynęło na poczucie przynależności i tym samym poprawę samopoczucia.</w:t>
      </w:r>
    </w:p>
    <w:p w14:paraId="0C836995" w14:textId="157F402B" w:rsidR="00024908" w:rsidRPr="0012628C" w:rsidRDefault="009C1804" w:rsidP="005D735E">
      <w:pPr>
        <w:ind w:left="360"/>
        <w:jc w:val="both"/>
        <w:rPr>
          <w:rFonts w:ascii="Noto IKEA Latin" w:hAnsi="Noto IKEA Latin"/>
          <w:b/>
          <w:bCs/>
        </w:rPr>
      </w:pPr>
      <w:r w:rsidRPr="0012628C">
        <w:rPr>
          <w:rFonts w:ascii="Noto IKEA Latin" w:hAnsi="Noto IKEA Latin"/>
          <w:b/>
          <w:bCs/>
        </w:rPr>
        <w:t>Dobry czas na zmiany</w:t>
      </w:r>
    </w:p>
    <w:p w14:paraId="1EE86093" w14:textId="3E454D71" w:rsidR="00EB3293" w:rsidRPr="0012628C" w:rsidRDefault="00D10AD3" w:rsidP="00EB3293">
      <w:pPr>
        <w:ind w:left="360"/>
        <w:jc w:val="both"/>
        <w:rPr>
          <w:rFonts w:ascii="Noto IKEA Latin" w:hAnsi="Noto IKEA Latin"/>
        </w:rPr>
      </w:pPr>
      <w:r w:rsidRPr="0012628C">
        <w:rPr>
          <w:rFonts w:ascii="Noto IKEA Latin" w:hAnsi="Noto IKEA Latin"/>
        </w:rPr>
        <w:t xml:space="preserve">Pandemia była </w:t>
      </w:r>
      <w:r w:rsidR="00014F21" w:rsidRPr="0012628C">
        <w:rPr>
          <w:rFonts w:ascii="Noto IKEA Latin" w:hAnsi="Noto IKEA Latin"/>
        </w:rPr>
        <w:t>także</w:t>
      </w:r>
      <w:r w:rsidRPr="0012628C">
        <w:rPr>
          <w:rFonts w:ascii="Noto IKEA Latin" w:hAnsi="Noto IKEA Latin"/>
        </w:rPr>
        <w:t xml:space="preserve"> czasem zmian w przestrzeni, w której żyjemy</w:t>
      </w:r>
      <w:r w:rsidR="000B09CF" w:rsidRPr="0012628C">
        <w:rPr>
          <w:rFonts w:ascii="Noto IKEA Latin" w:hAnsi="Noto IKEA Latin"/>
        </w:rPr>
        <w:t>.</w:t>
      </w:r>
      <w:r w:rsidR="00014F21" w:rsidRPr="0012628C">
        <w:rPr>
          <w:rFonts w:ascii="Noto IKEA Latin" w:hAnsi="Noto IKEA Latin"/>
        </w:rPr>
        <w:t xml:space="preserve"> </w:t>
      </w:r>
      <w:r w:rsidR="00EB3293" w:rsidRPr="0012628C">
        <w:rPr>
          <w:rFonts w:ascii="Noto IKEA Latin" w:hAnsi="Noto IKEA Latin"/>
        </w:rPr>
        <w:t xml:space="preserve">Czujemy się lepiej, gdy przemeblujemy wnętrze, aby dostosować je do naszych potrzeb. W przeszłości cztery ściany pozwalały nam odizolować się od tego, co robiliśmy poza nimi. Teraz te granice uległy zatarciu. </w:t>
      </w:r>
      <w:r w:rsidR="00014F21" w:rsidRPr="0012628C">
        <w:rPr>
          <w:rFonts w:ascii="Noto IKEA Latin" w:hAnsi="Noto IKEA Latin"/>
        </w:rPr>
        <w:t>Co więcej, p</w:t>
      </w:r>
      <w:r w:rsidR="00DB0478" w:rsidRPr="0012628C">
        <w:rPr>
          <w:rFonts w:ascii="Noto IKEA Latin" w:hAnsi="Noto IKEA Latin"/>
        </w:rPr>
        <w:t>rzejęcie kontroli nad domem było ważnym elementem dla zachowania poczucia równowagi</w:t>
      </w:r>
      <w:r w:rsidR="00252A3B" w:rsidRPr="0012628C">
        <w:rPr>
          <w:rFonts w:ascii="Noto IKEA Latin" w:hAnsi="Noto IKEA Latin"/>
        </w:rPr>
        <w:t xml:space="preserve"> – doceniło to 84% ankietowanych </w:t>
      </w:r>
      <w:r w:rsidR="004C5E35" w:rsidRPr="0012628C">
        <w:rPr>
          <w:rFonts w:ascii="Noto IKEA Latin" w:hAnsi="Noto IKEA Latin"/>
        </w:rPr>
        <w:t>globalnie</w:t>
      </w:r>
      <w:r w:rsidR="00014F21" w:rsidRPr="0012628C">
        <w:rPr>
          <w:rFonts w:ascii="Noto IKEA Latin" w:hAnsi="Noto IKEA Latin"/>
        </w:rPr>
        <w:t xml:space="preserve">, </w:t>
      </w:r>
      <w:r w:rsidR="0012628C">
        <w:rPr>
          <w:rFonts w:ascii="Noto IKEA Latin" w:hAnsi="Noto IKEA Latin"/>
        </w:rPr>
        <w:br/>
      </w:r>
      <w:r w:rsidR="00014F21" w:rsidRPr="0012628C">
        <w:rPr>
          <w:rFonts w:ascii="Noto IKEA Latin" w:hAnsi="Noto IKEA Latin"/>
        </w:rPr>
        <w:t>a p</w:t>
      </w:r>
      <w:r w:rsidR="00DB0478" w:rsidRPr="0012628C">
        <w:rPr>
          <w:rFonts w:ascii="Noto IKEA Latin" w:hAnsi="Noto IKEA Latin"/>
        </w:rPr>
        <w:t xml:space="preserve">roduktywność i </w:t>
      </w:r>
      <w:r w:rsidR="00775ABE" w:rsidRPr="0012628C">
        <w:rPr>
          <w:rFonts w:ascii="Noto IKEA Latin" w:hAnsi="Noto IKEA Latin"/>
        </w:rPr>
        <w:t>odpoczynek</w:t>
      </w:r>
      <w:r w:rsidR="00DB0478" w:rsidRPr="0012628C">
        <w:rPr>
          <w:rFonts w:ascii="Noto IKEA Latin" w:hAnsi="Noto IKEA Latin"/>
        </w:rPr>
        <w:t xml:space="preserve"> zyskały na znaczeniu. </w:t>
      </w:r>
      <w:r w:rsidR="00EB3293" w:rsidRPr="0012628C">
        <w:rPr>
          <w:rFonts w:ascii="Noto IKEA Latin" w:hAnsi="Noto IKEA Latin"/>
        </w:rPr>
        <w:t>Jedna czwarta (26%) osób na całym świecie twierdzi, że hobby lub osobiste projekty są dla nich ważne, ponieważ pozwalają im utrzymać dobre samopoczucie w mieszkaniu.</w:t>
      </w:r>
    </w:p>
    <w:p w14:paraId="5943FFA6" w14:textId="5EF50AA5" w:rsidR="00B0178C" w:rsidRPr="0012628C" w:rsidRDefault="00DB0478" w:rsidP="00915F54">
      <w:pPr>
        <w:ind w:left="360"/>
        <w:jc w:val="both"/>
        <w:rPr>
          <w:rFonts w:ascii="Noto IKEA Latin" w:hAnsi="Noto IKEA Latin"/>
        </w:rPr>
      </w:pPr>
      <w:r w:rsidRPr="0012628C">
        <w:rPr>
          <w:rFonts w:ascii="Noto IKEA Latin" w:hAnsi="Noto IKEA Latin"/>
        </w:rPr>
        <w:t xml:space="preserve">Wprowadzone do domów </w:t>
      </w:r>
      <w:r w:rsidR="00B0178C" w:rsidRPr="0012628C">
        <w:rPr>
          <w:rFonts w:ascii="Noto IKEA Latin" w:hAnsi="Noto IKEA Latin"/>
        </w:rPr>
        <w:t>usprawnienia</w:t>
      </w:r>
      <w:r w:rsidRPr="0012628C">
        <w:rPr>
          <w:rFonts w:ascii="Noto IKEA Latin" w:hAnsi="Noto IKEA Latin"/>
        </w:rPr>
        <w:t xml:space="preserve"> wskazują </w:t>
      </w:r>
      <w:r w:rsidR="00014F21" w:rsidRPr="0012628C">
        <w:rPr>
          <w:rFonts w:ascii="Noto IKEA Latin" w:hAnsi="Noto IKEA Latin"/>
        </w:rPr>
        <w:t>też</w:t>
      </w:r>
      <w:r w:rsidRPr="0012628C">
        <w:rPr>
          <w:rFonts w:ascii="Noto IKEA Latin" w:hAnsi="Noto IKEA Latin"/>
        </w:rPr>
        <w:t xml:space="preserve"> na</w:t>
      </w:r>
      <w:r w:rsidR="00B0178C" w:rsidRPr="0012628C">
        <w:rPr>
          <w:rFonts w:ascii="Noto IKEA Latin" w:hAnsi="Noto IKEA Latin"/>
        </w:rPr>
        <w:t xml:space="preserve"> zmianę </w:t>
      </w:r>
      <w:r w:rsidR="00DF72FA" w:rsidRPr="0012628C">
        <w:rPr>
          <w:rFonts w:ascii="Noto IKEA Latin" w:hAnsi="Noto IKEA Latin"/>
        </w:rPr>
        <w:t>tego</w:t>
      </w:r>
      <w:r w:rsidR="00B0178C" w:rsidRPr="0012628C">
        <w:rPr>
          <w:rFonts w:ascii="Noto IKEA Latin" w:hAnsi="Noto IKEA Latin"/>
        </w:rPr>
        <w:t xml:space="preserve">, co ludzie postrzegają jako najważniejsze dla utrzymania równowagi psychicznej. Najwyżej w tej kategorii </w:t>
      </w:r>
      <w:r w:rsidR="00DD51C3" w:rsidRPr="0012628C">
        <w:rPr>
          <w:rFonts w:ascii="Noto IKEA Latin" w:hAnsi="Noto IKEA Latin"/>
        </w:rPr>
        <w:br/>
      </w:r>
      <w:r w:rsidR="004C5E35" w:rsidRPr="0012628C">
        <w:rPr>
          <w:rFonts w:ascii="Noto IKEA Latin" w:hAnsi="Noto IKEA Latin"/>
        </w:rPr>
        <w:t xml:space="preserve">w Polsce </w:t>
      </w:r>
      <w:r w:rsidR="00B0178C" w:rsidRPr="0012628C">
        <w:rPr>
          <w:rFonts w:ascii="Noto IKEA Latin" w:hAnsi="Noto IKEA Latin"/>
        </w:rPr>
        <w:t xml:space="preserve">plasują się sen (61%) oraz relaks (55%). </w:t>
      </w:r>
      <w:r w:rsidR="00252A3B" w:rsidRPr="0012628C">
        <w:rPr>
          <w:rFonts w:ascii="Noto IKEA Latin" w:hAnsi="Noto IKEA Latin"/>
        </w:rPr>
        <w:t>Natomiast, d</w:t>
      </w:r>
      <w:r w:rsidR="00B0178C" w:rsidRPr="0012628C">
        <w:rPr>
          <w:rFonts w:ascii="Noto IKEA Latin" w:hAnsi="Noto IKEA Latin"/>
        </w:rPr>
        <w:t>la co 3 osoby ważny jest czas spędzany z partnerem (36%), a także gotowanie (27%).</w:t>
      </w:r>
    </w:p>
    <w:p w14:paraId="65B05F2D" w14:textId="7BC5C9A3" w:rsidR="00024908" w:rsidRPr="0012628C" w:rsidRDefault="00DB0478" w:rsidP="005D735E">
      <w:pPr>
        <w:ind w:left="360"/>
        <w:jc w:val="both"/>
        <w:rPr>
          <w:rFonts w:ascii="Noto IKEA Latin" w:hAnsi="Noto IKEA Latin"/>
          <w:b/>
          <w:bCs/>
        </w:rPr>
      </w:pPr>
      <w:r w:rsidRPr="0012628C">
        <w:rPr>
          <w:rFonts w:ascii="Noto IKEA Latin" w:hAnsi="Noto IKEA Latin"/>
          <w:b/>
          <w:bCs/>
        </w:rPr>
        <w:t>Idealny dom</w:t>
      </w:r>
    </w:p>
    <w:p w14:paraId="27E5781A" w14:textId="633EB296" w:rsidR="00915F54" w:rsidRPr="0012628C" w:rsidRDefault="00915F54" w:rsidP="00014F21">
      <w:pPr>
        <w:ind w:left="360"/>
        <w:jc w:val="both"/>
        <w:rPr>
          <w:rFonts w:ascii="Noto IKEA Latin" w:hAnsi="Noto IKEA Latin"/>
        </w:rPr>
      </w:pPr>
      <w:r w:rsidRPr="0012628C">
        <w:rPr>
          <w:rFonts w:ascii="Noto IKEA Latin" w:hAnsi="Noto IKEA Latin"/>
        </w:rPr>
        <w:t xml:space="preserve">Mamy jasność co do tego, czego oczekujemy od naszych domów w przyszłości, a zostało to pod wieloma względami ukształtowane przez nasze doświadczenia z </w:t>
      </w:r>
      <w:r w:rsidR="00252A3B" w:rsidRPr="0012628C">
        <w:rPr>
          <w:rFonts w:ascii="Noto IKEA Latin" w:hAnsi="Noto IKEA Latin"/>
        </w:rPr>
        <w:t>ostatniego roku</w:t>
      </w:r>
      <w:r w:rsidRPr="0012628C">
        <w:rPr>
          <w:rFonts w:ascii="Noto IKEA Latin" w:hAnsi="Noto IKEA Latin"/>
        </w:rPr>
        <w:t xml:space="preserve">. Patrząc w przyszłość, chcemy być w stanie odpowiednio zaaranżować </w:t>
      </w:r>
      <w:r w:rsidR="0012628C">
        <w:rPr>
          <w:rFonts w:ascii="Noto IKEA Latin" w:hAnsi="Noto IKEA Latin"/>
        </w:rPr>
        <w:t>własną</w:t>
      </w:r>
      <w:r w:rsidRPr="0012628C">
        <w:rPr>
          <w:rFonts w:ascii="Noto IKEA Latin" w:hAnsi="Noto IKEA Latin"/>
        </w:rPr>
        <w:t xml:space="preserve"> przestrzeń</w:t>
      </w:r>
      <w:r w:rsidR="00252A3B" w:rsidRPr="0012628C">
        <w:rPr>
          <w:rFonts w:ascii="Noto IKEA Latin" w:hAnsi="Noto IKEA Latin"/>
        </w:rPr>
        <w:t>.</w:t>
      </w:r>
      <w:r w:rsidR="00014F21" w:rsidRPr="0012628C">
        <w:rPr>
          <w:rFonts w:ascii="Noto IKEA Latin" w:hAnsi="Noto IKEA Latin"/>
        </w:rPr>
        <w:t xml:space="preserve"> </w:t>
      </w:r>
      <w:r w:rsidRPr="0012628C">
        <w:rPr>
          <w:rFonts w:ascii="Noto IKEA Latin" w:hAnsi="Noto IKEA Latin"/>
        </w:rPr>
        <w:t xml:space="preserve">Jeśli chodzi o idealny dom </w:t>
      </w:r>
      <w:r w:rsidR="00252A3B" w:rsidRPr="0012628C">
        <w:rPr>
          <w:rFonts w:ascii="Noto IKEA Latin" w:hAnsi="Noto IKEA Latin"/>
        </w:rPr>
        <w:t>według Polaków,</w:t>
      </w:r>
      <w:r w:rsidRPr="0012628C">
        <w:rPr>
          <w:rFonts w:ascii="Noto IKEA Latin" w:hAnsi="Noto IKEA Latin"/>
        </w:rPr>
        <w:t xml:space="preserve"> najbardziej wzrosło znaczenie zieleni: 37% osób chce, aby ich miejsce zamieszkania znajdował</w:t>
      </w:r>
      <w:r w:rsidR="0012628C">
        <w:rPr>
          <w:rFonts w:ascii="Noto IKEA Latin" w:hAnsi="Noto IKEA Latin"/>
        </w:rPr>
        <w:t>o</w:t>
      </w:r>
      <w:r w:rsidRPr="0012628C">
        <w:rPr>
          <w:rFonts w:ascii="Noto IKEA Latin" w:hAnsi="Noto IKEA Latin"/>
        </w:rPr>
        <w:t xml:space="preserve"> się niedaleko terenów zielonych</w:t>
      </w:r>
      <w:r w:rsidR="00014F21" w:rsidRPr="0012628C">
        <w:rPr>
          <w:rFonts w:ascii="Noto IKEA Latin" w:hAnsi="Noto IKEA Latin"/>
        </w:rPr>
        <w:t>;</w:t>
      </w:r>
      <w:r w:rsidRPr="0012628C">
        <w:rPr>
          <w:rFonts w:ascii="Noto IKEA Latin" w:hAnsi="Noto IKEA Latin"/>
        </w:rPr>
        <w:t xml:space="preserve"> 34</w:t>
      </w:r>
      <w:r w:rsidR="00252A3B" w:rsidRPr="0012628C">
        <w:rPr>
          <w:rFonts w:ascii="Noto IKEA Latin" w:hAnsi="Noto IKEA Latin"/>
        </w:rPr>
        <w:t xml:space="preserve">% </w:t>
      </w:r>
      <w:r w:rsidR="00252A3B" w:rsidRPr="0012628C">
        <w:rPr>
          <w:rFonts w:ascii="Noto IKEA Latin" w:eastAsia="Verdana" w:hAnsi="Noto IKEA Latin" w:cs="Verdana"/>
        </w:rPr>
        <w:t>–</w:t>
      </w:r>
      <w:r w:rsidR="00252A3B" w:rsidRPr="0012628C">
        <w:rPr>
          <w:rFonts w:ascii="Noto IKEA Latin" w:hAnsi="Noto IKEA Latin"/>
        </w:rPr>
        <w:t xml:space="preserve"> </w:t>
      </w:r>
      <w:r w:rsidRPr="0012628C">
        <w:rPr>
          <w:rFonts w:ascii="Noto IKEA Latin" w:hAnsi="Noto IKEA Latin"/>
        </w:rPr>
        <w:t>marzy o prywatnym ogrodzie lub balkonie. Istotna jest także bliskość rodziny i przyjaciół (3</w:t>
      </w:r>
      <w:r w:rsidR="004475CE" w:rsidRPr="0012628C">
        <w:rPr>
          <w:rFonts w:ascii="Noto IKEA Latin" w:hAnsi="Noto IKEA Latin"/>
        </w:rPr>
        <w:t>2</w:t>
      </w:r>
      <w:r w:rsidRPr="0012628C">
        <w:rPr>
          <w:rFonts w:ascii="Noto IKEA Latin" w:hAnsi="Noto IKEA Latin"/>
        </w:rPr>
        <w:t xml:space="preserve">%), a w kwestii domu – </w:t>
      </w:r>
      <w:r w:rsidR="004475CE" w:rsidRPr="0012628C">
        <w:rPr>
          <w:rFonts w:ascii="Noto IKEA Latin" w:hAnsi="Noto IKEA Latin"/>
        </w:rPr>
        <w:t>przestrzeń dla prywatności</w:t>
      </w:r>
      <w:r w:rsidRPr="0012628C">
        <w:rPr>
          <w:rFonts w:ascii="Noto IKEA Latin" w:hAnsi="Noto IKEA Latin"/>
        </w:rPr>
        <w:t xml:space="preserve"> (</w:t>
      </w:r>
      <w:r w:rsidR="004475CE" w:rsidRPr="0012628C">
        <w:rPr>
          <w:rFonts w:ascii="Noto IKEA Latin" w:hAnsi="Noto IKEA Latin"/>
        </w:rPr>
        <w:t>32</w:t>
      </w:r>
      <w:r w:rsidRPr="0012628C">
        <w:rPr>
          <w:rFonts w:ascii="Noto IKEA Latin" w:hAnsi="Noto IKEA Latin"/>
        </w:rPr>
        <w:t>%).</w:t>
      </w:r>
    </w:p>
    <w:p w14:paraId="59E7515F" w14:textId="378C27C9" w:rsidR="005D735E" w:rsidRPr="0012628C" w:rsidRDefault="00915F54" w:rsidP="00915F54">
      <w:pPr>
        <w:ind w:left="360"/>
        <w:jc w:val="both"/>
        <w:rPr>
          <w:rFonts w:ascii="Noto IKEA Latin" w:hAnsi="Noto IKEA Latin"/>
        </w:rPr>
      </w:pPr>
      <w:r w:rsidRPr="0012628C">
        <w:rPr>
          <w:rFonts w:ascii="Noto IKEA Latin" w:hAnsi="Noto IKEA Latin"/>
        </w:rPr>
        <w:lastRenderedPageBreak/>
        <w:t xml:space="preserve">Globalnie co 6 osoba twierdzi, że już dokonała zmian w swoich mieszkaniach. </w:t>
      </w:r>
      <w:r w:rsidR="008E5750">
        <w:rPr>
          <w:rFonts w:ascii="Noto IKEA Latin" w:hAnsi="Noto IKEA Latin"/>
        </w:rPr>
        <w:t>Niemal p</w:t>
      </w:r>
      <w:r w:rsidRPr="0012628C">
        <w:rPr>
          <w:rFonts w:ascii="Noto IKEA Latin" w:hAnsi="Noto IKEA Latin"/>
        </w:rPr>
        <w:t>ołowa osób</w:t>
      </w:r>
      <w:r w:rsidR="00252A3B" w:rsidRPr="0012628C">
        <w:rPr>
          <w:rFonts w:ascii="Noto IKEA Latin" w:hAnsi="Noto IKEA Latin"/>
        </w:rPr>
        <w:t xml:space="preserve"> </w:t>
      </w:r>
      <w:r w:rsidRPr="0012628C">
        <w:rPr>
          <w:rFonts w:ascii="Noto IKEA Latin" w:hAnsi="Noto IKEA Latin"/>
        </w:rPr>
        <w:t>(47%), które podjęły znaczne wysiłki w celu reorganizacji swojego domu, ma teraz o nim bardziej pozytywne zdanie, w porównaniu z jedną trzecią (33%), któr</w:t>
      </w:r>
      <w:r w:rsidR="00252A3B" w:rsidRPr="0012628C">
        <w:rPr>
          <w:rFonts w:ascii="Noto IKEA Latin" w:hAnsi="Noto IKEA Latin"/>
        </w:rPr>
        <w:t xml:space="preserve">a </w:t>
      </w:r>
      <w:r w:rsidRPr="0012628C">
        <w:rPr>
          <w:rFonts w:ascii="Noto IKEA Latin" w:hAnsi="Noto IKEA Latin"/>
        </w:rPr>
        <w:t>podjęł</w:t>
      </w:r>
      <w:r w:rsidR="00252A3B" w:rsidRPr="0012628C">
        <w:rPr>
          <w:rFonts w:ascii="Noto IKEA Latin" w:hAnsi="Noto IKEA Latin"/>
        </w:rPr>
        <w:t>a</w:t>
      </w:r>
      <w:r w:rsidRPr="0012628C">
        <w:rPr>
          <w:rFonts w:ascii="Noto IKEA Latin" w:hAnsi="Noto IKEA Latin"/>
        </w:rPr>
        <w:t xml:space="preserve"> bardzo niewielkie wysiłki lub nie podjęł</w:t>
      </w:r>
      <w:r w:rsidR="00252A3B" w:rsidRPr="0012628C">
        <w:rPr>
          <w:rFonts w:ascii="Noto IKEA Latin" w:hAnsi="Noto IKEA Latin"/>
        </w:rPr>
        <w:t>a</w:t>
      </w:r>
      <w:r w:rsidRPr="0012628C">
        <w:rPr>
          <w:rFonts w:ascii="Noto IKEA Latin" w:hAnsi="Noto IKEA Latin"/>
        </w:rPr>
        <w:t xml:space="preserve"> ich wcale.</w:t>
      </w:r>
      <w:r w:rsidR="00FF2BBA">
        <w:rPr>
          <w:rFonts w:ascii="Noto IKEA Latin" w:hAnsi="Noto IKEA Latin"/>
        </w:rPr>
        <w:t xml:space="preserve"> </w:t>
      </w:r>
      <w:r w:rsidR="00FF2BBA" w:rsidRPr="00FF2BBA">
        <w:rPr>
          <w:rFonts w:ascii="Noto IKEA Latin" w:hAnsi="Noto IKEA Latin"/>
        </w:rPr>
        <w:t xml:space="preserve">Teraz wszyscy musimy być gotowi do adaptacji. Nie ma nowej normalności, a przyszłość nieustannie się zmienia. W efekcie wiele osób zaczęło </w:t>
      </w:r>
      <w:r w:rsidR="00912CAD">
        <w:rPr>
          <w:rFonts w:ascii="Noto IKEA Latin" w:hAnsi="Noto IKEA Latin"/>
        </w:rPr>
        <w:t>bardziej świadomie podchodzić do kwestii urządzania domu</w:t>
      </w:r>
      <w:r w:rsidR="0014796C">
        <w:rPr>
          <w:rFonts w:ascii="Noto IKEA Latin" w:hAnsi="Noto IKEA Latin"/>
        </w:rPr>
        <w:t>.</w:t>
      </w:r>
    </w:p>
    <w:p w14:paraId="22C780EF" w14:textId="503C11E8" w:rsidR="00AC5289" w:rsidRPr="0012628C" w:rsidRDefault="004F3F6D" w:rsidP="005D735E">
      <w:pPr>
        <w:ind w:left="360"/>
        <w:jc w:val="both"/>
        <w:rPr>
          <w:rFonts w:ascii="Noto IKEA Latin" w:hAnsi="Noto IKEA Latin"/>
        </w:rPr>
      </w:pPr>
      <w:r w:rsidRPr="0012628C">
        <w:rPr>
          <w:rFonts w:ascii="Noto IKEA Latin" w:hAnsi="Noto IKEA Latin" w:cs="Noto Sans"/>
          <w:sz w:val="21"/>
          <w:szCs w:val="21"/>
          <w:shd w:val="clear" w:color="auto" w:fill="FFFFFF"/>
        </w:rPr>
        <w:t>Dom to więcej niż miejsce – to uczucie. Poprzez badania IKEA stara się dowiedzieć, co ludzie naprawdę mają na myśli, kiedy mówią o „poczuciu ogniska domowego”. </w:t>
      </w:r>
      <w:r w:rsidRPr="0012628C">
        <w:rPr>
          <w:rFonts w:ascii="Noto IKEA Latin" w:hAnsi="Noto IKEA Latin"/>
        </w:rPr>
        <w:t xml:space="preserve">Marka </w:t>
      </w:r>
      <w:r w:rsidR="00AC5289" w:rsidRPr="0012628C">
        <w:rPr>
          <w:rFonts w:ascii="Noto IKEA Latin" w:hAnsi="Noto IKEA Latin"/>
        </w:rPr>
        <w:t xml:space="preserve">chcąc odpowiadać na potrzeby domowników na całym świecie, dopasowuje się do szybko zmieniających się oczekiwań ludzi względem ich domów. Proponuje </w:t>
      </w:r>
      <w:r w:rsidR="002F5221" w:rsidRPr="0012628C">
        <w:rPr>
          <w:rFonts w:ascii="Noto IKEA Latin" w:hAnsi="Noto IKEA Latin"/>
        </w:rPr>
        <w:t>przystępne cenowo</w:t>
      </w:r>
      <w:r w:rsidR="00AC5289" w:rsidRPr="0012628C">
        <w:rPr>
          <w:rFonts w:ascii="Noto IKEA Latin" w:hAnsi="Noto IKEA Latin"/>
        </w:rPr>
        <w:t>, szybkie i proste rozwiązania, które w łatwy sposób pomogą zaaranżować przestrzeń tak, aby można było z niej czerpać jak najwięcej.</w:t>
      </w:r>
    </w:p>
    <w:p w14:paraId="7D3C6E6F" w14:textId="674D04F4" w:rsidR="005D735E" w:rsidRPr="0012628C" w:rsidRDefault="00AC5289" w:rsidP="00636E66">
      <w:pPr>
        <w:ind w:left="360"/>
        <w:jc w:val="both"/>
        <w:rPr>
          <w:rFonts w:ascii="Noto IKEA Latin" w:hAnsi="Noto IKEA Latin"/>
        </w:rPr>
      </w:pPr>
      <w:bookmarkStart w:id="0" w:name="_Hlk85033256"/>
      <w:r w:rsidRPr="0012628C">
        <w:rPr>
          <w:rFonts w:ascii="Noto IKEA Latin" w:hAnsi="Noto IKEA Latin"/>
        </w:rPr>
        <w:t xml:space="preserve">Porady jak osiągnąć </w:t>
      </w:r>
      <w:r w:rsidR="005D735E" w:rsidRPr="0012628C">
        <w:rPr>
          <w:rFonts w:ascii="Noto IKEA Latin" w:hAnsi="Noto IKEA Latin"/>
        </w:rPr>
        <w:t xml:space="preserve">lepszą równowagę w domu </w:t>
      </w:r>
      <w:r w:rsidR="00DE4A3F">
        <w:rPr>
          <w:rFonts w:ascii="Noto IKEA Latin" w:hAnsi="Noto IKEA Latin"/>
        </w:rPr>
        <w:t>i</w:t>
      </w:r>
      <w:r w:rsidRPr="0012628C">
        <w:rPr>
          <w:rFonts w:ascii="Noto IKEA Latin" w:hAnsi="Noto IKEA Latin"/>
        </w:rPr>
        <w:t xml:space="preserve"> </w:t>
      </w:r>
      <w:r w:rsidR="002F5221" w:rsidRPr="0012628C">
        <w:rPr>
          <w:rFonts w:ascii="Noto IKEA Latin" w:hAnsi="Noto IKEA Latin"/>
        </w:rPr>
        <w:t xml:space="preserve">więcej o </w:t>
      </w:r>
      <w:r w:rsidRPr="0012628C">
        <w:rPr>
          <w:rFonts w:ascii="Noto IKEA Latin" w:hAnsi="Noto IKEA Latin"/>
        </w:rPr>
        <w:t>Rapor</w:t>
      </w:r>
      <w:r w:rsidR="002F5221" w:rsidRPr="0012628C">
        <w:rPr>
          <w:rFonts w:ascii="Noto IKEA Latin" w:hAnsi="Noto IKEA Latin"/>
        </w:rPr>
        <w:t xml:space="preserve">cie </w:t>
      </w:r>
      <w:r w:rsidRPr="0012628C">
        <w:rPr>
          <w:rFonts w:ascii="Noto IKEA Latin" w:hAnsi="Noto IKEA Latin"/>
        </w:rPr>
        <w:t xml:space="preserve">IKEA „Życie </w:t>
      </w:r>
      <w:r w:rsidR="00DD51C3" w:rsidRPr="0012628C">
        <w:rPr>
          <w:rFonts w:ascii="Noto IKEA Latin" w:hAnsi="Noto IKEA Latin"/>
        </w:rPr>
        <w:br/>
      </w:r>
      <w:r w:rsidRPr="0012628C">
        <w:rPr>
          <w:rFonts w:ascii="Noto IKEA Latin" w:hAnsi="Noto IKEA Latin"/>
        </w:rPr>
        <w:t xml:space="preserve">w </w:t>
      </w:r>
      <w:r w:rsidR="00DD51C3" w:rsidRPr="0012628C">
        <w:rPr>
          <w:rFonts w:ascii="Noto IKEA Latin" w:hAnsi="Noto IKEA Latin"/>
        </w:rPr>
        <w:t>D</w:t>
      </w:r>
      <w:r w:rsidRPr="0012628C">
        <w:rPr>
          <w:rFonts w:ascii="Noto IKEA Latin" w:hAnsi="Noto IKEA Latin"/>
        </w:rPr>
        <w:t>omu” znajduj</w:t>
      </w:r>
      <w:r w:rsidR="00A66FF6">
        <w:rPr>
          <w:rFonts w:ascii="Noto IKEA Latin" w:hAnsi="Noto IKEA Latin"/>
        </w:rPr>
        <w:t>e</w:t>
      </w:r>
      <w:r w:rsidRPr="0012628C">
        <w:rPr>
          <w:rFonts w:ascii="Noto IKEA Latin" w:hAnsi="Noto IKEA Latin"/>
        </w:rPr>
        <w:t xml:space="preserve"> </w:t>
      </w:r>
      <w:r w:rsidRPr="00FA6B42">
        <w:rPr>
          <w:rFonts w:ascii="Noto IKEA Latin" w:hAnsi="Noto IKEA Latin"/>
        </w:rPr>
        <w:t xml:space="preserve">się na </w:t>
      </w:r>
      <w:hyperlink r:id="rId10" w:history="1">
        <w:r w:rsidRPr="00FA6B42">
          <w:rPr>
            <w:rStyle w:val="Hipercze"/>
            <w:rFonts w:ascii="Noto IKEA Latin" w:hAnsi="Noto IKEA Latin"/>
            <w:color w:val="auto"/>
          </w:rPr>
          <w:t>IKEA.pl</w:t>
        </w:r>
      </w:hyperlink>
      <w:r w:rsidRPr="00FA6B42">
        <w:rPr>
          <w:rFonts w:ascii="Noto IKEA Latin" w:hAnsi="Noto IKEA Latin"/>
        </w:rPr>
        <w:t xml:space="preserve"> oraz</w:t>
      </w:r>
      <w:r w:rsidR="00E915E5" w:rsidRPr="00FA6B42">
        <w:rPr>
          <w:rFonts w:ascii="Noto IKEA Latin" w:hAnsi="Noto IKEA Latin"/>
        </w:rPr>
        <w:t xml:space="preserve"> dedykowanej </w:t>
      </w:r>
      <w:r w:rsidR="00E915E5" w:rsidRPr="0012628C">
        <w:rPr>
          <w:rFonts w:ascii="Noto IKEA Latin" w:hAnsi="Noto IKEA Latin"/>
        </w:rPr>
        <w:t xml:space="preserve">stronie </w:t>
      </w:r>
      <w:hyperlink r:id="rId11" w:history="1">
        <w:r w:rsidR="001C4C9F">
          <w:rPr>
            <w:rStyle w:val="Hipercze"/>
            <w:rFonts w:ascii="Noto IKEA Latin" w:hAnsi="Noto IKEA Latin"/>
            <w:color w:val="auto"/>
          </w:rPr>
          <w:t>IKEA.com/pl/pl/life-at-home/</w:t>
        </w:r>
      </w:hyperlink>
      <w:r w:rsidR="00E915E5" w:rsidRPr="0012628C">
        <w:rPr>
          <w:rFonts w:ascii="Noto IKEA Latin" w:hAnsi="Noto IKEA Latin"/>
        </w:rPr>
        <w:t xml:space="preserve">. </w:t>
      </w:r>
    </w:p>
    <w:bookmarkEnd w:id="0"/>
    <w:p w14:paraId="26E9C01D" w14:textId="33E94959" w:rsidR="00E915E5" w:rsidRPr="007E3C7D" w:rsidRDefault="00E915E5" w:rsidP="00636E66">
      <w:pPr>
        <w:ind w:left="360"/>
        <w:jc w:val="both"/>
        <w:rPr>
          <w:rFonts w:ascii="Noto IKEA Latin" w:hAnsi="Noto IKEA Latin"/>
        </w:rPr>
      </w:pPr>
      <w:r w:rsidRPr="0012628C">
        <w:rPr>
          <w:rFonts w:ascii="Noto IKEA Latin" w:hAnsi="Noto IKEA Latin"/>
        </w:rPr>
        <w:t xml:space="preserve">Link do </w:t>
      </w:r>
      <w:r w:rsidRPr="007E3C7D">
        <w:rPr>
          <w:rFonts w:ascii="Noto IKEA Latin" w:hAnsi="Noto IKEA Latin"/>
        </w:rPr>
        <w:t xml:space="preserve">filmu: </w:t>
      </w:r>
      <w:hyperlink r:id="rId12" w:tooltip="https://youtu.be/M0q0wjd2wyc" w:history="1">
        <w:r w:rsidR="007E3C7D" w:rsidRPr="007E3C7D">
          <w:rPr>
            <w:rStyle w:val="Hipercze"/>
            <w:rFonts w:ascii="Noto IKEA Latin" w:hAnsi="Noto IKEA Latin"/>
          </w:rPr>
          <w:t>https://youtu.be/M0q0wjd2wyc</w:t>
        </w:r>
      </w:hyperlink>
    </w:p>
    <w:p w14:paraId="40A3EC96" w14:textId="18FBD63E" w:rsidR="00B654C5" w:rsidRPr="0012628C" w:rsidRDefault="00FA6B42" w:rsidP="005D735E">
      <w:pPr>
        <w:ind w:left="360"/>
        <w:jc w:val="both"/>
        <w:rPr>
          <w:rFonts w:ascii="Noto IKEA Latin" w:hAnsi="Noto IKEA Latin"/>
        </w:rPr>
      </w:pPr>
      <w:r>
        <w:rPr>
          <w:rFonts w:ascii="Noto IKEA Latin" w:hAnsi="Noto IKEA Latin"/>
        </w:rPr>
        <w:pict w14:anchorId="23B9B449">
          <v:rect id="_x0000_i1025" style="width:0;height:1.5pt" o:hralign="center" o:hrstd="t" o:hr="t" fillcolor="#a0a0a0" stroked="f"/>
        </w:pict>
      </w:r>
    </w:p>
    <w:p w14:paraId="446DF1F2" w14:textId="4C439CA4" w:rsidR="001A4A4B" w:rsidRPr="0012628C" w:rsidRDefault="001A4A4B" w:rsidP="00573415">
      <w:pPr>
        <w:spacing w:after="0" w:line="240" w:lineRule="auto"/>
        <w:ind w:left="360"/>
        <w:jc w:val="both"/>
        <w:rPr>
          <w:rFonts w:ascii="Noto IKEA Latin" w:hAnsi="Noto IKEA Latin"/>
          <w:sz w:val="16"/>
          <w:szCs w:val="16"/>
          <w:lang w:eastAsia="pl-PL"/>
        </w:rPr>
      </w:pPr>
      <w:r w:rsidRPr="0012628C">
        <w:rPr>
          <w:rFonts w:ascii="Noto IKEA Latin" w:hAnsi="Noto IKEA Latin"/>
          <w:sz w:val="16"/>
          <w:szCs w:val="16"/>
          <w:lang w:eastAsia="pl-PL"/>
        </w:rPr>
        <w:t>Nazwa marki IKEA to akronim – skrót utworzony kolejno z pierwszych liter imienia i nazwiska założyciela firmy oraz nazw farmy i parafii, skąd pochodzi (Ingvar Kamprad Elmtaryd Agunnaryd).</w:t>
      </w:r>
    </w:p>
    <w:p w14:paraId="48E7A13D" w14:textId="77777777" w:rsidR="001A4A4B" w:rsidRPr="0012628C" w:rsidRDefault="001A4A4B" w:rsidP="00573415">
      <w:pPr>
        <w:spacing w:after="0" w:line="240" w:lineRule="auto"/>
        <w:jc w:val="both"/>
        <w:rPr>
          <w:rFonts w:ascii="Noto IKEA Latin" w:hAnsi="Noto IKEA Latin"/>
          <w:sz w:val="16"/>
          <w:szCs w:val="16"/>
          <w:lang w:eastAsia="pl-PL"/>
        </w:rPr>
      </w:pPr>
    </w:p>
    <w:p w14:paraId="79217035" w14:textId="77777777" w:rsidR="001A4A4B" w:rsidRPr="0012628C" w:rsidRDefault="001A4A4B" w:rsidP="00573415">
      <w:pPr>
        <w:spacing w:after="0" w:line="240" w:lineRule="auto"/>
        <w:ind w:left="360"/>
        <w:jc w:val="both"/>
        <w:rPr>
          <w:rFonts w:ascii="Noto IKEA Latin" w:hAnsi="Noto IKEA Latin"/>
          <w:sz w:val="16"/>
          <w:szCs w:val="16"/>
          <w:lang w:eastAsia="pl-PL"/>
        </w:rPr>
      </w:pPr>
      <w:r w:rsidRPr="0012628C">
        <w:rPr>
          <w:rFonts w:ascii="Noto IKEA Latin" w:hAnsi="Noto IKEA Latin"/>
          <w:sz w:val="16"/>
          <w:szCs w:val="16"/>
          <w:lang w:eastAsia="pl-PL"/>
        </w:rPr>
        <w:t>Wizją IKEA jest tworzenie lepszego codziennego życia dla wielu ludzi. Oferujemy funkcjonalne i dobrze zaprojektowane artykuły wyposażenia domu, które łączą jakość i przystępną cenę. Działamy w zgodzie ze zrównoważonym rozwojem, realizując strategię People &amp; Planet Positive.</w:t>
      </w:r>
    </w:p>
    <w:p w14:paraId="12DA934C" w14:textId="77777777" w:rsidR="001A4A4B" w:rsidRPr="0012628C" w:rsidRDefault="001A4A4B" w:rsidP="00573415">
      <w:pPr>
        <w:spacing w:after="0" w:line="240" w:lineRule="auto"/>
        <w:jc w:val="both"/>
        <w:rPr>
          <w:rFonts w:ascii="Noto IKEA Latin" w:hAnsi="Noto IKEA Latin"/>
          <w:sz w:val="16"/>
          <w:szCs w:val="16"/>
          <w:lang w:eastAsia="pl-PL"/>
        </w:rPr>
      </w:pPr>
    </w:p>
    <w:p w14:paraId="66518FC4" w14:textId="2682C3AB" w:rsidR="001A4A4B" w:rsidRPr="0012628C" w:rsidRDefault="001A4A4B" w:rsidP="00573415">
      <w:pPr>
        <w:spacing w:after="0" w:line="240" w:lineRule="auto"/>
        <w:ind w:left="360"/>
        <w:jc w:val="both"/>
        <w:rPr>
          <w:rFonts w:ascii="Noto IKEA Latin" w:hAnsi="Noto IKEA Latin"/>
          <w:sz w:val="16"/>
          <w:szCs w:val="16"/>
          <w:lang w:eastAsia="pl-PL"/>
        </w:rPr>
      </w:pPr>
      <w:r w:rsidRPr="0012628C">
        <w:rPr>
          <w:rFonts w:ascii="Noto IKEA Latin" w:hAnsi="Noto IKEA Latin"/>
          <w:sz w:val="16"/>
          <w:szCs w:val="16"/>
          <w:lang w:eastAsia="pl-PL"/>
        </w:rPr>
        <w:t xml:space="preserve">Grupa Ingka* w Polsce posiada </w:t>
      </w:r>
      <w:r w:rsidR="006A0715" w:rsidRPr="0012628C">
        <w:rPr>
          <w:rFonts w:ascii="Noto IKEA Latin" w:hAnsi="Noto IKEA Latin"/>
          <w:sz w:val="16"/>
          <w:szCs w:val="16"/>
          <w:lang w:eastAsia="pl-PL"/>
        </w:rPr>
        <w:t>obecnie dwanaście sklepów IKEA i 7</w:t>
      </w:r>
      <w:r w:rsidR="00C90F23" w:rsidRPr="0012628C">
        <w:rPr>
          <w:rFonts w:ascii="Noto IKEA Latin" w:hAnsi="Noto IKEA Latin"/>
          <w:sz w:val="16"/>
          <w:szCs w:val="16"/>
          <w:lang w:eastAsia="pl-PL"/>
        </w:rPr>
        <w:t>4</w:t>
      </w:r>
      <w:r w:rsidR="006A0715" w:rsidRPr="0012628C">
        <w:rPr>
          <w:rFonts w:ascii="Noto IKEA Latin" w:hAnsi="Noto IKEA Latin"/>
          <w:sz w:val="16"/>
          <w:szCs w:val="16"/>
          <w:lang w:eastAsia="pl-PL"/>
        </w:rPr>
        <w:t xml:space="preserve"> </w:t>
      </w:r>
      <w:r w:rsidR="00C90F23" w:rsidRPr="0012628C">
        <w:rPr>
          <w:rFonts w:ascii="Noto IKEA Latin" w:hAnsi="Noto IKEA Latin"/>
          <w:sz w:val="16"/>
          <w:szCs w:val="16"/>
          <w:lang w:eastAsia="pl-PL"/>
        </w:rPr>
        <w:t>Punkty</w:t>
      </w:r>
      <w:r w:rsidR="006A0715" w:rsidRPr="0012628C">
        <w:rPr>
          <w:rFonts w:ascii="Noto IKEA Latin" w:hAnsi="Noto IKEA Latin"/>
          <w:sz w:val="16"/>
          <w:szCs w:val="16"/>
          <w:lang w:eastAsia="pl-PL"/>
        </w:rPr>
        <w:t xml:space="preserve"> Odbioru Zamówień (łącznie z Punktami Mobilnymi)</w:t>
      </w:r>
      <w:r w:rsidRPr="0012628C">
        <w:rPr>
          <w:rFonts w:ascii="Noto IKEA Latin" w:hAnsi="Noto IKEA Latin"/>
          <w:sz w:val="16"/>
          <w:szCs w:val="16"/>
          <w:lang w:eastAsia="pl-PL"/>
        </w:rPr>
        <w:t xml:space="preserve">, które zarządzane są przez IKEA Retail. Jest również właścicielem pięciu centrów handlowych zarządzanych przez Ingka Centres Polska oraz zlokalizowanego w Jarostach k. Piotrkowa Trybunalskiego Centrum Dystrybucji zaopatrującego </w:t>
      </w:r>
      <w:r w:rsidR="00810E8D" w:rsidRPr="0012628C">
        <w:rPr>
          <w:rFonts w:ascii="Noto IKEA Latin" w:hAnsi="Noto IKEA Latin"/>
          <w:sz w:val="16"/>
          <w:szCs w:val="16"/>
          <w:lang w:eastAsia="pl-PL"/>
        </w:rPr>
        <w:br/>
      </w:r>
      <w:r w:rsidRPr="0012628C">
        <w:rPr>
          <w:rFonts w:ascii="Noto IKEA Latin" w:hAnsi="Noto IKEA Latin"/>
          <w:sz w:val="16"/>
          <w:szCs w:val="16"/>
          <w:lang w:eastAsia="pl-PL"/>
        </w:rPr>
        <w:t>32 sklepy IKEA na 11 rynkach. Do Grupy Ingka należy również sześć farm wiatrowych w Polsce, które wytwarzają więcej energii odnawialnej, niż roczne zużycie energii związane z działalnością IKEA na polskim rynku.</w:t>
      </w:r>
    </w:p>
    <w:p w14:paraId="62054524" w14:textId="77777777" w:rsidR="001A4A4B" w:rsidRPr="0012628C" w:rsidRDefault="001A4A4B" w:rsidP="00573415">
      <w:pPr>
        <w:spacing w:after="0" w:line="240" w:lineRule="auto"/>
        <w:jc w:val="both"/>
        <w:rPr>
          <w:rFonts w:ascii="Noto IKEA Latin" w:hAnsi="Noto IKEA Latin"/>
          <w:sz w:val="16"/>
          <w:szCs w:val="16"/>
          <w:lang w:eastAsia="pl-PL"/>
        </w:rPr>
      </w:pPr>
    </w:p>
    <w:p w14:paraId="7F3A6857" w14:textId="77777777" w:rsidR="001A4A4B" w:rsidRPr="0012628C" w:rsidRDefault="001A4A4B" w:rsidP="00573415">
      <w:pPr>
        <w:spacing w:after="0" w:line="240" w:lineRule="auto"/>
        <w:ind w:left="360"/>
        <w:jc w:val="both"/>
        <w:rPr>
          <w:rFonts w:ascii="Noto IKEA Latin" w:hAnsi="Noto IKEA Latin"/>
          <w:sz w:val="16"/>
          <w:szCs w:val="16"/>
          <w:lang w:eastAsia="pl-PL"/>
        </w:rPr>
      </w:pPr>
      <w:r w:rsidRPr="0012628C">
        <w:rPr>
          <w:rFonts w:ascii="Noto IKEA Latin" w:hAnsi="Noto IKEA Latin"/>
          <w:sz w:val="16"/>
          <w:szCs w:val="16"/>
          <w:lang w:eastAsia="pl-PL"/>
        </w:rPr>
        <w:t>W roku finansowym 2020 ponad 25 mln osób odwiedziło polskie sklepy IKEA, a strona IKEA.pl odnotowała ponad 154 mln wizyt.</w:t>
      </w:r>
    </w:p>
    <w:p w14:paraId="7EC1D1E1" w14:textId="77777777" w:rsidR="001A4A4B" w:rsidRPr="0012628C" w:rsidRDefault="001A4A4B" w:rsidP="00573415">
      <w:pPr>
        <w:spacing w:after="0" w:line="240" w:lineRule="auto"/>
        <w:jc w:val="both"/>
        <w:rPr>
          <w:rFonts w:ascii="Noto IKEA Latin" w:hAnsi="Noto IKEA Latin"/>
          <w:sz w:val="16"/>
          <w:szCs w:val="16"/>
          <w:lang w:eastAsia="pl-PL"/>
        </w:rPr>
      </w:pPr>
    </w:p>
    <w:p w14:paraId="6C9DA3BD" w14:textId="58DD2EC5" w:rsidR="001A4A4B" w:rsidRPr="0012628C" w:rsidRDefault="001A4A4B" w:rsidP="00573415">
      <w:pPr>
        <w:spacing w:after="0" w:line="240" w:lineRule="auto"/>
        <w:ind w:left="360"/>
        <w:jc w:val="both"/>
        <w:rPr>
          <w:rFonts w:ascii="Noto IKEA Latin" w:hAnsi="Noto IKEA Latin"/>
          <w:sz w:val="16"/>
          <w:szCs w:val="16"/>
          <w:lang w:eastAsia="pl-PL"/>
        </w:rPr>
      </w:pPr>
      <w:r w:rsidRPr="0012628C">
        <w:rPr>
          <w:rFonts w:ascii="Noto IKEA Latin" w:hAnsi="Noto IKEA Latin"/>
          <w:sz w:val="16"/>
          <w:szCs w:val="16"/>
          <w:lang w:eastAsia="pl-PL"/>
        </w:rPr>
        <w:t>*Grupa Ingka, dawniej znana jako Grupa IKEA, jest największym franczyzobiorcą IKEA. Na całym świecie zarządza 378 sklepami w 31 krajach. Nazwa Ingka powstała od nazwiska założyciela IKEA – Ingvara Kamprada.</w:t>
      </w:r>
    </w:p>
    <w:tbl>
      <w:tblPr>
        <w:tblStyle w:val="Tabela-Siatka"/>
        <w:tblpPr w:leftFromText="180" w:rightFromText="180" w:vertAnchor="text" w:horzAnchor="margin" w:tblpY="7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</w:tblGrid>
      <w:tr w:rsidR="00DD51C3" w:rsidRPr="009E25C1" w14:paraId="708D1282" w14:textId="77777777" w:rsidTr="0027616B">
        <w:trPr>
          <w:trHeight w:val="1012"/>
        </w:trPr>
        <w:tc>
          <w:tcPr>
            <w:tcW w:w="5154" w:type="dxa"/>
            <w:hideMark/>
          </w:tcPr>
          <w:p w14:paraId="769F855D" w14:textId="77777777" w:rsidR="001A4A4B" w:rsidRPr="0012628C" w:rsidRDefault="001A4A4B" w:rsidP="00573415">
            <w:pPr>
              <w:ind w:left="360"/>
              <w:jc w:val="both"/>
              <w:rPr>
                <w:rFonts w:ascii="Noto IKEA Latin" w:hAnsi="Noto IKEA Latin"/>
                <w:sz w:val="16"/>
                <w:szCs w:val="16"/>
                <w:lang w:val="en-US" w:eastAsia="pl-PL"/>
              </w:rPr>
            </w:pPr>
            <w:r w:rsidRPr="0012628C">
              <w:rPr>
                <w:rFonts w:ascii="Noto IKEA Latin" w:hAnsi="Noto IKEA Latin"/>
                <w:sz w:val="16"/>
                <w:szCs w:val="16"/>
                <w:lang w:val="en-US" w:eastAsia="pl-PL"/>
              </w:rPr>
              <w:t>Małgorzata Jezierska</w:t>
            </w:r>
          </w:p>
          <w:p w14:paraId="60CC3CCA" w14:textId="77777777" w:rsidR="001A4A4B" w:rsidRPr="0012628C" w:rsidRDefault="001A4A4B" w:rsidP="00573415">
            <w:pPr>
              <w:ind w:left="360"/>
              <w:jc w:val="both"/>
              <w:rPr>
                <w:rFonts w:ascii="Noto IKEA Latin" w:hAnsi="Noto IKEA Latin"/>
                <w:sz w:val="16"/>
                <w:szCs w:val="16"/>
                <w:lang w:val="en-US" w:eastAsia="pl-PL"/>
              </w:rPr>
            </w:pPr>
            <w:r w:rsidRPr="0012628C">
              <w:rPr>
                <w:rFonts w:ascii="Noto IKEA Latin" w:hAnsi="Noto IKEA Latin"/>
                <w:sz w:val="16"/>
                <w:szCs w:val="16"/>
                <w:lang w:val="en-US" w:eastAsia="pl-PL"/>
              </w:rPr>
              <w:t>Commercial PR &amp; Communication Business Partner</w:t>
            </w:r>
          </w:p>
          <w:p w14:paraId="164502E7" w14:textId="77777777" w:rsidR="001A4A4B" w:rsidRPr="0012628C" w:rsidRDefault="001A4A4B" w:rsidP="00573415">
            <w:pPr>
              <w:ind w:left="360"/>
              <w:jc w:val="both"/>
              <w:rPr>
                <w:rFonts w:ascii="Noto IKEA Latin" w:hAnsi="Noto IKEA Latin"/>
                <w:sz w:val="16"/>
                <w:szCs w:val="16"/>
                <w:lang w:val="en-US" w:eastAsia="pl-PL"/>
              </w:rPr>
            </w:pPr>
            <w:r w:rsidRPr="0012628C">
              <w:rPr>
                <w:rFonts w:ascii="Noto IKEA Latin" w:hAnsi="Noto IKEA Latin"/>
                <w:sz w:val="16"/>
                <w:szCs w:val="16"/>
                <w:lang w:val="en-US" w:eastAsia="pl-PL"/>
              </w:rPr>
              <w:t>E-mail: malgorzata.jezierska@ingka.ikea.com</w:t>
            </w:r>
          </w:p>
        </w:tc>
      </w:tr>
    </w:tbl>
    <w:p w14:paraId="6F0C0713" w14:textId="77777777" w:rsidR="001A4A4B" w:rsidRPr="0012628C" w:rsidRDefault="001A4A4B" w:rsidP="00573415">
      <w:pPr>
        <w:spacing w:after="0"/>
        <w:rPr>
          <w:rFonts w:ascii="Noto IKEA Latin" w:eastAsia="Arial" w:hAnsi="Noto IKEA Latin" w:cs="Arial"/>
          <w:sz w:val="16"/>
          <w:szCs w:val="16"/>
          <w:lang w:val="en-US"/>
        </w:rPr>
      </w:pPr>
    </w:p>
    <w:p w14:paraId="3B785BDD" w14:textId="77777777" w:rsidR="001A4A4B" w:rsidRPr="0012628C" w:rsidRDefault="001A4A4B" w:rsidP="00573415">
      <w:pPr>
        <w:spacing w:after="0"/>
        <w:ind w:left="360"/>
        <w:rPr>
          <w:rFonts w:ascii="Noto IKEA Latin" w:eastAsia="Noto IKEA Latin" w:hAnsi="Noto IKEA Latin" w:cs="Noto IKEA Latin"/>
          <w:sz w:val="16"/>
          <w:szCs w:val="16"/>
        </w:rPr>
      </w:pPr>
      <w:r w:rsidRPr="0012628C">
        <w:rPr>
          <w:rFonts w:ascii="Noto IKEA Latin" w:eastAsia="Noto IKEA Latin" w:hAnsi="Noto IKEA Latin" w:cs="Noto IKEA Latin"/>
          <w:b/>
          <w:sz w:val="16"/>
          <w:szCs w:val="16"/>
        </w:rPr>
        <w:t>Dodatkowych informacji udziela:</w:t>
      </w:r>
    </w:p>
    <w:p w14:paraId="1368FFC9" w14:textId="77777777" w:rsidR="001A4A4B" w:rsidRPr="0012628C" w:rsidRDefault="001A4A4B" w:rsidP="00573415">
      <w:pPr>
        <w:spacing w:after="0"/>
        <w:rPr>
          <w:rFonts w:ascii="Noto IKEA Latin" w:eastAsia="Arial" w:hAnsi="Noto IKEA Latin" w:cs="Arial"/>
          <w:sz w:val="16"/>
          <w:szCs w:val="16"/>
          <w:lang w:val="en-US"/>
        </w:rPr>
      </w:pPr>
    </w:p>
    <w:p w14:paraId="2E1B0ABA" w14:textId="2D5CA2DC" w:rsidR="00BD04A9" w:rsidRPr="0012628C" w:rsidRDefault="00BD04A9" w:rsidP="00573415">
      <w:pPr>
        <w:spacing w:after="0"/>
        <w:rPr>
          <w:rFonts w:ascii="Noto IKEA Latin" w:eastAsia="Arial" w:hAnsi="Noto IKEA Latin" w:cs="Arial"/>
          <w:sz w:val="16"/>
          <w:szCs w:val="16"/>
          <w:lang w:val="en-US"/>
        </w:rPr>
      </w:pPr>
    </w:p>
    <w:sectPr w:rsidR="00BD04A9" w:rsidRPr="0012628C">
      <w:footerReference w:type="default" r:id="rId13"/>
      <w:pgSz w:w="11906" w:h="16838"/>
      <w:pgMar w:top="1418" w:right="1134" w:bottom="1418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0BA08" w14:textId="77777777" w:rsidR="003C478A" w:rsidRDefault="003C478A">
      <w:pPr>
        <w:spacing w:after="0" w:line="240" w:lineRule="auto"/>
      </w:pPr>
      <w:r>
        <w:separator/>
      </w:r>
    </w:p>
  </w:endnote>
  <w:endnote w:type="continuationSeparator" w:id="0">
    <w:p w14:paraId="65B80AD8" w14:textId="77777777" w:rsidR="003C478A" w:rsidRDefault="003C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to IKEA Latin">
    <w:panose1 w:val="020B0502040504020204"/>
    <w:charset w:val="00"/>
    <w:family w:val="swiss"/>
    <w:pitch w:val="variable"/>
    <w:sig w:usb0="A00002FF" w:usb1="0000201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DC0B" w14:textId="77777777" w:rsidR="00AC1CD0" w:rsidRDefault="00D119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C65C5">
      <w:rPr>
        <w:noProof/>
        <w:color w:val="000000"/>
      </w:rPr>
      <w:t>1</w:t>
    </w:r>
    <w:r>
      <w:rPr>
        <w:color w:val="000000"/>
      </w:rPr>
      <w:fldChar w:fldCharType="end"/>
    </w:r>
  </w:p>
  <w:p w14:paraId="6D5D7F50" w14:textId="77777777" w:rsidR="00AC1CD0" w:rsidRDefault="00AC1C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06989" w14:textId="77777777" w:rsidR="003C478A" w:rsidRDefault="003C478A">
      <w:pPr>
        <w:spacing w:after="0" w:line="240" w:lineRule="auto"/>
      </w:pPr>
      <w:r>
        <w:separator/>
      </w:r>
    </w:p>
  </w:footnote>
  <w:footnote w:type="continuationSeparator" w:id="0">
    <w:p w14:paraId="6EAF61E5" w14:textId="77777777" w:rsidR="003C478A" w:rsidRDefault="003C478A">
      <w:pPr>
        <w:spacing w:after="0" w:line="240" w:lineRule="auto"/>
      </w:pPr>
      <w:r>
        <w:continuationSeparator/>
      </w:r>
    </w:p>
  </w:footnote>
  <w:footnote w:id="1">
    <w:p w14:paraId="25659C10" w14:textId="54E15972" w:rsidR="00DD51C3" w:rsidRPr="0012628C" w:rsidRDefault="00DD51C3" w:rsidP="0012628C">
      <w:pPr>
        <w:pStyle w:val="Tekstprzypisudolnego"/>
        <w:jc w:val="both"/>
        <w:rPr>
          <w:rFonts w:ascii="Noto IKEA Latin" w:hAnsi="Noto IKEA Latin"/>
        </w:rPr>
      </w:pPr>
      <w:r w:rsidRPr="0012628C">
        <w:rPr>
          <w:rStyle w:val="Odwoanieprzypisudolnego"/>
          <w:rFonts w:ascii="Noto IKEA Latin" w:hAnsi="Noto IKEA Latin"/>
        </w:rPr>
        <w:footnoteRef/>
      </w:r>
      <w:r w:rsidRPr="0012628C">
        <w:rPr>
          <w:rFonts w:ascii="Noto IKEA Latin" w:hAnsi="Noto IKEA Latin"/>
        </w:rPr>
        <w:t xml:space="preserve"> Badanie zostało zrealizowane przez YouGov na zlecenie Ingka Holding B.V. YouGov przeprowadził wywiady na łącznej próbie 34 387 dorosłych z 34 krajów w okresie od 24 czerwca do 28 lipca 2021 r., za pomocą paneli internetowych.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1A83"/>
    <w:multiLevelType w:val="multilevel"/>
    <w:tmpl w:val="75F83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 Neue" w:eastAsia="Times New Roman" w:hAnsi="Helvetica Neue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ED172D"/>
    <w:multiLevelType w:val="hybridMultilevel"/>
    <w:tmpl w:val="C248BCE8"/>
    <w:lvl w:ilvl="0" w:tplc="AB1E34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6EFB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5AE9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184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2A70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C4D6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0216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9C07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00A3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6B70DDF"/>
    <w:multiLevelType w:val="hybridMultilevel"/>
    <w:tmpl w:val="96B41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1529A"/>
    <w:multiLevelType w:val="hybridMultilevel"/>
    <w:tmpl w:val="5BB0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6421F"/>
    <w:multiLevelType w:val="hybridMultilevel"/>
    <w:tmpl w:val="648E26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CD0"/>
    <w:rsid w:val="00001BC1"/>
    <w:rsid w:val="00001CB2"/>
    <w:rsid w:val="00001E3B"/>
    <w:rsid w:val="00005AF3"/>
    <w:rsid w:val="000114E9"/>
    <w:rsid w:val="00014F21"/>
    <w:rsid w:val="000176E3"/>
    <w:rsid w:val="00020B11"/>
    <w:rsid w:val="0002202D"/>
    <w:rsid w:val="0002304A"/>
    <w:rsid w:val="00024908"/>
    <w:rsid w:val="000364E2"/>
    <w:rsid w:val="00041D5C"/>
    <w:rsid w:val="00044376"/>
    <w:rsid w:val="000461A6"/>
    <w:rsid w:val="000468FE"/>
    <w:rsid w:val="00056EEE"/>
    <w:rsid w:val="000771F8"/>
    <w:rsid w:val="00082074"/>
    <w:rsid w:val="00084C24"/>
    <w:rsid w:val="0008668A"/>
    <w:rsid w:val="00094851"/>
    <w:rsid w:val="000948AD"/>
    <w:rsid w:val="000A4FE6"/>
    <w:rsid w:val="000A775B"/>
    <w:rsid w:val="000B09CF"/>
    <w:rsid w:val="000C4536"/>
    <w:rsid w:val="000C4EC3"/>
    <w:rsid w:val="000D0FFD"/>
    <w:rsid w:val="000D4506"/>
    <w:rsid w:val="000D5E9D"/>
    <w:rsid w:val="000F4EF2"/>
    <w:rsid w:val="00100950"/>
    <w:rsid w:val="001225D6"/>
    <w:rsid w:val="00126224"/>
    <w:rsid w:val="0012628C"/>
    <w:rsid w:val="00130EB0"/>
    <w:rsid w:val="001344D7"/>
    <w:rsid w:val="00136737"/>
    <w:rsid w:val="00140004"/>
    <w:rsid w:val="0014796C"/>
    <w:rsid w:val="00154557"/>
    <w:rsid w:val="001573C0"/>
    <w:rsid w:val="00157B26"/>
    <w:rsid w:val="00160BEE"/>
    <w:rsid w:val="001651E7"/>
    <w:rsid w:val="0017093F"/>
    <w:rsid w:val="00173A50"/>
    <w:rsid w:val="00185BD9"/>
    <w:rsid w:val="001874E4"/>
    <w:rsid w:val="00193C12"/>
    <w:rsid w:val="001958E3"/>
    <w:rsid w:val="001A4A4B"/>
    <w:rsid w:val="001B1B66"/>
    <w:rsid w:val="001B25B8"/>
    <w:rsid w:val="001B37AA"/>
    <w:rsid w:val="001C1DB8"/>
    <w:rsid w:val="001C4C9F"/>
    <w:rsid w:val="001D11DF"/>
    <w:rsid w:val="001D3178"/>
    <w:rsid w:val="001D3998"/>
    <w:rsid w:val="001F428A"/>
    <w:rsid w:val="001F7C76"/>
    <w:rsid w:val="00201712"/>
    <w:rsid w:val="00206E69"/>
    <w:rsid w:val="0021440F"/>
    <w:rsid w:val="002145BA"/>
    <w:rsid w:val="00224D7F"/>
    <w:rsid w:val="0022730A"/>
    <w:rsid w:val="002310F1"/>
    <w:rsid w:val="002340A4"/>
    <w:rsid w:val="0023676A"/>
    <w:rsid w:val="00244CC8"/>
    <w:rsid w:val="00252A3B"/>
    <w:rsid w:val="002540D7"/>
    <w:rsid w:val="00257F9E"/>
    <w:rsid w:val="00262923"/>
    <w:rsid w:val="00273541"/>
    <w:rsid w:val="00274EC8"/>
    <w:rsid w:val="0027639F"/>
    <w:rsid w:val="00277EED"/>
    <w:rsid w:val="00286815"/>
    <w:rsid w:val="00291BA2"/>
    <w:rsid w:val="002C05FE"/>
    <w:rsid w:val="002E11C2"/>
    <w:rsid w:val="002E18DD"/>
    <w:rsid w:val="002E681C"/>
    <w:rsid w:val="002E7D6A"/>
    <w:rsid w:val="002F1E11"/>
    <w:rsid w:val="002F340E"/>
    <w:rsid w:val="002F5221"/>
    <w:rsid w:val="002F6C32"/>
    <w:rsid w:val="00302234"/>
    <w:rsid w:val="0030611B"/>
    <w:rsid w:val="00306F76"/>
    <w:rsid w:val="00327CD8"/>
    <w:rsid w:val="00334F5A"/>
    <w:rsid w:val="00340002"/>
    <w:rsid w:val="003419B3"/>
    <w:rsid w:val="00357831"/>
    <w:rsid w:val="003578F2"/>
    <w:rsid w:val="003615BC"/>
    <w:rsid w:val="003A1504"/>
    <w:rsid w:val="003A4AF6"/>
    <w:rsid w:val="003C2343"/>
    <w:rsid w:val="003C478A"/>
    <w:rsid w:val="003C7A62"/>
    <w:rsid w:val="003D2A5D"/>
    <w:rsid w:val="003D4C30"/>
    <w:rsid w:val="003D4F1B"/>
    <w:rsid w:val="003D584B"/>
    <w:rsid w:val="003D6CC4"/>
    <w:rsid w:val="003E4619"/>
    <w:rsid w:val="003F11A1"/>
    <w:rsid w:val="003F230B"/>
    <w:rsid w:val="003F391B"/>
    <w:rsid w:val="00400FB0"/>
    <w:rsid w:val="00404B77"/>
    <w:rsid w:val="00417022"/>
    <w:rsid w:val="00417C64"/>
    <w:rsid w:val="00423256"/>
    <w:rsid w:val="00425F9E"/>
    <w:rsid w:val="0043139B"/>
    <w:rsid w:val="004416C7"/>
    <w:rsid w:val="0044263E"/>
    <w:rsid w:val="004426DD"/>
    <w:rsid w:val="004471B1"/>
    <w:rsid w:val="004475CE"/>
    <w:rsid w:val="00450176"/>
    <w:rsid w:val="00451888"/>
    <w:rsid w:val="0045278E"/>
    <w:rsid w:val="004606D8"/>
    <w:rsid w:val="00460FAB"/>
    <w:rsid w:val="00463B80"/>
    <w:rsid w:val="00465539"/>
    <w:rsid w:val="004655B7"/>
    <w:rsid w:val="00466E98"/>
    <w:rsid w:val="00470F00"/>
    <w:rsid w:val="00474813"/>
    <w:rsid w:val="00475A8B"/>
    <w:rsid w:val="00482F11"/>
    <w:rsid w:val="00486C66"/>
    <w:rsid w:val="00492DAE"/>
    <w:rsid w:val="004A769C"/>
    <w:rsid w:val="004C22A4"/>
    <w:rsid w:val="004C5E35"/>
    <w:rsid w:val="004C63CF"/>
    <w:rsid w:val="004D30CC"/>
    <w:rsid w:val="004D3EA2"/>
    <w:rsid w:val="004D6940"/>
    <w:rsid w:val="004E47CD"/>
    <w:rsid w:val="004F0460"/>
    <w:rsid w:val="004F04E4"/>
    <w:rsid w:val="004F3F6D"/>
    <w:rsid w:val="004F5FD1"/>
    <w:rsid w:val="004F7E84"/>
    <w:rsid w:val="00500E6E"/>
    <w:rsid w:val="005063D4"/>
    <w:rsid w:val="005075D0"/>
    <w:rsid w:val="00513E61"/>
    <w:rsid w:val="00514BE5"/>
    <w:rsid w:val="005160DF"/>
    <w:rsid w:val="00517326"/>
    <w:rsid w:val="00531EB8"/>
    <w:rsid w:val="00543328"/>
    <w:rsid w:val="005435B8"/>
    <w:rsid w:val="00545375"/>
    <w:rsid w:val="005574B2"/>
    <w:rsid w:val="00572578"/>
    <w:rsid w:val="00573415"/>
    <w:rsid w:val="005747B3"/>
    <w:rsid w:val="00575430"/>
    <w:rsid w:val="00575FD5"/>
    <w:rsid w:val="005831DD"/>
    <w:rsid w:val="00593E25"/>
    <w:rsid w:val="00596EAB"/>
    <w:rsid w:val="005A0B28"/>
    <w:rsid w:val="005B6749"/>
    <w:rsid w:val="005B7E75"/>
    <w:rsid w:val="005C7C7F"/>
    <w:rsid w:val="005D07F9"/>
    <w:rsid w:val="005D0EB1"/>
    <w:rsid w:val="005D24A2"/>
    <w:rsid w:val="005D735E"/>
    <w:rsid w:val="005F5B2B"/>
    <w:rsid w:val="00600318"/>
    <w:rsid w:val="00605013"/>
    <w:rsid w:val="00613E3D"/>
    <w:rsid w:val="00627DD7"/>
    <w:rsid w:val="00632831"/>
    <w:rsid w:val="00636E66"/>
    <w:rsid w:val="00637F9D"/>
    <w:rsid w:val="0065449F"/>
    <w:rsid w:val="00655FB4"/>
    <w:rsid w:val="006570D1"/>
    <w:rsid w:val="00665E39"/>
    <w:rsid w:val="006666A3"/>
    <w:rsid w:val="006803EC"/>
    <w:rsid w:val="0068473C"/>
    <w:rsid w:val="006941D4"/>
    <w:rsid w:val="006A0715"/>
    <w:rsid w:val="006A1AD1"/>
    <w:rsid w:val="006A2613"/>
    <w:rsid w:val="006A4603"/>
    <w:rsid w:val="006A6776"/>
    <w:rsid w:val="006A6F16"/>
    <w:rsid w:val="006C10AC"/>
    <w:rsid w:val="006C6356"/>
    <w:rsid w:val="006C71D4"/>
    <w:rsid w:val="006D13E1"/>
    <w:rsid w:val="006D16A5"/>
    <w:rsid w:val="006D5228"/>
    <w:rsid w:val="006E05F3"/>
    <w:rsid w:val="006E3D5E"/>
    <w:rsid w:val="006F277E"/>
    <w:rsid w:val="00705C07"/>
    <w:rsid w:val="00706C20"/>
    <w:rsid w:val="00707B50"/>
    <w:rsid w:val="00716EC2"/>
    <w:rsid w:val="0072015F"/>
    <w:rsid w:val="0072427B"/>
    <w:rsid w:val="00751AEF"/>
    <w:rsid w:val="00752633"/>
    <w:rsid w:val="00765A48"/>
    <w:rsid w:val="00766FAC"/>
    <w:rsid w:val="00773C0B"/>
    <w:rsid w:val="00775ABE"/>
    <w:rsid w:val="00785ABB"/>
    <w:rsid w:val="0078705C"/>
    <w:rsid w:val="007907B9"/>
    <w:rsid w:val="0079FE69"/>
    <w:rsid w:val="007A180A"/>
    <w:rsid w:val="007A301B"/>
    <w:rsid w:val="007A7170"/>
    <w:rsid w:val="007B0559"/>
    <w:rsid w:val="007B0DE6"/>
    <w:rsid w:val="007B2CC8"/>
    <w:rsid w:val="007B5579"/>
    <w:rsid w:val="007C5F66"/>
    <w:rsid w:val="007C65C5"/>
    <w:rsid w:val="007D4946"/>
    <w:rsid w:val="007D79F3"/>
    <w:rsid w:val="007E3C7D"/>
    <w:rsid w:val="007E4BE2"/>
    <w:rsid w:val="007E4D27"/>
    <w:rsid w:val="007F183A"/>
    <w:rsid w:val="007F6DFF"/>
    <w:rsid w:val="007F7132"/>
    <w:rsid w:val="00803BED"/>
    <w:rsid w:val="008051D3"/>
    <w:rsid w:val="00807AAD"/>
    <w:rsid w:val="00810E8D"/>
    <w:rsid w:val="00817E6E"/>
    <w:rsid w:val="00820F29"/>
    <w:rsid w:val="00825F01"/>
    <w:rsid w:val="00834621"/>
    <w:rsid w:val="008346D3"/>
    <w:rsid w:val="00843690"/>
    <w:rsid w:val="008460AB"/>
    <w:rsid w:val="008462E6"/>
    <w:rsid w:val="00855B6A"/>
    <w:rsid w:val="008577F1"/>
    <w:rsid w:val="00860CF9"/>
    <w:rsid w:val="00864476"/>
    <w:rsid w:val="00875D86"/>
    <w:rsid w:val="008760C6"/>
    <w:rsid w:val="0088294D"/>
    <w:rsid w:val="008916C6"/>
    <w:rsid w:val="008A746C"/>
    <w:rsid w:val="008B2061"/>
    <w:rsid w:val="008C41BA"/>
    <w:rsid w:val="008C6092"/>
    <w:rsid w:val="008D1CD8"/>
    <w:rsid w:val="008E3909"/>
    <w:rsid w:val="008E3985"/>
    <w:rsid w:val="008E5750"/>
    <w:rsid w:val="008F0CC7"/>
    <w:rsid w:val="008F6E4D"/>
    <w:rsid w:val="00901D00"/>
    <w:rsid w:val="009026A4"/>
    <w:rsid w:val="00912CAD"/>
    <w:rsid w:val="00914E49"/>
    <w:rsid w:val="00915401"/>
    <w:rsid w:val="009157E8"/>
    <w:rsid w:val="00915F54"/>
    <w:rsid w:val="00923982"/>
    <w:rsid w:val="009241E7"/>
    <w:rsid w:val="00924EAD"/>
    <w:rsid w:val="009254E3"/>
    <w:rsid w:val="00932A93"/>
    <w:rsid w:val="009452E2"/>
    <w:rsid w:val="00951F5E"/>
    <w:rsid w:val="00953F0D"/>
    <w:rsid w:val="00957293"/>
    <w:rsid w:val="00962A22"/>
    <w:rsid w:val="0096365E"/>
    <w:rsid w:val="00966384"/>
    <w:rsid w:val="0096794D"/>
    <w:rsid w:val="00974C38"/>
    <w:rsid w:val="009825C7"/>
    <w:rsid w:val="0099081F"/>
    <w:rsid w:val="00990D2B"/>
    <w:rsid w:val="009A6609"/>
    <w:rsid w:val="009A69C6"/>
    <w:rsid w:val="009B1336"/>
    <w:rsid w:val="009C1804"/>
    <w:rsid w:val="009C20C5"/>
    <w:rsid w:val="009E25C1"/>
    <w:rsid w:val="009E6B0C"/>
    <w:rsid w:val="009E6BDF"/>
    <w:rsid w:val="009F43F7"/>
    <w:rsid w:val="009F470E"/>
    <w:rsid w:val="00A0550E"/>
    <w:rsid w:val="00A12467"/>
    <w:rsid w:val="00A2288D"/>
    <w:rsid w:val="00A40760"/>
    <w:rsid w:val="00A4323B"/>
    <w:rsid w:val="00A447E0"/>
    <w:rsid w:val="00A4700E"/>
    <w:rsid w:val="00A5539A"/>
    <w:rsid w:val="00A570C6"/>
    <w:rsid w:val="00A66EE2"/>
    <w:rsid w:val="00A66FF6"/>
    <w:rsid w:val="00A701FD"/>
    <w:rsid w:val="00A717BC"/>
    <w:rsid w:val="00A876C7"/>
    <w:rsid w:val="00A93945"/>
    <w:rsid w:val="00A97E35"/>
    <w:rsid w:val="00AB273B"/>
    <w:rsid w:val="00AB5AF1"/>
    <w:rsid w:val="00AC1CD0"/>
    <w:rsid w:val="00AC5289"/>
    <w:rsid w:val="00AD0E01"/>
    <w:rsid w:val="00AD33DA"/>
    <w:rsid w:val="00AF5135"/>
    <w:rsid w:val="00AF572F"/>
    <w:rsid w:val="00B0178C"/>
    <w:rsid w:val="00B0288C"/>
    <w:rsid w:val="00B038F9"/>
    <w:rsid w:val="00B07BB1"/>
    <w:rsid w:val="00B22F36"/>
    <w:rsid w:val="00B23589"/>
    <w:rsid w:val="00B23972"/>
    <w:rsid w:val="00B31617"/>
    <w:rsid w:val="00B32C83"/>
    <w:rsid w:val="00B36C2B"/>
    <w:rsid w:val="00B373A2"/>
    <w:rsid w:val="00B546C8"/>
    <w:rsid w:val="00B54993"/>
    <w:rsid w:val="00B654C5"/>
    <w:rsid w:val="00B66F5F"/>
    <w:rsid w:val="00B67A22"/>
    <w:rsid w:val="00B70E8D"/>
    <w:rsid w:val="00B73FC2"/>
    <w:rsid w:val="00B76FE4"/>
    <w:rsid w:val="00B7C358"/>
    <w:rsid w:val="00B87093"/>
    <w:rsid w:val="00BA33D6"/>
    <w:rsid w:val="00BA3C66"/>
    <w:rsid w:val="00BB084A"/>
    <w:rsid w:val="00BD04A9"/>
    <w:rsid w:val="00BD1520"/>
    <w:rsid w:val="00BD3D59"/>
    <w:rsid w:val="00BE0CF7"/>
    <w:rsid w:val="00BE439C"/>
    <w:rsid w:val="00BEABAC"/>
    <w:rsid w:val="00BF0C03"/>
    <w:rsid w:val="00C0021D"/>
    <w:rsid w:val="00C01CC0"/>
    <w:rsid w:val="00C043B0"/>
    <w:rsid w:val="00C046A3"/>
    <w:rsid w:val="00C11C4E"/>
    <w:rsid w:val="00C13A68"/>
    <w:rsid w:val="00C160A1"/>
    <w:rsid w:val="00C20977"/>
    <w:rsid w:val="00C22E49"/>
    <w:rsid w:val="00C2451B"/>
    <w:rsid w:val="00C33CFA"/>
    <w:rsid w:val="00C35BE9"/>
    <w:rsid w:val="00C35FE2"/>
    <w:rsid w:val="00C41D09"/>
    <w:rsid w:val="00C42DD0"/>
    <w:rsid w:val="00C47DA0"/>
    <w:rsid w:val="00C50080"/>
    <w:rsid w:val="00C5338D"/>
    <w:rsid w:val="00C679EA"/>
    <w:rsid w:val="00C90ABD"/>
    <w:rsid w:val="00C90F23"/>
    <w:rsid w:val="00CA45A7"/>
    <w:rsid w:val="00CB2F70"/>
    <w:rsid w:val="00CD6142"/>
    <w:rsid w:val="00CD769D"/>
    <w:rsid w:val="00CD7AAA"/>
    <w:rsid w:val="00CF23D8"/>
    <w:rsid w:val="00CF3FC9"/>
    <w:rsid w:val="00CF4C2C"/>
    <w:rsid w:val="00CF56A9"/>
    <w:rsid w:val="00D10204"/>
    <w:rsid w:val="00D10AD3"/>
    <w:rsid w:val="00D1196A"/>
    <w:rsid w:val="00D14852"/>
    <w:rsid w:val="00D301E4"/>
    <w:rsid w:val="00D34A1D"/>
    <w:rsid w:val="00D34B0D"/>
    <w:rsid w:val="00D368C9"/>
    <w:rsid w:val="00D42CE3"/>
    <w:rsid w:val="00D44C7C"/>
    <w:rsid w:val="00D51061"/>
    <w:rsid w:val="00D532FF"/>
    <w:rsid w:val="00D61EC4"/>
    <w:rsid w:val="00D62939"/>
    <w:rsid w:val="00D75624"/>
    <w:rsid w:val="00D91A48"/>
    <w:rsid w:val="00D94F19"/>
    <w:rsid w:val="00D9707D"/>
    <w:rsid w:val="00DB0478"/>
    <w:rsid w:val="00DB2649"/>
    <w:rsid w:val="00DC22DD"/>
    <w:rsid w:val="00DC523C"/>
    <w:rsid w:val="00DC70C2"/>
    <w:rsid w:val="00DC7779"/>
    <w:rsid w:val="00DC7E95"/>
    <w:rsid w:val="00DD4314"/>
    <w:rsid w:val="00DD51C3"/>
    <w:rsid w:val="00DD54DD"/>
    <w:rsid w:val="00DE316A"/>
    <w:rsid w:val="00DE4A3F"/>
    <w:rsid w:val="00DF72FA"/>
    <w:rsid w:val="00E02B5E"/>
    <w:rsid w:val="00E07EC2"/>
    <w:rsid w:val="00E10DF7"/>
    <w:rsid w:val="00E14A29"/>
    <w:rsid w:val="00E174F1"/>
    <w:rsid w:val="00E17D28"/>
    <w:rsid w:val="00E21A76"/>
    <w:rsid w:val="00E235F7"/>
    <w:rsid w:val="00E2614B"/>
    <w:rsid w:val="00E26D40"/>
    <w:rsid w:val="00E26E64"/>
    <w:rsid w:val="00E3156B"/>
    <w:rsid w:val="00E35262"/>
    <w:rsid w:val="00E36563"/>
    <w:rsid w:val="00E40476"/>
    <w:rsid w:val="00E42CDB"/>
    <w:rsid w:val="00E43AAF"/>
    <w:rsid w:val="00E46D3A"/>
    <w:rsid w:val="00E5323F"/>
    <w:rsid w:val="00E5636C"/>
    <w:rsid w:val="00E6120F"/>
    <w:rsid w:val="00E65A36"/>
    <w:rsid w:val="00E66166"/>
    <w:rsid w:val="00E7119B"/>
    <w:rsid w:val="00E90899"/>
    <w:rsid w:val="00E915E5"/>
    <w:rsid w:val="00E944F5"/>
    <w:rsid w:val="00E954C6"/>
    <w:rsid w:val="00E967EE"/>
    <w:rsid w:val="00E96A6A"/>
    <w:rsid w:val="00EA38EF"/>
    <w:rsid w:val="00EB3293"/>
    <w:rsid w:val="00EC6CE4"/>
    <w:rsid w:val="00ED1633"/>
    <w:rsid w:val="00ED31BC"/>
    <w:rsid w:val="00EE20C5"/>
    <w:rsid w:val="00EF4D90"/>
    <w:rsid w:val="00EF7182"/>
    <w:rsid w:val="00F00942"/>
    <w:rsid w:val="00F00BFB"/>
    <w:rsid w:val="00F11E34"/>
    <w:rsid w:val="00F154A0"/>
    <w:rsid w:val="00F21697"/>
    <w:rsid w:val="00F23F40"/>
    <w:rsid w:val="00F42EDE"/>
    <w:rsid w:val="00F447B1"/>
    <w:rsid w:val="00F52187"/>
    <w:rsid w:val="00F54040"/>
    <w:rsid w:val="00F54B99"/>
    <w:rsid w:val="00F57979"/>
    <w:rsid w:val="00F62FB4"/>
    <w:rsid w:val="00F77D13"/>
    <w:rsid w:val="00F84DE4"/>
    <w:rsid w:val="00F85B20"/>
    <w:rsid w:val="00F87956"/>
    <w:rsid w:val="00F87E57"/>
    <w:rsid w:val="00F91BFC"/>
    <w:rsid w:val="00F97BD8"/>
    <w:rsid w:val="00FA1C51"/>
    <w:rsid w:val="00FA1E3C"/>
    <w:rsid w:val="00FA6B42"/>
    <w:rsid w:val="00FB0A78"/>
    <w:rsid w:val="00FC3E65"/>
    <w:rsid w:val="00FC7A6E"/>
    <w:rsid w:val="00FC7F1C"/>
    <w:rsid w:val="00FD0138"/>
    <w:rsid w:val="00FD11EB"/>
    <w:rsid w:val="00FD53EC"/>
    <w:rsid w:val="00FF2BBA"/>
    <w:rsid w:val="00FF4BDF"/>
    <w:rsid w:val="02DA1DAE"/>
    <w:rsid w:val="040299AF"/>
    <w:rsid w:val="0577F745"/>
    <w:rsid w:val="06EEE5CA"/>
    <w:rsid w:val="07A1B915"/>
    <w:rsid w:val="084D9E94"/>
    <w:rsid w:val="09003B8E"/>
    <w:rsid w:val="0928B887"/>
    <w:rsid w:val="0930CA1C"/>
    <w:rsid w:val="0A30BBB2"/>
    <w:rsid w:val="0A4A8861"/>
    <w:rsid w:val="0AB2E42E"/>
    <w:rsid w:val="0BC92165"/>
    <w:rsid w:val="0C1387F9"/>
    <w:rsid w:val="0CDBF8E9"/>
    <w:rsid w:val="0D84F020"/>
    <w:rsid w:val="0E360FAA"/>
    <w:rsid w:val="0E450EAC"/>
    <w:rsid w:val="0E711DE8"/>
    <w:rsid w:val="0EDB2975"/>
    <w:rsid w:val="10B04BFC"/>
    <w:rsid w:val="10F22516"/>
    <w:rsid w:val="120145B4"/>
    <w:rsid w:val="120B6BD5"/>
    <w:rsid w:val="12127491"/>
    <w:rsid w:val="126D90D9"/>
    <w:rsid w:val="12DCF7F8"/>
    <w:rsid w:val="13DB20F8"/>
    <w:rsid w:val="1410E7C9"/>
    <w:rsid w:val="14E70ACE"/>
    <w:rsid w:val="1645D1C6"/>
    <w:rsid w:val="1663910A"/>
    <w:rsid w:val="17552EE1"/>
    <w:rsid w:val="1B3E4AB0"/>
    <w:rsid w:val="1B75CDFC"/>
    <w:rsid w:val="1BC64A30"/>
    <w:rsid w:val="1C29FADC"/>
    <w:rsid w:val="1CBEC63D"/>
    <w:rsid w:val="1F3D2108"/>
    <w:rsid w:val="1F5C719A"/>
    <w:rsid w:val="1FBEEE48"/>
    <w:rsid w:val="21837CB9"/>
    <w:rsid w:val="2230DB87"/>
    <w:rsid w:val="2240704C"/>
    <w:rsid w:val="230166E7"/>
    <w:rsid w:val="2397DC34"/>
    <w:rsid w:val="245EAF67"/>
    <w:rsid w:val="2706E8D0"/>
    <w:rsid w:val="27CEF68E"/>
    <w:rsid w:val="27DA29A1"/>
    <w:rsid w:val="2A276819"/>
    <w:rsid w:val="2B0D6930"/>
    <w:rsid w:val="2C6F876B"/>
    <w:rsid w:val="2D00D7B6"/>
    <w:rsid w:val="2E349F8C"/>
    <w:rsid w:val="2E3CDA95"/>
    <w:rsid w:val="2EE27C61"/>
    <w:rsid w:val="2F2887BE"/>
    <w:rsid w:val="30707EAD"/>
    <w:rsid w:val="32B74DB0"/>
    <w:rsid w:val="35689624"/>
    <w:rsid w:val="36671176"/>
    <w:rsid w:val="3672FEDC"/>
    <w:rsid w:val="369663E1"/>
    <w:rsid w:val="37A846EB"/>
    <w:rsid w:val="37E21AEA"/>
    <w:rsid w:val="3870364A"/>
    <w:rsid w:val="39EBDF2C"/>
    <w:rsid w:val="3A3BF021"/>
    <w:rsid w:val="3A3C0747"/>
    <w:rsid w:val="3AEC36AA"/>
    <w:rsid w:val="3B4E88D8"/>
    <w:rsid w:val="3C06FCB6"/>
    <w:rsid w:val="3C651C02"/>
    <w:rsid w:val="3CC8C009"/>
    <w:rsid w:val="3DA6D409"/>
    <w:rsid w:val="3FD88792"/>
    <w:rsid w:val="423D0503"/>
    <w:rsid w:val="424D30D8"/>
    <w:rsid w:val="454EB952"/>
    <w:rsid w:val="477722E1"/>
    <w:rsid w:val="47C889D3"/>
    <w:rsid w:val="481EBFE3"/>
    <w:rsid w:val="48A58E22"/>
    <w:rsid w:val="492A76AD"/>
    <w:rsid w:val="49439F0A"/>
    <w:rsid w:val="49915890"/>
    <w:rsid w:val="4A50C35E"/>
    <w:rsid w:val="4A9F7391"/>
    <w:rsid w:val="4C354C1C"/>
    <w:rsid w:val="4C62176F"/>
    <w:rsid w:val="4C6D2138"/>
    <w:rsid w:val="4CC89608"/>
    <w:rsid w:val="4D39A877"/>
    <w:rsid w:val="4D905C3C"/>
    <w:rsid w:val="4DD11C7D"/>
    <w:rsid w:val="4E5063B3"/>
    <w:rsid w:val="4E5A14A8"/>
    <w:rsid w:val="4E60FEA8"/>
    <w:rsid w:val="500036CA"/>
    <w:rsid w:val="51358892"/>
    <w:rsid w:val="516C50DD"/>
    <w:rsid w:val="520C3993"/>
    <w:rsid w:val="52961E2B"/>
    <w:rsid w:val="582665C7"/>
    <w:rsid w:val="587878A0"/>
    <w:rsid w:val="59771874"/>
    <w:rsid w:val="5B3EAC2A"/>
    <w:rsid w:val="5B41563B"/>
    <w:rsid w:val="5BAAEF5E"/>
    <w:rsid w:val="5BE19E7A"/>
    <w:rsid w:val="5C0323FA"/>
    <w:rsid w:val="5CB008D1"/>
    <w:rsid w:val="5D46BFBF"/>
    <w:rsid w:val="5E45588C"/>
    <w:rsid w:val="5FE1FA39"/>
    <w:rsid w:val="60185DFF"/>
    <w:rsid w:val="6091777D"/>
    <w:rsid w:val="61993F24"/>
    <w:rsid w:val="63BA96B7"/>
    <w:rsid w:val="63C21753"/>
    <w:rsid w:val="63C6EB65"/>
    <w:rsid w:val="63F7F8D2"/>
    <w:rsid w:val="643AA0A4"/>
    <w:rsid w:val="6448C545"/>
    <w:rsid w:val="64BB1E8A"/>
    <w:rsid w:val="654A5C3B"/>
    <w:rsid w:val="6618B3CA"/>
    <w:rsid w:val="670F5E4C"/>
    <w:rsid w:val="67E164F8"/>
    <w:rsid w:val="68958876"/>
    <w:rsid w:val="692701F1"/>
    <w:rsid w:val="699529C4"/>
    <w:rsid w:val="69EE9252"/>
    <w:rsid w:val="6A4EC8B5"/>
    <w:rsid w:val="6B30FA25"/>
    <w:rsid w:val="6B8282E7"/>
    <w:rsid w:val="6B901FCF"/>
    <w:rsid w:val="6C564001"/>
    <w:rsid w:val="6C964C89"/>
    <w:rsid w:val="6EAEB18C"/>
    <w:rsid w:val="6EF30A85"/>
    <w:rsid w:val="6F548AA4"/>
    <w:rsid w:val="6F6E40BA"/>
    <w:rsid w:val="700B410C"/>
    <w:rsid w:val="72B6FB06"/>
    <w:rsid w:val="737C4C3B"/>
    <w:rsid w:val="7393AC4E"/>
    <w:rsid w:val="74CEE48A"/>
    <w:rsid w:val="7586ACB7"/>
    <w:rsid w:val="75E5F59F"/>
    <w:rsid w:val="76BDB1AE"/>
    <w:rsid w:val="76E67D72"/>
    <w:rsid w:val="776AAF94"/>
    <w:rsid w:val="7886CE73"/>
    <w:rsid w:val="78B9E8B7"/>
    <w:rsid w:val="78C94C2E"/>
    <w:rsid w:val="79438051"/>
    <w:rsid w:val="7BE11F0F"/>
    <w:rsid w:val="7C4BB93A"/>
    <w:rsid w:val="7CD7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DCEE3B"/>
  <w15:docId w15:val="{722D04E0-1BA8-410E-9692-E4D4AA6E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CFA"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5AE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opka">
    <w:name w:val="footer"/>
    <w:basedOn w:val="Normalny"/>
    <w:link w:val="StopkaZnak"/>
    <w:rsid w:val="007D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7D5697"/>
    <w:rPr>
      <w:rFonts w:ascii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semiHidden/>
    <w:rsid w:val="000F3656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7617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617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61709"/>
    <w:rPr>
      <w:b/>
      <w:bCs/>
    </w:rPr>
  </w:style>
  <w:style w:type="character" w:styleId="Hipercze">
    <w:name w:val="Hyperlink"/>
    <w:rsid w:val="001D207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F5108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5108B"/>
    <w:rPr>
      <w:rFonts w:ascii="Calibri" w:hAnsi="Calibri"/>
      <w:lang w:val="pl-PL" w:eastAsia="en-US"/>
    </w:rPr>
  </w:style>
  <w:style w:type="character" w:styleId="Odwoanieprzypisudolnego">
    <w:name w:val="footnote reference"/>
    <w:uiPriority w:val="99"/>
    <w:rsid w:val="00F5108B"/>
    <w:rPr>
      <w:vertAlign w:val="superscript"/>
    </w:rPr>
  </w:style>
  <w:style w:type="paragraph" w:customStyle="1" w:styleId="Pa21">
    <w:name w:val="Pa2+1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customStyle="1" w:styleId="A12">
    <w:name w:val="A1+2"/>
    <w:uiPriority w:val="99"/>
    <w:rsid w:val="00472218"/>
    <w:rPr>
      <w:rFonts w:cs="Verdana"/>
      <w:i/>
      <w:iCs/>
      <w:color w:val="000000"/>
      <w:sz w:val="22"/>
      <w:szCs w:val="22"/>
    </w:rPr>
  </w:style>
  <w:style w:type="paragraph" w:customStyle="1" w:styleId="Pa12">
    <w:name w:val="Pa1+2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paragraph" w:customStyle="1" w:styleId="Pa02">
    <w:name w:val="Pa0+2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customStyle="1" w:styleId="A01">
    <w:name w:val="A0+1"/>
    <w:uiPriority w:val="99"/>
    <w:rsid w:val="00472218"/>
    <w:rPr>
      <w:rFonts w:cs="Verdana"/>
      <w:i/>
      <w:iCs/>
      <w:color w:val="000000"/>
      <w:sz w:val="22"/>
      <w:szCs w:val="22"/>
    </w:rPr>
  </w:style>
  <w:style w:type="paragraph" w:customStyle="1" w:styleId="Pa13">
    <w:name w:val="Pa1+3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styleId="Pogrubienie">
    <w:name w:val="Strong"/>
    <w:uiPriority w:val="22"/>
    <w:qFormat/>
    <w:rsid w:val="005A6036"/>
    <w:rPr>
      <w:b/>
      <w:bCs/>
    </w:rPr>
  </w:style>
  <w:style w:type="paragraph" w:styleId="Akapitzlist">
    <w:name w:val="List Paragraph"/>
    <w:basedOn w:val="Normalny"/>
    <w:uiPriority w:val="34"/>
    <w:qFormat/>
    <w:rsid w:val="005A6036"/>
    <w:pPr>
      <w:ind w:left="720"/>
      <w:contextualSpacing/>
    </w:pPr>
    <w:rPr>
      <w:rFonts w:ascii="Verdana" w:hAnsi="Verdana"/>
      <w:bCs/>
      <w:sz w:val="20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30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303F"/>
    <w:rPr>
      <w:rFonts w:ascii="Calibri" w:hAnsi="Calibri"/>
      <w:lang w:val="pl-PL" w:eastAsia="en-US"/>
    </w:rPr>
  </w:style>
  <w:style w:type="character" w:styleId="Odwoanieprzypisukocowego">
    <w:name w:val="endnote reference"/>
    <w:uiPriority w:val="99"/>
    <w:semiHidden/>
    <w:unhideWhenUsed/>
    <w:rsid w:val="0074303F"/>
    <w:rPr>
      <w:vertAlign w:val="superscript"/>
    </w:rPr>
  </w:style>
  <w:style w:type="character" w:customStyle="1" w:styleId="TekstkomentarzaZnak">
    <w:name w:val="Tekst komentarza Znak"/>
    <w:link w:val="Tekstkomentarza"/>
    <w:uiPriority w:val="99"/>
    <w:semiHidden/>
    <w:rsid w:val="005917D3"/>
    <w:rPr>
      <w:rFonts w:ascii="Calibri" w:hAnsi="Calibri"/>
      <w:lang w:val="pl-PL" w:eastAsia="en-US"/>
    </w:rPr>
  </w:style>
  <w:style w:type="character" w:customStyle="1" w:styleId="Nagwek3Znak">
    <w:name w:val="Nagłówek 3 Znak"/>
    <w:link w:val="Nagwek3"/>
    <w:uiPriority w:val="9"/>
    <w:rsid w:val="007A5AE4"/>
    <w:rPr>
      <w:rFonts w:ascii="Cambria" w:eastAsia="Times New Roman" w:hAnsi="Cambria" w:cs="Times New Roman"/>
      <w:b/>
      <w:bCs/>
      <w:color w:val="4F81BD"/>
      <w:sz w:val="22"/>
      <w:szCs w:val="22"/>
      <w:lang w:val="pl-PL" w:eastAsia="en-US"/>
    </w:rPr>
  </w:style>
  <w:style w:type="character" w:styleId="UyteHipercze">
    <w:name w:val="FollowedHyperlink"/>
    <w:uiPriority w:val="99"/>
    <w:semiHidden/>
    <w:unhideWhenUsed/>
    <w:rsid w:val="00494C92"/>
    <w:rPr>
      <w:color w:val="800080"/>
      <w:u w:val="single"/>
    </w:rPr>
  </w:style>
  <w:style w:type="paragraph" w:styleId="Poprawka">
    <w:name w:val="Revision"/>
    <w:hidden/>
    <w:uiPriority w:val="99"/>
    <w:semiHidden/>
    <w:rsid w:val="00130E5F"/>
    <w:rPr>
      <w:lang w:eastAsia="en-US"/>
    </w:rPr>
  </w:style>
  <w:style w:type="paragraph" w:styleId="NormalnyWeb">
    <w:name w:val="Normal (Web)"/>
    <w:basedOn w:val="Normalny"/>
    <w:uiPriority w:val="99"/>
    <w:unhideWhenUsed/>
    <w:rsid w:val="00591C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6A70"/>
    <w:pPr>
      <w:spacing w:after="0" w:line="240" w:lineRule="auto"/>
    </w:pPr>
  </w:style>
  <w:style w:type="character" w:customStyle="1" w:styleId="TekstpodstawowyZnak">
    <w:name w:val="Tekst podstawowy Znak"/>
    <w:link w:val="Tekstpodstawowy"/>
    <w:uiPriority w:val="99"/>
    <w:semiHidden/>
    <w:rsid w:val="00E76A70"/>
    <w:rPr>
      <w:rFonts w:ascii="Calibri" w:eastAsia="Calibri" w:hAnsi="Calibri"/>
      <w:sz w:val="22"/>
      <w:szCs w:val="22"/>
      <w:lang w:eastAsia="en-US"/>
    </w:rPr>
  </w:style>
  <w:style w:type="paragraph" w:customStyle="1" w:styleId="InsideAddress">
    <w:name w:val="Inside Address"/>
    <w:basedOn w:val="Normalny"/>
    <w:rsid w:val="00E76A70"/>
    <w:pPr>
      <w:spacing w:after="0" w:line="240" w:lineRule="auto"/>
    </w:pPr>
  </w:style>
  <w:style w:type="character" w:customStyle="1" w:styleId="textexposedshow">
    <w:name w:val="text_exposed_show"/>
    <w:basedOn w:val="Domylnaczcionkaakapitu"/>
    <w:rsid w:val="007E676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5BCB"/>
    <w:rPr>
      <w:color w:val="808080"/>
      <w:shd w:val="clear" w:color="auto" w:fill="E6E6E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C71D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C71D4"/>
    <w:rPr>
      <w:rFonts w:eastAsiaTheme="minorHAnsi" w:cstheme="minorBidi"/>
      <w:szCs w:val="21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51AEF"/>
    <w:rPr>
      <w:color w:val="605E5C"/>
      <w:shd w:val="clear" w:color="auto" w:fill="E1DFDD"/>
    </w:rPr>
  </w:style>
  <w:style w:type="paragraph" w:customStyle="1" w:styleId="p1">
    <w:name w:val="p1"/>
    <w:basedOn w:val="Normalny"/>
    <w:rsid w:val="00B654C5"/>
    <w:pPr>
      <w:spacing w:after="0" w:line="240" w:lineRule="auto"/>
    </w:pPr>
    <w:rPr>
      <w:rFonts w:ascii="Helvetica Neue" w:eastAsiaTheme="minorHAnsi" w:hAnsi="Helvetica Neue"/>
      <w:sz w:val="18"/>
      <w:szCs w:val="18"/>
      <w:lang w:eastAsia="pl-PL"/>
    </w:rPr>
  </w:style>
  <w:style w:type="paragraph" w:customStyle="1" w:styleId="p2">
    <w:name w:val="p2"/>
    <w:basedOn w:val="Normalny"/>
    <w:rsid w:val="00B654C5"/>
    <w:pPr>
      <w:spacing w:after="0" w:line="240" w:lineRule="auto"/>
    </w:pPr>
    <w:rPr>
      <w:rFonts w:ascii="Helvetica Neue" w:eastAsiaTheme="minorHAnsi" w:hAnsi="Helvetica Neue"/>
      <w:color w:val="DCA10D"/>
      <w:sz w:val="18"/>
      <w:szCs w:val="18"/>
      <w:lang w:eastAsia="pl-PL"/>
    </w:rPr>
  </w:style>
  <w:style w:type="paragraph" w:customStyle="1" w:styleId="li1">
    <w:name w:val="li1"/>
    <w:basedOn w:val="Normalny"/>
    <w:rsid w:val="00B654C5"/>
    <w:pPr>
      <w:spacing w:after="0" w:line="240" w:lineRule="auto"/>
    </w:pPr>
    <w:rPr>
      <w:rFonts w:ascii="Helvetica Neue" w:eastAsiaTheme="minorHAnsi" w:hAnsi="Helvetica Neue"/>
      <w:sz w:val="18"/>
      <w:szCs w:val="18"/>
      <w:lang w:eastAsia="pl-PL"/>
    </w:rPr>
  </w:style>
  <w:style w:type="character" w:customStyle="1" w:styleId="s1">
    <w:name w:val="s1"/>
    <w:basedOn w:val="Domylnaczcionkaakapitu"/>
    <w:rsid w:val="00B654C5"/>
    <w:rPr>
      <w:color w:val="000000"/>
    </w:rPr>
  </w:style>
  <w:style w:type="character" w:customStyle="1" w:styleId="s2">
    <w:name w:val="s2"/>
    <w:basedOn w:val="Domylnaczcionkaakapitu"/>
    <w:rsid w:val="00B654C5"/>
    <w:rPr>
      <w:u w:val="single"/>
    </w:rPr>
  </w:style>
  <w:style w:type="character" w:customStyle="1" w:styleId="apple-converted-space">
    <w:name w:val="apple-converted-space"/>
    <w:basedOn w:val="Domylnaczcionkaakapitu"/>
    <w:rsid w:val="00B654C5"/>
  </w:style>
  <w:style w:type="paragraph" w:customStyle="1" w:styleId="paragraph">
    <w:name w:val="paragraph"/>
    <w:basedOn w:val="Normalny"/>
    <w:uiPriority w:val="99"/>
    <w:rsid w:val="00B654C5"/>
    <w:pPr>
      <w:spacing w:before="100" w:beforeAutospacing="1" w:after="100" w:afterAutospacing="1" w:line="240" w:lineRule="auto"/>
    </w:pPr>
    <w:rPr>
      <w:rFonts w:eastAsiaTheme="minorHAnsi"/>
      <w:lang w:val="da-DK" w:eastAsia="da-DK"/>
    </w:rPr>
  </w:style>
  <w:style w:type="character" w:customStyle="1" w:styleId="normaltextrun">
    <w:name w:val="normaltextrun"/>
    <w:basedOn w:val="Domylnaczcionkaakapitu"/>
    <w:rsid w:val="00B654C5"/>
  </w:style>
  <w:style w:type="table" w:styleId="Tabela-Siatka">
    <w:name w:val="Table Grid"/>
    <w:basedOn w:val="Standardowy"/>
    <w:uiPriority w:val="39"/>
    <w:rsid w:val="00B654C5"/>
    <w:pPr>
      <w:spacing w:after="0" w:line="240" w:lineRule="auto"/>
    </w:pPr>
    <w:rPr>
      <w:rFonts w:ascii="Verdana" w:eastAsiaTheme="minorHAnsi" w:hAnsi="Verdana" w:cstheme="minorBidi"/>
      <w:bCs/>
      <w:sz w:val="20"/>
      <w:lang w:eastAsia="en-US" w:bidi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F5FD1"/>
    <w:pPr>
      <w:spacing w:after="0" w:line="240" w:lineRule="auto"/>
    </w:pPr>
    <w:rPr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4993"/>
    <w:rPr>
      <w:color w:val="605E5C"/>
      <w:shd w:val="clear" w:color="auto" w:fill="E1DFDD"/>
    </w:rPr>
  </w:style>
  <w:style w:type="character" w:customStyle="1" w:styleId="marku98a1fhdd">
    <w:name w:val="marku98a1fhdd"/>
    <w:basedOn w:val="Domylnaczcionkaakapitu"/>
    <w:rsid w:val="00573415"/>
  </w:style>
  <w:style w:type="paragraph" w:customStyle="1" w:styleId="xmsonormal">
    <w:name w:val="x_msonormal"/>
    <w:basedOn w:val="Normalny"/>
    <w:rsid w:val="0021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A6776"/>
    <w:pPr>
      <w:autoSpaceDE w:val="0"/>
      <w:autoSpaceDN w:val="0"/>
      <w:adjustRightInd w:val="0"/>
      <w:spacing w:after="0" w:line="240" w:lineRule="auto"/>
    </w:pPr>
    <w:rPr>
      <w:rFonts w:ascii="Noto IKEA Latin" w:hAnsi="Noto IKEA Latin" w:cs="Noto IKEA Lati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4311">
          <w:marLeft w:val="36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6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3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ur01.safelinks.protection.outlook.com/?url=https%3A%2F%2Fyoutu.be%2FM0q0wjd2wyc&amp;data=04%7C01%7Cmalgorzata.jezierska%40ingka.ikea.com%7Ce74599b0d6694bb7e8f908d98ef7ac39%7C720b637a655a40cf816af22f40755c2c%7C0%7C0%7C637698018764397849%7CUnknown%7CTWFpbGZsb3d8eyJWIjoiMC4wLjAwMDAiLCJQIjoiV2luMzIiLCJBTiI6Ik1haWwiLCJXVCI6Mn0%3D%7C3000&amp;sdata=TsSEtQMt8rw%2Fpe0AWlYYGjnmqLBqdPqjWm5%2FJ26fi5s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kea.com/pl/pl/life-at-hom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ikea.com/pl/pl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T2+DFIlJX5tIT1VFmPNElM5efw==">AMUW2mXY7behaFg002dXj0Y5FrPgEBOmJQV88NXNi82+78r4CG9kKUfwJIFdnhEibWZH7+izbjV5IVCYljHz7wAX7zEIHdRtLG3UahE9ojKciEoTgDnmUup6Ou3qVQGWI3XsVKueJE542SP3M+KUluLlPp96QwxOpQ==</go:docsCustomData>
</go:gDocsCustomXmlDataStorage>
</file>

<file path=customXml/itemProps1.xml><?xml version="1.0" encoding="utf-8"?>
<ds:datastoreItem xmlns:ds="http://schemas.openxmlformats.org/officeDocument/2006/customXml" ds:itemID="{31FBBC0D-083E-48A1-A384-9706B652BA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1115</Words>
  <Characters>6693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hosz</dc:creator>
  <cp:lastModifiedBy>Anna Wasilewska</cp:lastModifiedBy>
  <cp:revision>15</cp:revision>
  <cp:lastPrinted>2019-09-05T10:06:00Z</cp:lastPrinted>
  <dcterms:created xsi:type="dcterms:W3CDTF">2021-10-13T11:56:00Z</dcterms:created>
  <dcterms:modified xsi:type="dcterms:W3CDTF">2021-10-14T10:09:00Z</dcterms:modified>
</cp:coreProperties>
</file>