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1882C" w14:textId="77777777" w:rsidR="004C126B" w:rsidRDefault="004C126B" w:rsidP="006D30F8">
      <w:pPr>
        <w:jc w:val="center"/>
        <w:rPr>
          <w:rFonts w:ascii="Nestle Text TF Book" w:hAnsi="Nestle Text TF Book"/>
          <w:b/>
          <w:bCs/>
          <w:sz w:val="40"/>
          <w:szCs w:val="56"/>
        </w:rPr>
      </w:pPr>
    </w:p>
    <w:p w14:paraId="7C121B81" w14:textId="18DF53E0" w:rsidR="006D30F8" w:rsidRDefault="006D30F8" w:rsidP="006D30F8">
      <w:pPr>
        <w:jc w:val="center"/>
        <w:rPr>
          <w:rFonts w:ascii="Nestle Text TF Book" w:hAnsi="Nestle Text TF Book"/>
          <w:b/>
          <w:bCs/>
          <w:sz w:val="40"/>
          <w:szCs w:val="56"/>
        </w:rPr>
      </w:pPr>
      <w:r>
        <w:rPr>
          <w:rFonts w:ascii="Nestle Text TF Book" w:hAnsi="Nestle Text TF Book"/>
          <w:b/>
          <w:bCs/>
          <w:sz w:val="40"/>
          <w:szCs w:val="56"/>
        </w:rPr>
        <w:t xml:space="preserve">NESTLÉ EXTRAFINO LION: uma tablete de chocolate de leite surpreendente e irresistível!  </w:t>
      </w:r>
    </w:p>
    <w:p w14:paraId="5DB615E7" w14:textId="24567077" w:rsidR="006D30F8" w:rsidRDefault="006D30F8" w:rsidP="006D30F8">
      <w:pPr>
        <w:jc w:val="center"/>
        <w:rPr>
          <w:rFonts w:ascii="Nestle Text TF Book" w:hAnsi="Nestle Text TF Book"/>
          <w:b/>
          <w:bCs/>
          <w:sz w:val="40"/>
          <w:szCs w:val="56"/>
        </w:rPr>
      </w:pPr>
      <w:r>
        <w:rPr>
          <w:noProof/>
        </w:rPr>
        <w:drawing>
          <wp:inline distT="0" distB="0" distL="0" distR="0" wp14:anchorId="0EE82CFA" wp14:editId="759BA138">
            <wp:extent cx="4108450" cy="19304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05" t="17884" r="11833" b="19623"/>
                    <a:stretch/>
                  </pic:blipFill>
                  <pic:spPr bwMode="auto">
                    <a:xfrm>
                      <a:off x="0" y="0"/>
                      <a:ext cx="4108450" cy="1930400"/>
                    </a:xfrm>
                    <a:prstGeom prst="rect">
                      <a:avLst/>
                    </a:prstGeom>
                    <a:noFill/>
                    <a:ln>
                      <a:noFill/>
                    </a:ln>
                    <a:extLst>
                      <a:ext uri="{53640926-AAD7-44D8-BBD7-CCE9431645EC}">
                        <a14:shadowObscured xmlns:a14="http://schemas.microsoft.com/office/drawing/2010/main"/>
                      </a:ext>
                    </a:extLst>
                  </pic:spPr>
                </pic:pic>
              </a:graphicData>
            </a:graphic>
          </wp:inline>
        </w:drawing>
      </w:r>
    </w:p>
    <w:p w14:paraId="2D732A71" w14:textId="77777777" w:rsidR="006D30F8" w:rsidRDefault="006D30F8" w:rsidP="006D30F8">
      <w:pPr>
        <w:jc w:val="both"/>
        <w:rPr>
          <w:b/>
          <w:sz w:val="14"/>
        </w:rPr>
      </w:pPr>
    </w:p>
    <w:p w14:paraId="362FFDA1" w14:textId="23F4CB33" w:rsidR="006D30F8" w:rsidRDefault="006D30F8" w:rsidP="004C126B">
      <w:pPr>
        <w:jc w:val="both"/>
        <w:rPr>
          <w:rFonts w:ascii="Nestle Text TF Book" w:hAnsi="Nestle Text TF Book"/>
        </w:rPr>
      </w:pPr>
      <w:r>
        <w:rPr>
          <w:rFonts w:ascii="Nestle Text TF Book" w:hAnsi="Nestle Text TF Book"/>
          <w:b/>
          <w:bCs/>
        </w:rPr>
        <w:t xml:space="preserve">Linda-a-Velha, </w:t>
      </w:r>
      <w:r w:rsidR="00773DF4">
        <w:rPr>
          <w:rFonts w:ascii="Nestle Text TF Book" w:hAnsi="Nestle Text TF Book"/>
          <w:b/>
          <w:bCs/>
        </w:rPr>
        <w:t>18</w:t>
      </w:r>
      <w:r w:rsidR="004A5ABD">
        <w:rPr>
          <w:rFonts w:ascii="Nestle Text TF Book" w:hAnsi="Nestle Text TF Book"/>
          <w:b/>
          <w:bCs/>
        </w:rPr>
        <w:t xml:space="preserve"> de outubro</w:t>
      </w:r>
      <w:r>
        <w:rPr>
          <w:rFonts w:ascii="Nestle Text TF Book" w:hAnsi="Nestle Text TF Book"/>
          <w:b/>
          <w:bCs/>
        </w:rPr>
        <w:t xml:space="preserve"> de 2021</w:t>
      </w:r>
      <w:r>
        <w:rPr>
          <w:rFonts w:ascii="Nestle Text TF Book" w:hAnsi="Nestle Text TF Book"/>
        </w:rPr>
        <w:t xml:space="preserve"> – Já chegou a edição limitada de </w:t>
      </w:r>
      <w:r>
        <w:rPr>
          <w:rFonts w:ascii="Nestle Text TF Book" w:hAnsi="Nestle Text TF Book"/>
          <w:b/>
          <w:bCs/>
        </w:rPr>
        <w:t xml:space="preserve">NESTLÉ EXTRAFINO </w:t>
      </w:r>
      <w:r w:rsidRPr="006D30F8">
        <w:rPr>
          <w:rFonts w:ascii="Nestle Text TF Book" w:hAnsi="Nestle Text TF Book"/>
          <w:b/>
          <w:bCs/>
        </w:rPr>
        <w:t>LION</w:t>
      </w:r>
      <w:r>
        <w:rPr>
          <w:rFonts w:ascii="Nestle Text TF Book" w:hAnsi="Nestle Text TF Book"/>
        </w:rPr>
        <w:t>! Uma saborosa tablete de chocolate de leite com um irresistível recheio com sabor a caramelo e pedaços de cereal.</w:t>
      </w:r>
      <w:bookmarkStart w:id="0" w:name="_Hlk83720453"/>
      <w:r>
        <w:rPr>
          <w:rFonts w:ascii="Nestle Text TF Book" w:hAnsi="Nestle Text TF Book"/>
        </w:rPr>
        <w:t xml:space="preserve"> Uma combinação única e surpreendente que vai deliciar todos aqueles que se atrevam a experimentar! </w:t>
      </w:r>
      <w:bookmarkEnd w:id="0"/>
    </w:p>
    <w:p w14:paraId="2F04373E" w14:textId="7585E95C" w:rsidR="006D30F8" w:rsidRDefault="006D30F8" w:rsidP="004C126B">
      <w:pPr>
        <w:jc w:val="both"/>
        <w:rPr>
          <w:rFonts w:ascii="Nestle Text TF Book" w:hAnsi="Nestle Text TF Book"/>
        </w:rPr>
      </w:pPr>
      <w:bookmarkStart w:id="1" w:name="_Hlk83720494"/>
      <w:r>
        <w:rPr>
          <w:rFonts w:ascii="Nestle Text TF Book" w:hAnsi="Nestle Text TF Book"/>
        </w:rPr>
        <w:t>Esta edição limitada vem juntar-se à gama de deliciosos sabores das tabletes NESTLÉ EXTRAFINO</w:t>
      </w:r>
      <w:bookmarkEnd w:id="1"/>
      <w:r>
        <w:rPr>
          <w:rFonts w:ascii="Nestle Text TF Book" w:hAnsi="Nestle Text TF Book"/>
        </w:rPr>
        <w:t>: tabletes de chocolate de leite, tabletes de chocolate de leite e amêndoas, tabletes de chocolate de leite e avelãs e as mais recentes novidades: tabletes de chocolate de leite com um irresistível recheio e pequenos pedaços de bolacha de TOSTA RICA, DINOSAURUS e MAXIBON que vão tornar os momentos em família ainda mais especiais!</w:t>
      </w:r>
    </w:p>
    <w:p w14:paraId="4FC81E2A" w14:textId="2D567751" w:rsidR="006D30F8" w:rsidRPr="006D30F8" w:rsidRDefault="006D30F8" w:rsidP="004C126B">
      <w:pPr>
        <w:jc w:val="both"/>
        <w:rPr>
          <w:rFonts w:ascii="Nestle Text TF Book" w:hAnsi="Nestle Text TF Book"/>
        </w:rPr>
      </w:pPr>
      <w:r>
        <w:rPr>
          <w:rFonts w:ascii="Nestle Text TF Book" w:hAnsi="Nestle Text TF Book"/>
        </w:rPr>
        <w:t xml:space="preserve">As tabletes NESTLÉ EXTRAFINO são produzidas com cacau sustentável proveniente do </w:t>
      </w:r>
      <w:r w:rsidRPr="004C126B">
        <w:rPr>
          <w:rFonts w:ascii="Nestle Text TF Book" w:hAnsi="Nestle Text TF Book"/>
          <w:b/>
          <w:bCs/>
        </w:rPr>
        <w:t>Nestlé Cocoa Plan</w:t>
      </w:r>
      <w:r>
        <w:rPr>
          <w:rFonts w:ascii="Nestle Text TF Book" w:hAnsi="Nestle Text TF Book"/>
        </w:rPr>
        <w:t xml:space="preserve">, </w:t>
      </w:r>
      <w:r w:rsidRPr="006D30F8">
        <w:rPr>
          <w:rFonts w:ascii="Nestle Text TF Book" w:hAnsi="Nestle Text TF Book"/>
        </w:rPr>
        <w:t xml:space="preserve">um programa que garante a origem sustentável do cacau e que procura ajudar os produtores de cacau e as suas comunidades, tendo como ambições: melhores culturas, tornando o cacau mais rentável para os seus produtores; melhores condições de vida, eliminando o trabalho infantil da cadeia de abastecimento; e melhor cacau, melhorando a transparência da nossa cadeia de abastecimento e a qualidade do cacau. A Nestlé tem como objetivo adquirir 100% do cacau para os seus chocolates através do </w:t>
      </w:r>
      <w:r w:rsidRPr="004C126B">
        <w:rPr>
          <w:rFonts w:ascii="Nestle Text TF Book" w:hAnsi="Nestle Text TF Book"/>
          <w:b/>
          <w:bCs/>
        </w:rPr>
        <w:t>Nestlé Cocoa Plan</w:t>
      </w:r>
      <w:r w:rsidRPr="006D30F8">
        <w:rPr>
          <w:rFonts w:ascii="Nestle Text TF Book" w:hAnsi="Nestle Text TF Book"/>
        </w:rPr>
        <w:t>, até 2025.</w:t>
      </w:r>
    </w:p>
    <w:p w14:paraId="4B3A0687" w14:textId="77777777" w:rsidR="006D30F8" w:rsidRPr="006D30F8" w:rsidRDefault="006D30F8" w:rsidP="004C126B">
      <w:pPr>
        <w:jc w:val="both"/>
        <w:rPr>
          <w:rFonts w:ascii="Nestle Text TF Book" w:hAnsi="Nestle Text TF Book"/>
        </w:rPr>
      </w:pPr>
    </w:p>
    <w:p w14:paraId="0C1937A5" w14:textId="6E84D81A" w:rsidR="006D30F8" w:rsidRDefault="006D30F8" w:rsidP="004C126B">
      <w:pPr>
        <w:jc w:val="both"/>
        <w:rPr>
          <w:rFonts w:ascii="Nestle Text TF Book" w:hAnsi="Nestle Text TF Book"/>
        </w:rPr>
      </w:pPr>
    </w:p>
    <w:p w14:paraId="796359E6" w14:textId="177B5F8B" w:rsidR="004C126B" w:rsidRDefault="004C126B" w:rsidP="004C126B">
      <w:pPr>
        <w:jc w:val="both"/>
        <w:rPr>
          <w:rFonts w:ascii="Nestle Text TF Book" w:hAnsi="Nestle Text TF Book"/>
        </w:rPr>
      </w:pPr>
    </w:p>
    <w:p w14:paraId="730D16BC" w14:textId="582E0FD3" w:rsidR="004C126B" w:rsidRDefault="004C126B" w:rsidP="004C126B">
      <w:pPr>
        <w:jc w:val="both"/>
        <w:rPr>
          <w:rFonts w:ascii="Nestle Text TF Book" w:hAnsi="Nestle Text TF Book"/>
        </w:rPr>
      </w:pPr>
    </w:p>
    <w:p w14:paraId="7A21F049" w14:textId="030C0A2C" w:rsidR="004C126B" w:rsidRDefault="004C126B" w:rsidP="004C126B">
      <w:pPr>
        <w:jc w:val="both"/>
        <w:rPr>
          <w:rFonts w:ascii="Nestle Text TF Book" w:hAnsi="Nestle Text TF Book"/>
        </w:rPr>
      </w:pPr>
    </w:p>
    <w:p w14:paraId="7FEEF1F4" w14:textId="77777777" w:rsidR="004C126B" w:rsidRDefault="004C126B" w:rsidP="004C126B">
      <w:pPr>
        <w:jc w:val="both"/>
        <w:rPr>
          <w:rFonts w:ascii="Nestle Text TF Book" w:hAnsi="Nestle Text TF Book"/>
        </w:rPr>
      </w:pPr>
    </w:p>
    <w:p w14:paraId="3E787D2C" w14:textId="77777777" w:rsidR="006D30F8" w:rsidRDefault="006D30F8" w:rsidP="004C126B">
      <w:pPr>
        <w:jc w:val="both"/>
        <w:rPr>
          <w:rFonts w:ascii="Nestle Text TF Book" w:hAnsi="Nestle Text TF Book"/>
        </w:rPr>
      </w:pPr>
    </w:p>
    <w:p w14:paraId="2F66DEB9" w14:textId="77777777" w:rsidR="006D30F8" w:rsidRDefault="006D30F8" w:rsidP="006D30F8">
      <w:pPr>
        <w:rPr>
          <w:rFonts w:ascii="Nestle Text TF Book" w:hAnsi="Nestle Text TF Book"/>
          <w:b/>
          <w:bCs/>
          <w:sz w:val="18"/>
          <w:szCs w:val="18"/>
          <w:u w:val="single"/>
        </w:rPr>
      </w:pPr>
      <w:r>
        <w:rPr>
          <w:rFonts w:ascii="Nestle Text TF Book" w:hAnsi="Nestle Text TF Book"/>
          <w:b/>
          <w:bCs/>
          <w:sz w:val="18"/>
          <w:szCs w:val="18"/>
          <w:u w:val="single"/>
        </w:rPr>
        <w:t>Sobre a Nestlé</w:t>
      </w:r>
    </w:p>
    <w:p w14:paraId="187B1B9A" w14:textId="77777777" w:rsidR="006D30F8" w:rsidRDefault="006D30F8" w:rsidP="006D30F8">
      <w:pPr>
        <w:jc w:val="both"/>
        <w:rPr>
          <w:rFonts w:ascii="Nestle Text TF Book" w:hAnsi="Nestle Text TF Book"/>
          <w:sz w:val="18"/>
          <w:szCs w:val="18"/>
        </w:rPr>
      </w:pPr>
      <w:r>
        <w:rPr>
          <w:rFonts w:ascii="Nestle Text TF Book" w:hAnsi="Nestle Text TF Book"/>
          <w:sz w:val="18"/>
          <w:szCs w:val="18"/>
        </w:rPr>
        <w:t xml:space="preserve">A Nestlé é a maior empresa de alimentos e bebidas do mundo. Está presente em 187 países em todo o mundo e os seus 291.000 colaboradores estão comprometidos com o propósito da Nestlé de </w:t>
      </w:r>
      <w:r>
        <w:rPr>
          <w:rFonts w:ascii="Nestle Text TF Book" w:hAnsi="Nestle Text TF Book"/>
          <w:b/>
          <w:bCs/>
          <w:sz w:val="18"/>
          <w:szCs w:val="18"/>
        </w:rPr>
        <w:t>desenvolver o poder da alimentação para melhorar a qualidade de vida de todos, hoje e para as gerações futuras</w:t>
      </w:r>
      <w:r>
        <w:rPr>
          <w:rFonts w:ascii="Nestle Text TF Book" w:hAnsi="Nestle Text TF Book"/>
          <w:sz w:val="18"/>
          <w:szCs w:val="18"/>
        </w:rPr>
        <w:t>. A Nestlé oferece um vasto portefólio de produtos e serviços para as pessoas e para os seus animais de companhia ao longo das suas vidas. As suas mais de 2000 marcas variam de ícones globais como NESCAFÉ ou NESPRESSO, até marcas de fabrico local amplamente reconhecidas como CERELAC, NESTUM e SICAL, entre muitas outras. A performance da Companhia é orientada pela sua estratégia de Nutrição, Saúde e Bem-estar e alicerçada em fortes compromissos com a sustentabilidade ambiental de todas as suas operações, cujo objetivo máximo é atingir a neutralidade carbónica em 2050. A Nestlé está sediada na vila suíça de Vevey, onde foi fundada há mais de 150 anos.</w:t>
      </w:r>
    </w:p>
    <w:p w14:paraId="45DEA5DB" w14:textId="77777777" w:rsidR="006D30F8" w:rsidRDefault="006D30F8" w:rsidP="006D30F8">
      <w:pPr>
        <w:jc w:val="both"/>
        <w:rPr>
          <w:rFonts w:ascii="Nestle Text TF Book" w:hAnsi="Nestle Text TF Book"/>
          <w:sz w:val="18"/>
          <w:szCs w:val="18"/>
        </w:rPr>
      </w:pPr>
      <w:r>
        <w:rPr>
          <w:rFonts w:ascii="Nestle Text TF Book" w:hAnsi="Nestle Text TF Book"/>
          <w:sz w:val="18"/>
          <w:szCs w:val="18"/>
        </w:rPr>
        <w:t>Em Portugal, a Nestlé está presente desde 1923 e tem atualmente 2311 Colaboradores, tendo gerado em 2020 um volume de negócios de 565 milhões de euros. Conta atualmente com duas fábricas (Porto e Avanca), um centro de distribuição (Avanca) e cinco delegações comerciais espalhadas pelo Continente e pelas ilhas.</w:t>
      </w:r>
    </w:p>
    <w:p w14:paraId="098DA445" w14:textId="77777777" w:rsidR="006D30F8" w:rsidRDefault="006D30F8" w:rsidP="006D30F8">
      <w:pPr>
        <w:jc w:val="both"/>
        <w:rPr>
          <w:rFonts w:ascii="Nestle Text TF Book" w:hAnsi="Nestle Text TF Book"/>
          <w:sz w:val="18"/>
          <w:szCs w:val="18"/>
        </w:rPr>
      </w:pPr>
    </w:p>
    <w:p w14:paraId="19E39926" w14:textId="77777777" w:rsidR="006D30F8" w:rsidRDefault="006D30F8" w:rsidP="006D30F8">
      <w:pPr>
        <w:jc w:val="both"/>
        <w:rPr>
          <w:rFonts w:ascii="Nestle Text TF Book" w:hAnsi="Nestle Text TF Book"/>
          <w:sz w:val="18"/>
          <w:szCs w:val="18"/>
        </w:rPr>
      </w:pPr>
      <w:r>
        <w:rPr>
          <w:rFonts w:ascii="Nestle Text TF Book" w:hAnsi="Nestle Text TF Book"/>
          <w:sz w:val="18"/>
          <w:szCs w:val="18"/>
        </w:rPr>
        <w:t xml:space="preserve">Para mais informações, consulte: </w:t>
      </w:r>
      <w:hyperlink r:id="rId10" w:history="1">
        <w:r>
          <w:rPr>
            <w:rStyle w:val="Hiperligao"/>
            <w:rFonts w:ascii="Nestle Text TF Book" w:hAnsi="Nestle Text TF Book"/>
            <w:sz w:val="18"/>
            <w:szCs w:val="18"/>
          </w:rPr>
          <w:t>www.nestle.pt</w:t>
        </w:r>
      </w:hyperlink>
      <w:r>
        <w:rPr>
          <w:rFonts w:ascii="Nestle Text TF Book" w:hAnsi="Nestle Text TF Book"/>
          <w:sz w:val="18"/>
          <w:szCs w:val="18"/>
        </w:rPr>
        <w:t xml:space="preserve"> </w:t>
      </w:r>
    </w:p>
    <w:p w14:paraId="4B77157B" w14:textId="77777777" w:rsidR="006D30F8" w:rsidRDefault="006D30F8" w:rsidP="006D30F8">
      <w:pPr>
        <w:spacing w:line="264" w:lineRule="auto"/>
        <w:contextualSpacing/>
        <w:jc w:val="both"/>
        <w:rPr>
          <w:rFonts w:ascii="Nestle Text TF Book" w:hAnsi="Nestle Text TF Book"/>
        </w:rPr>
      </w:pPr>
    </w:p>
    <w:p w14:paraId="327FDEE2" w14:textId="77777777" w:rsidR="006D30F8" w:rsidRDefault="006D30F8" w:rsidP="006D30F8">
      <w:pPr>
        <w:spacing w:line="264" w:lineRule="auto"/>
        <w:contextualSpacing/>
        <w:jc w:val="both"/>
        <w:rPr>
          <w:rFonts w:ascii="Nestle Text TF Book" w:hAnsi="Nestle Text TF Book"/>
        </w:rPr>
      </w:pPr>
    </w:p>
    <w:p w14:paraId="6E965DB7" w14:textId="77777777" w:rsidR="006D30F8" w:rsidRDefault="006D30F8" w:rsidP="006D30F8">
      <w:pPr>
        <w:spacing w:line="264" w:lineRule="auto"/>
        <w:contextualSpacing/>
        <w:jc w:val="both"/>
        <w:rPr>
          <w:rFonts w:ascii="Nestle Text TF Book" w:hAnsi="Nestle Text TF Book"/>
        </w:rPr>
      </w:pPr>
    </w:p>
    <w:p w14:paraId="1996189D" w14:textId="77777777" w:rsidR="006D30F8" w:rsidRDefault="006D30F8" w:rsidP="006D30F8">
      <w:pPr>
        <w:jc w:val="right"/>
        <w:rPr>
          <w:rFonts w:ascii="Nestle Text TF Book" w:hAnsi="Nestle Text TF Book"/>
          <w:b/>
          <w:bCs/>
        </w:rPr>
      </w:pPr>
      <w:r>
        <w:rPr>
          <w:rFonts w:ascii="Nestle Text TF Book" w:hAnsi="Nestle Text TF Book"/>
          <w:b/>
          <w:bCs/>
        </w:rPr>
        <w:t xml:space="preserve">Para mais informações ou imagens, por favor, contactar: </w:t>
      </w:r>
    </w:p>
    <w:p w14:paraId="2E3AFE80" w14:textId="77777777" w:rsidR="006D30F8" w:rsidRDefault="006D30F8" w:rsidP="006D30F8">
      <w:pPr>
        <w:jc w:val="right"/>
        <w:rPr>
          <w:rFonts w:ascii="Nestle Text TF Book" w:hAnsi="Nestle Text TF Book"/>
          <w:b/>
          <w:bCs/>
        </w:rPr>
      </w:pPr>
      <w:r>
        <w:rPr>
          <w:rFonts w:ascii="Nestle Text TF Book" w:hAnsi="Nestle Text TF Book"/>
          <w:b/>
          <w:bCs/>
        </w:rPr>
        <w:t>Lift Consulting</w:t>
      </w:r>
    </w:p>
    <w:p w14:paraId="28424892" w14:textId="77777777" w:rsidR="006D30F8" w:rsidRDefault="006D30F8" w:rsidP="006D30F8">
      <w:pPr>
        <w:spacing w:line="264" w:lineRule="auto"/>
        <w:contextualSpacing/>
        <w:jc w:val="right"/>
        <w:rPr>
          <w:rFonts w:ascii="Nestle Text TF Book" w:hAnsi="Nestle Text TF Book"/>
        </w:rPr>
      </w:pPr>
      <w:r>
        <w:rPr>
          <w:rFonts w:ascii="Nestle Text TF Book" w:hAnsi="Nestle Text TF Book"/>
        </w:rPr>
        <w:t xml:space="preserve">Joana Cunha – </w:t>
      </w:r>
      <w:hyperlink r:id="rId11" w:history="1">
        <w:r>
          <w:rPr>
            <w:rStyle w:val="Hiperligao"/>
            <w:rFonts w:ascii="Nestle Text TF Book" w:hAnsi="Nestle Text TF Book"/>
            <w:color w:val="0070C0"/>
          </w:rPr>
          <w:t>joana.cunha@lift.com.pt</w:t>
        </w:r>
      </w:hyperlink>
      <w:r>
        <w:rPr>
          <w:rFonts w:ascii="Nestle Text TF Book" w:hAnsi="Nestle Text TF Book"/>
          <w:color w:val="0070C0"/>
        </w:rPr>
        <w:t xml:space="preserve"> </w:t>
      </w:r>
      <w:r>
        <w:rPr>
          <w:rFonts w:ascii="Nestle Text TF Book" w:hAnsi="Nestle Text TF Book"/>
        </w:rPr>
        <w:t>/ 915 291 708</w:t>
      </w:r>
    </w:p>
    <w:p w14:paraId="11E6DB3D" w14:textId="77777777" w:rsidR="006D30F8" w:rsidRDefault="006D30F8" w:rsidP="006D30F8">
      <w:pPr>
        <w:spacing w:line="264" w:lineRule="auto"/>
        <w:contextualSpacing/>
        <w:jc w:val="right"/>
        <w:rPr>
          <w:rFonts w:ascii="Nestle Text TF Book" w:hAnsi="Nestle Text TF Book"/>
        </w:rPr>
      </w:pPr>
      <w:r>
        <w:rPr>
          <w:rFonts w:ascii="Nestle Text TF Book" w:hAnsi="Nestle Text TF Book"/>
        </w:rPr>
        <w:t xml:space="preserve">Tânia Miguel </w:t>
      </w:r>
      <w:r>
        <w:rPr>
          <w:rFonts w:ascii="Nestle Text TF Book" w:hAnsi="Nestle Text TF Book"/>
          <w:color w:val="0070C0"/>
          <w:u w:val="single"/>
        </w:rPr>
        <w:t xml:space="preserve">– </w:t>
      </w:r>
      <w:hyperlink r:id="rId12" w:history="1">
        <w:r>
          <w:rPr>
            <w:rStyle w:val="Hiperligao"/>
            <w:rFonts w:ascii="Nestle Text TF Book" w:hAnsi="Nestle Text TF Book"/>
            <w:color w:val="0070C0"/>
          </w:rPr>
          <w:t>tania.miguel@lift.com.pt</w:t>
        </w:r>
      </w:hyperlink>
      <w:r>
        <w:rPr>
          <w:rFonts w:ascii="Nestle Text TF Book" w:hAnsi="Nestle Text TF Book"/>
        </w:rPr>
        <w:t xml:space="preserve"> / 918 270 387</w:t>
      </w:r>
    </w:p>
    <w:p w14:paraId="6075709A" w14:textId="77777777" w:rsidR="006D30F8" w:rsidRDefault="006D30F8" w:rsidP="006D30F8">
      <w:pPr>
        <w:spacing w:line="276" w:lineRule="auto"/>
        <w:jc w:val="both"/>
        <w:rPr>
          <w:rFonts w:ascii="Nestle Text TF Book" w:hAnsi="Nestle Text TF Book"/>
        </w:rPr>
      </w:pPr>
    </w:p>
    <w:p w14:paraId="1537DCA7" w14:textId="77777777" w:rsidR="000C642F" w:rsidRDefault="000C642F"/>
    <w:sectPr w:rsidR="000C642F">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637D" w14:textId="77777777" w:rsidR="00404C28" w:rsidRDefault="00404C28" w:rsidP="004C126B">
      <w:pPr>
        <w:spacing w:after="0" w:line="240" w:lineRule="auto"/>
      </w:pPr>
      <w:r>
        <w:separator/>
      </w:r>
    </w:p>
  </w:endnote>
  <w:endnote w:type="continuationSeparator" w:id="0">
    <w:p w14:paraId="135C1870" w14:textId="77777777" w:rsidR="00404C28" w:rsidRDefault="00404C28" w:rsidP="004C1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stle Text TF Book">
    <w:altName w:val="Sylfaen"/>
    <w:charset w:val="00"/>
    <w:family w:val="auto"/>
    <w:pitch w:val="variable"/>
    <w:sig w:usb0="A00006FF" w:usb1="4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D20C" w14:textId="77777777" w:rsidR="00404C28" w:rsidRDefault="00404C28" w:rsidP="004C126B">
      <w:pPr>
        <w:spacing w:after="0" w:line="240" w:lineRule="auto"/>
      </w:pPr>
      <w:r>
        <w:separator/>
      </w:r>
    </w:p>
  </w:footnote>
  <w:footnote w:type="continuationSeparator" w:id="0">
    <w:p w14:paraId="1E6CE9AD" w14:textId="77777777" w:rsidR="00404C28" w:rsidRDefault="00404C28" w:rsidP="004C1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6FB2" w14:textId="6A2091BD" w:rsidR="004C126B" w:rsidRDefault="004C126B">
    <w:pPr>
      <w:pStyle w:val="Cabealho"/>
    </w:pPr>
    <w:r>
      <w:rPr>
        <w:noProof/>
      </w:rPr>
      <w:drawing>
        <wp:anchor distT="0" distB="0" distL="114300" distR="114300" simplePos="0" relativeHeight="251658240" behindDoc="1" locked="0" layoutInCell="1" allowOverlap="1" wp14:anchorId="7E83F61E" wp14:editId="266E3589">
          <wp:simplePos x="0" y="0"/>
          <wp:positionH relativeFrom="column">
            <wp:posOffset>-451485</wp:posOffset>
          </wp:positionH>
          <wp:positionV relativeFrom="paragraph">
            <wp:posOffset>-240030</wp:posOffset>
          </wp:positionV>
          <wp:extent cx="1187450" cy="676401"/>
          <wp:effectExtent l="0" t="0" r="0" b="9525"/>
          <wp:wrapTight wrapText="bothSides">
            <wp:wrapPolygon edited="0">
              <wp:start x="0" y="0"/>
              <wp:lineTo x="0" y="21296"/>
              <wp:lineTo x="21138" y="21296"/>
              <wp:lineTo x="21138" y="0"/>
              <wp:lineTo x="0" y="0"/>
            </wp:wrapPolygon>
          </wp:wrapTight>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6764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0F8"/>
    <w:rsid w:val="000B21FC"/>
    <w:rsid w:val="000C642F"/>
    <w:rsid w:val="00404C28"/>
    <w:rsid w:val="004A5ABD"/>
    <w:rsid w:val="004C126B"/>
    <w:rsid w:val="006D30F8"/>
    <w:rsid w:val="00773DF4"/>
    <w:rsid w:val="0080372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6E74B"/>
  <w15:chartTrackingRefBased/>
  <w15:docId w15:val="{04A7CC1A-8D03-4E00-9012-52800F12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0F8"/>
    <w:pPr>
      <w:spacing w:line="25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semiHidden/>
    <w:unhideWhenUsed/>
    <w:rsid w:val="006D30F8"/>
    <w:rPr>
      <w:color w:val="0563C1" w:themeColor="hyperlink"/>
      <w:u w:val="single"/>
    </w:rPr>
  </w:style>
  <w:style w:type="paragraph" w:styleId="Cabealho">
    <w:name w:val="header"/>
    <w:basedOn w:val="Normal"/>
    <w:link w:val="CabealhoCarter"/>
    <w:uiPriority w:val="99"/>
    <w:unhideWhenUsed/>
    <w:rsid w:val="004C126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C126B"/>
  </w:style>
  <w:style w:type="paragraph" w:styleId="Rodap">
    <w:name w:val="footer"/>
    <w:basedOn w:val="Normal"/>
    <w:link w:val="RodapCarter"/>
    <w:uiPriority w:val="99"/>
    <w:unhideWhenUsed/>
    <w:rsid w:val="004C126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C1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01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tania.miguel@lift.com.p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ana.cunha@lift.com.p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estle.p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D1E93A8995AA4BB175F65C38644753" ma:contentTypeVersion="0" ma:contentTypeDescription="Create a new document." ma:contentTypeScope="" ma:versionID="1a9a2f30fd155bd347bdc947a7fe3b08">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775C3B-D38F-4598-BBEC-518AF07227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612357-63BA-4319-9366-597B000573B9}">
  <ds:schemaRefs>
    <ds:schemaRef ds:uri="http://schemas.microsoft.com/sharepoint/v3/contenttype/forms"/>
  </ds:schemaRefs>
</ds:datastoreItem>
</file>

<file path=customXml/itemProps3.xml><?xml version="1.0" encoding="utf-8"?>
<ds:datastoreItem xmlns:ds="http://schemas.openxmlformats.org/officeDocument/2006/customXml" ds:itemID="{FA9390B6-AF30-42EA-9D30-110A3359B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483</Words>
  <Characters>2612</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Prates</dc:creator>
  <cp:keywords/>
  <dc:description/>
  <cp:lastModifiedBy>Joana Cunha</cp:lastModifiedBy>
  <cp:revision>3</cp:revision>
  <dcterms:created xsi:type="dcterms:W3CDTF">2021-10-11T08:27:00Z</dcterms:created>
  <dcterms:modified xsi:type="dcterms:W3CDTF">2021-10-18T08:49:00Z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0x010100E3D1E93A8995AA4BB175F65C38644753</vt:lpwstr>
  </property>
</Properties>
</file>