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0013" w14:textId="7AD60CAC" w:rsidR="008B49A4" w:rsidRDefault="00E76330" w:rsidP="00BD340C">
      <w:pPr>
        <w:pStyle w:val="BodyA"/>
        <w:widowControl w:val="0"/>
        <w:suppressAutoHyphens/>
        <w:spacing w:after="240" w:line="288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Soluções </w:t>
      </w:r>
      <w:r w:rsidR="00BF70BE">
        <w:rPr>
          <w:b/>
          <w:bCs/>
          <w:sz w:val="40"/>
          <w:szCs w:val="40"/>
        </w:rPr>
        <w:t xml:space="preserve">UNIBANCO </w:t>
      </w:r>
      <w:r>
        <w:rPr>
          <w:b/>
          <w:bCs/>
          <w:sz w:val="40"/>
          <w:szCs w:val="40"/>
        </w:rPr>
        <w:t xml:space="preserve">passam a </w:t>
      </w:r>
      <w:r w:rsidR="00F71C39">
        <w:rPr>
          <w:b/>
          <w:bCs/>
          <w:sz w:val="40"/>
          <w:szCs w:val="40"/>
        </w:rPr>
        <w:t>fazer</w:t>
      </w:r>
      <w:r w:rsidR="00BF70BE">
        <w:rPr>
          <w:b/>
          <w:bCs/>
          <w:sz w:val="40"/>
          <w:szCs w:val="40"/>
        </w:rPr>
        <w:t xml:space="preserve"> pagamentos com Apple Pa</w:t>
      </w:r>
      <w:r w:rsidR="00BD340C">
        <w:rPr>
          <w:b/>
          <w:bCs/>
          <w:sz w:val="40"/>
          <w:szCs w:val="40"/>
        </w:rPr>
        <w:t>y</w:t>
      </w:r>
    </w:p>
    <w:p w14:paraId="1C0C2D4C" w14:textId="4592CD51" w:rsidR="00E76330" w:rsidRDefault="00E76330" w:rsidP="00E76330">
      <w:pPr>
        <w:pStyle w:val="ListParagraph"/>
        <w:keepNext/>
        <w:widowControl w:val="0"/>
        <w:numPr>
          <w:ilvl w:val="0"/>
          <w:numId w:val="5"/>
        </w:numPr>
        <w:suppressAutoHyphens/>
        <w:spacing w:after="360" w:line="288" w:lineRule="auto"/>
        <w:ind w:hanging="357"/>
        <w:rPr>
          <w:b/>
          <w:bCs/>
        </w:rPr>
      </w:pPr>
      <w:r>
        <w:rPr>
          <w:b/>
          <w:bCs/>
        </w:rPr>
        <w:t xml:space="preserve">Esta inovação segue a estratégia de digitalização da oferta do UNIBANCO, que </w:t>
      </w:r>
      <w:r w:rsidR="00BE421C">
        <w:rPr>
          <w:b/>
          <w:bCs/>
        </w:rPr>
        <w:t>tem como objetivo</w:t>
      </w:r>
      <w:r>
        <w:rPr>
          <w:b/>
          <w:bCs/>
        </w:rPr>
        <w:t xml:space="preserve"> tornar os pagamentos e gestão do dinheiro dos seus clientes mais </w:t>
      </w:r>
      <w:r w:rsidR="00817EE0">
        <w:rPr>
          <w:b/>
          <w:bCs/>
        </w:rPr>
        <w:t>f</w:t>
      </w:r>
      <w:r>
        <w:rPr>
          <w:b/>
          <w:bCs/>
        </w:rPr>
        <w:t>ácil, cómoda e segura.</w:t>
      </w:r>
    </w:p>
    <w:p w14:paraId="7F168B5A" w14:textId="11BC8774" w:rsidR="00D92E01" w:rsidRDefault="00525380" w:rsidP="007F465A">
      <w:pPr>
        <w:pStyle w:val="BodyA"/>
        <w:widowControl w:val="0"/>
        <w:suppressAutoHyphens/>
        <w:spacing w:after="240" w:line="288" w:lineRule="auto"/>
      </w:pPr>
      <w:r w:rsidRPr="00525380">
        <w:rPr>
          <w:b/>
          <w:bCs/>
        </w:rPr>
        <w:t xml:space="preserve">Lisboa, </w:t>
      </w:r>
      <w:r w:rsidR="00817EE0">
        <w:rPr>
          <w:b/>
          <w:bCs/>
        </w:rPr>
        <w:t xml:space="preserve">26 </w:t>
      </w:r>
      <w:r w:rsidR="00BF70BE">
        <w:rPr>
          <w:b/>
          <w:bCs/>
        </w:rPr>
        <w:t>de outubro</w:t>
      </w:r>
      <w:r w:rsidRPr="00525380">
        <w:rPr>
          <w:b/>
          <w:bCs/>
        </w:rPr>
        <w:t xml:space="preserve"> de 2021 </w:t>
      </w:r>
      <w:r w:rsidR="006D216E">
        <w:rPr>
          <w:b/>
          <w:bCs/>
        </w:rPr>
        <w:t>–</w:t>
      </w:r>
      <w:r>
        <w:t xml:space="preserve"> </w:t>
      </w:r>
      <w:r w:rsidR="00963CB9" w:rsidRPr="003B4B45">
        <w:t xml:space="preserve">O </w:t>
      </w:r>
      <w:hyperlink r:id="rId10" w:history="1">
        <w:r w:rsidR="00963CB9" w:rsidRPr="008B49A4">
          <w:rPr>
            <w:rStyle w:val="Hyperlink"/>
            <w:color w:val="0070C0"/>
            <w:u w:color="0070C0"/>
          </w:rPr>
          <w:t>UNIBANCO</w:t>
        </w:r>
      </w:hyperlink>
      <w:r w:rsidR="00963CB9" w:rsidRPr="003B4B45">
        <w:t>, marca de negócio da UNICRE dedicada ao desenvolvimento de soluções financeiras únicas e simplificação de pagamentos</w:t>
      </w:r>
      <w:r w:rsidR="008124E5">
        <w:t xml:space="preserve">, acaba </w:t>
      </w:r>
      <w:r w:rsidR="00A43CBF">
        <w:t xml:space="preserve">de se </w:t>
      </w:r>
      <w:r w:rsidR="006D4B8C">
        <w:t>juntar à lista de instituições financeiras em Portugal a permitir pagamentos via</w:t>
      </w:r>
      <w:r w:rsidR="00A43CBF">
        <w:t xml:space="preserve"> Apple Pay</w:t>
      </w:r>
      <w:r w:rsidR="006D4B8C">
        <w:t xml:space="preserve">. A partir de agora, os clientes da marca poderão associar o seu Cartão </w:t>
      </w:r>
      <w:r w:rsidR="003E5415">
        <w:t xml:space="preserve">UNIBANCO Visa </w:t>
      </w:r>
      <w:r w:rsidR="006D4B8C">
        <w:t xml:space="preserve">ou </w:t>
      </w:r>
      <w:r w:rsidR="003E5415">
        <w:t xml:space="preserve">a </w:t>
      </w:r>
      <w:r w:rsidR="006D4B8C">
        <w:t xml:space="preserve">Conta UNIBANCO à </w:t>
      </w:r>
      <w:r w:rsidR="006D4B8C" w:rsidRPr="00E76330">
        <w:rPr>
          <w:i/>
          <w:iCs/>
        </w:rPr>
        <w:t>wallet</w:t>
      </w:r>
      <w:r w:rsidR="006D4B8C">
        <w:t xml:space="preserve"> de pagamentos da tecnológica norte-americana</w:t>
      </w:r>
      <w:r w:rsidR="00A43CBF">
        <w:t xml:space="preserve">, </w:t>
      </w:r>
      <w:r w:rsidR="006D4B8C">
        <w:t xml:space="preserve">e efetuar </w:t>
      </w:r>
      <w:r w:rsidR="001B61D4">
        <w:t>transações</w:t>
      </w:r>
      <w:r w:rsidR="006D4B8C">
        <w:t xml:space="preserve"> de forma simples, segura e em qualquer parte do mundo</w:t>
      </w:r>
      <w:r w:rsidR="00BD340C">
        <w:t xml:space="preserve">. </w:t>
      </w:r>
    </w:p>
    <w:p w14:paraId="4001FC00" w14:textId="35175E10" w:rsidR="001B61D4" w:rsidRDefault="003E5415" w:rsidP="007F465A">
      <w:pPr>
        <w:pStyle w:val="BodyA"/>
        <w:widowControl w:val="0"/>
        <w:suppressAutoHyphens/>
        <w:spacing w:after="240" w:line="288" w:lineRule="auto"/>
      </w:pPr>
      <w:r>
        <w:t>Esta novidade surge no âmbito da estratégia de digitalização que o UNIBANCO tem vindo a adotar na sua oferta, e que já conta com medidas como a adesão 100% digital e livre de papel às soluções de cartão e de crédito ou, mais recentemente, o lançamento da Conta UNIBANCO,</w:t>
      </w:r>
      <w:r w:rsidR="001F0D06">
        <w:t xml:space="preserve"> uma conta digital que pode ser movimentada a partir de um cartão virtual pré-pago recarregável. </w:t>
      </w:r>
    </w:p>
    <w:p w14:paraId="2C147A87" w14:textId="0512A3E9" w:rsidR="0027585E" w:rsidRDefault="003E5415" w:rsidP="007F465A">
      <w:pPr>
        <w:pStyle w:val="BodyA"/>
        <w:widowControl w:val="0"/>
        <w:suppressAutoHyphens/>
        <w:spacing w:after="240" w:line="288" w:lineRule="auto"/>
      </w:pPr>
      <w:r>
        <w:t>Ao associar os seus cartões e conta digital ao serviço</w:t>
      </w:r>
      <w:r w:rsidR="004951B4">
        <w:t xml:space="preserve"> Apple Pay</w:t>
      </w:r>
      <w:r>
        <w:t>, a marca passa a</w:t>
      </w:r>
      <w:r w:rsidR="004951B4">
        <w:t xml:space="preserve"> permit</w:t>
      </w:r>
      <w:r>
        <w:t>ir aos seus clientes</w:t>
      </w:r>
      <w:r w:rsidR="004951B4">
        <w:t xml:space="preserve"> pagar com o iPhone, Apple Watch, Mac ou iPad, </w:t>
      </w:r>
      <w:r>
        <w:t>sem ser preciso instalar qualquer aplicação</w:t>
      </w:r>
      <w:r w:rsidR="00F46443">
        <w:t>.</w:t>
      </w:r>
      <w:r w:rsidR="00F46443" w:rsidRPr="00F46443">
        <w:t xml:space="preserve"> </w:t>
      </w:r>
      <w:r w:rsidR="00F46443">
        <w:t xml:space="preserve">Para efetuar o pagamento, basta aproximar o dispositivo </w:t>
      </w:r>
      <w:r>
        <w:t xml:space="preserve">a </w:t>
      </w:r>
      <w:r w:rsidR="008D3CD1">
        <w:t xml:space="preserve">qualquer terminal de pagamento com a tecnologia </w:t>
      </w:r>
      <w:r w:rsidR="008D3CD1" w:rsidRPr="008D3CD1">
        <w:rPr>
          <w:i/>
          <w:iCs/>
        </w:rPr>
        <w:t>contactless</w:t>
      </w:r>
      <w:r>
        <w:rPr>
          <w:i/>
          <w:iCs/>
        </w:rPr>
        <w:t xml:space="preserve">, </w:t>
      </w:r>
      <w:r>
        <w:t xml:space="preserve">ou utilizar a </w:t>
      </w:r>
      <w:r w:rsidRPr="001B61D4">
        <w:rPr>
          <w:i/>
          <w:iCs/>
        </w:rPr>
        <w:t>wallet</w:t>
      </w:r>
      <w:r>
        <w:t xml:space="preserve"> Apple Pay em compras </w:t>
      </w:r>
      <w:r w:rsidRPr="001B61D4">
        <w:rPr>
          <w:i/>
          <w:iCs/>
        </w:rPr>
        <w:t>online</w:t>
      </w:r>
      <w:r w:rsidR="000D5770" w:rsidRPr="00890537">
        <w:rPr>
          <w:i/>
          <w:iCs/>
        </w:rPr>
        <w:t>.</w:t>
      </w:r>
      <w:r w:rsidR="000D5770">
        <w:t xml:space="preserve"> </w:t>
      </w:r>
    </w:p>
    <w:p w14:paraId="18ECBB4D" w14:textId="2F0272A2" w:rsidR="006B50AB" w:rsidRDefault="003E5415" w:rsidP="0027585E">
      <w:pPr>
        <w:pStyle w:val="BodyA"/>
        <w:widowControl w:val="0"/>
        <w:suppressAutoHyphens/>
        <w:spacing w:after="240" w:line="288" w:lineRule="auto"/>
      </w:pPr>
      <w:r>
        <w:t xml:space="preserve">Além da facilidade de utilização </w:t>
      </w:r>
      <w:r w:rsidR="00E76330">
        <w:t>e da possibilidade de efetuar pagamentos em qualquer parte do mundo, a</w:t>
      </w:r>
      <w:r w:rsidR="004D08C0">
        <w:t xml:space="preserve"> segurança </w:t>
      </w:r>
      <w:r w:rsidR="006B50AB">
        <w:t xml:space="preserve">e privacidade </w:t>
      </w:r>
      <w:r w:rsidR="004D08C0">
        <w:t>das transações</w:t>
      </w:r>
      <w:r w:rsidR="006B50AB">
        <w:t xml:space="preserve"> são</w:t>
      </w:r>
      <w:r w:rsidR="00E76330">
        <w:t xml:space="preserve"> outra das grandes vantagens da Apple Pay, sendo estas</w:t>
      </w:r>
      <w:r w:rsidR="006B50AB">
        <w:t xml:space="preserve"> garantidas através da autenticação com Face ID, Touch ID, ou com o código de acesso ao dispositivo em todas as compras. Além disso, os pagamentos </w:t>
      </w:r>
      <w:r w:rsidR="00E76330">
        <w:t xml:space="preserve">através desta </w:t>
      </w:r>
      <w:r w:rsidR="00E76330" w:rsidRPr="001B61D4">
        <w:rPr>
          <w:i/>
          <w:iCs/>
        </w:rPr>
        <w:t>wallet</w:t>
      </w:r>
      <w:r w:rsidR="006B50AB">
        <w:t xml:space="preserve"> protegem os dados pessoais dos clientes, uma vez que nem a sua identidade nem o número do cartão são partilhados com os comerciantes ou armazenados no dispositivo ou servidores da Apple.</w:t>
      </w:r>
    </w:p>
    <w:p w14:paraId="57FEBABC" w14:textId="4EE5636D" w:rsidR="001241C5" w:rsidRDefault="00E43020" w:rsidP="007F465A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 xml:space="preserve">Sobre </w:t>
      </w:r>
      <w:r w:rsidR="001241C5">
        <w:t>esta inovação</w:t>
      </w:r>
      <w:r>
        <w:t xml:space="preserve">, </w:t>
      </w:r>
      <w:r w:rsidRPr="00881161">
        <w:rPr>
          <w:b/>
          <w:bCs/>
        </w:rPr>
        <w:t>Marília Araújo, Diretora do UNIBANCO</w:t>
      </w:r>
      <w:r>
        <w:t xml:space="preserve">, </w:t>
      </w:r>
      <w:r w:rsidR="00881161">
        <w:t xml:space="preserve">explica: </w:t>
      </w:r>
      <w:r w:rsidR="00881161" w:rsidRPr="000C5F0A">
        <w:rPr>
          <w:i/>
          <w:iCs/>
        </w:rPr>
        <w:t>“</w:t>
      </w:r>
      <w:r w:rsidR="00E76330">
        <w:rPr>
          <w:i/>
          <w:iCs/>
        </w:rPr>
        <w:t>Associar a oferta do UNIBANCO ao</w:t>
      </w:r>
      <w:r w:rsidR="001241C5" w:rsidRPr="001241C5">
        <w:rPr>
          <w:i/>
          <w:iCs/>
        </w:rPr>
        <w:t xml:space="preserve"> Apple Pay </w:t>
      </w:r>
      <w:r w:rsidR="00E76330">
        <w:rPr>
          <w:i/>
          <w:iCs/>
        </w:rPr>
        <w:t>era uma opção incontornável, uma vez que esta e outras wallets digitais têm demonstrado ser</w:t>
      </w:r>
      <w:r w:rsidR="001241C5" w:rsidRPr="001241C5">
        <w:rPr>
          <w:i/>
          <w:iCs/>
        </w:rPr>
        <w:t xml:space="preserve"> alternativa</w:t>
      </w:r>
      <w:r w:rsidR="00E76330">
        <w:rPr>
          <w:i/>
          <w:iCs/>
        </w:rPr>
        <w:t>s robustas</w:t>
      </w:r>
      <w:r w:rsidR="001241C5" w:rsidRPr="001241C5">
        <w:rPr>
          <w:i/>
          <w:iCs/>
        </w:rPr>
        <w:t xml:space="preserve"> aos cartões físicos e dinheiro, primando pela </w:t>
      </w:r>
      <w:r w:rsidR="00E76330">
        <w:rPr>
          <w:i/>
          <w:iCs/>
        </w:rPr>
        <w:t xml:space="preserve">facilidade de utilização, </w:t>
      </w:r>
      <w:r w:rsidR="001241C5" w:rsidRPr="001241C5">
        <w:rPr>
          <w:i/>
          <w:iCs/>
        </w:rPr>
        <w:t xml:space="preserve">conveniência, segurança e aceitação a nível global. </w:t>
      </w:r>
      <w:r w:rsidR="001241C5">
        <w:rPr>
          <w:i/>
          <w:iCs/>
        </w:rPr>
        <w:t xml:space="preserve">A aposta neste meio de pagamento está alinhada com </w:t>
      </w:r>
      <w:r w:rsidR="00690D10">
        <w:rPr>
          <w:i/>
          <w:iCs/>
        </w:rPr>
        <w:t xml:space="preserve">o propósito </w:t>
      </w:r>
      <w:r w:rsidR="001241C5">
        <w:rPr>
          <w:i/>
          <w:iCs/>
        </w:rPr>
        <w:t>do UNIBANCO de</w:t>
      </w:r>
      <w:r w:rsidR="00690D10">
        <w:rPr>
          <w:i/>
          <w:iCs/>
        </w:rPr>
        <w:t xml:space="preserve"> simplificar pagamentos, dando resposta às diferentes necessidades dos clientes,</w:t>
      </w:r>
      <w:r w:rsidR="001241C5">
        <w:rPr>
          <w:i/>
          <w:iCs/>
        </w:rPr>
        <w:t xml:space="preserve"> que procuram cada vez mais flexibilidade, instantaneidade e </w:t>
      </w:r>
      <w:r w:rsidR="00E76330">
        <w:rPr>
          <w:i/>
          <w:iCs/>
        </w:rPr>
        <w:t xml:space="preserve">segurança </w:t>
      </w:r>
      <w:r w:rsidR="00E76738">
        <w:rPr>
          <w:i/>
          <w:iCs/>
        </w:rPr>
        <w:t>neste processo</w:t>
      </w:r>
      <w:r w:rsidR="001241C5">
        <w:rPr>
          <w:i/>
          <w:iCs/>
        </w:rPr>
        <w:t xml:space="preserve">.” </w:t>
      </w:r>
    </w:p>
    <w:p w14:paraId="2D320597" w14:textId="77777777" w:rsidR="006D4B8C" w:rsidRDefault="006D4B8C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4F2E0370" w14:textId="5D6CACE7" w:rsidR="00973B0A" w:rsidRDefault="00973B0A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Sobre a UNICRE: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937BE7" w14:textId="23656FCD" w:rsidR="004952D5" w:rsidRPr="00B95763" w:rsidRDefault="00B95763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95763">
        <w:rPr>
          <w:rStyle w:val="None"/>
          <w:rFonts w:ascii="Calibri" w:hAnsi="Calibri" w:cs="Calibri"/>
          <w:sz w:val="20"/>
          <w:szCs w:val="20"/>
        </w:rPr>
        <w:t>A UNICRE é uma instituição portuguesa que atua no setor financeiro, especialista na gestão, emissã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 e disponibiliza</w:t>
      </w:r>
      <w:r w:rsidRPr="00B95763">
        <w:rPr>
          <w:rStyle w:val="None"/>
          <w:rFonts w:ascii="Calibri" w:hAnsi="Calibri" w:cs="Calibri"/>
          <w:sz w:val="20"/>
          <w:szCs w:val="20"/>
        </w:rPr>
        <w:t>ção de soluções de pagamento, cartões de pagamento e crédito ao consumo. Com uma experiência de 47 anos, detém a marca UNIBANCO, responsável pela emissão de cartões de cré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dito, cart</w:t>
      </w:r>
      <w:r w:rsidRPr="00B95763">
        <w:rPr>
          <w:rStyle w:val="None"/>
          <w:rFonts w:ascii="Calibri" w:hAnsi="Calibri" w:cs="Calibri"/>
          <w:sz w:val="20"/>
          <w:szCs w:val="20"/>
        </w:rPr>
        <w:t>ões pré-pagos, cartões refeiçã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o, cr</w:t>
      </w:r>
      <w:r w:rsidRPr="00B95763">
        <w:rPr>
          <w:rStyle w:val="None"/>
          <w:rFonts w:ascii="Calibri" w:hAnsi="Calibri" w:cs="Calibri"/>
          <w:sz w:val="20"/>
          <w:szCs w:val="20"/>
        </w:rPr>
        <w:t xml:space="preserve">édito pessoal e crédito consolidado, e a marca REDUNIQ, que disponibiliza soluções de aceitação de pagamentos para loja física ou comércio </w:t>
      </w:r>
      <w:r w:rsidRPr="00B95763">
        <w:rPr>
          <w:rStyle w:val="None"/>
          <w:rFonts w:ascii="Calibri" w:hAnsi="Calibri" w:cs="Calibri"/>
          <w:i/>
          <w:iCs/>
          <w:sz w:val="20"/>
          <w:szCs w:val="20"/>
        </w:rPr>
        <w:t>online.</w:t>
      </w:r>
      <w:r w:rsidR="00973B0A" w:rsidRPr="00B95763"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 w:rsidR="00973B0A" w:rsidRPr="00B95763">
        <w:rPr>
          <w:rStyle w:val="eop"/>
          <w:rFonts w:ascii="Calibri" w:hAnsi="Calibri" w:cs="Calibri"/>
          <w:sz w:val="20"/>
          <w:szCs w:val="20"/>
        </w:rPr>
        <w:t> </w:t>
      </w:r>
    </w:p>
    <w:p w14:paraId="4BD79DD0" w14:textId="07206CB1" w:rsid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  <w:bdr w:val="none" w:sz="0" w:space="0" w:color="auto"/>
          <w:lang w:val="pt-PT"/>
        </w:rPr>
      </w:pPr>
    </w:p>
    <w:p w14:paraId="01F6709C" w14:textId="77777777" w:rsidR="00B95763" w:rsidRPr="009C31C4" w:rsidRDefault="00B95763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  <w:bdr w:val="none" w:sz="0" w:space="0" w:color="auto"/>
          <w:lang w:val="pt-PT"/>
        </w:rPr>
      </w:pPr>
    </w:p>
    <w:p w14:paraId="29CE21F6" w14:textId="77777777" w:rsidR="009C31C4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ind w:right="-1"/>
        <w:jc w:val="left"/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  <w:t>Para mais informações, contacte:</w:t>
      </w:r>
    </w:p>
    <w:p w14:paraId="63F99555" w14:textId="77777777" w:rsidR="009C31C4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jc w:val="left"/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  <w:t>Lift Consulting</w:t>
      </w:r>
    </w:p>
    <w:p w14:paraId="070EE327" w14:textId="209A951F" w:rsidR="00B95763" w:rsidRDefault="00971596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64" w:lineRule="auto"/>
        <w:jc w:val="left"/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</w:pPr>
      <w:r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Diana Félix</w:t>
      </w:r>
      <w:r w:rsidR="00B95763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 xml:space="preserve"> | </w:t>
      </w:r>
      <w:r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diana.felix</w:t>
      </w:r>
      <w:r w:rsidR="00B95763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 xml:space="preserve">@lift.com.pt | </w:t>
      </w:r>
      <w:r w:rsidR="00004DB5" w:rsidRPr="00004DB5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911 098 129</w:t>
      </w:r>
    </w:p>
    <w:p w14:paraId="47BB665F" w14:textId="09EEB6B2" w:rsidR="00805F09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64" w:lineRule="auto"/>
        <w:jc w:val="left"/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Fábio Duarte | fabio.duarte@lift.com.pt | 911 774 428</w:t>
      </w:r>
    </w:p>
    <w:sectPr w:rsidR="00805F09" w:rsidRPr="009C31C4">
      <w:headerReference w:type="default" r:id="rId11"/>
      <w:footerReference w:type="default" r:id="rId12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35C5" w14:textId="77777777" w:rsidR="00576130" w:rsidRDefault="00576130">
      <w:r>
        <w:separator/>
      </w:r>
    </w:p>
  </w:endnote>
  <w:endnote w:type="continuationSeparator" w:id="0">
    <w:p w14:paraId="7C696459" w14:textId="77777777" w:rsidR="00576130" w:rsidRDefault="005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77777777" w:rsidR="00EA22B1" w:rsidRDefault="00EA22B1">
    <w:pPr>
      <w:pStyle w:val="Footer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626A" w14:textId="77777777" w:rsidR="00576130" w:rsidRDefault="00576130">
      <w:r>
        <w:separator/>
      </w:r>
    </w:p>
  </w:footnote>
  <w:footnote w:type="continuationSeparator" w:id="0">
    <w:p w14:paraId="063AE475" w14:textId="77777777" w:rsidR="00576130" w:rsidRDefault="0057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5ACE4434" w:rsidR="00EA22B1" w:rsidRDefault="00BE421C">
    <w:pPr>
      <w:pStyle w:val="Header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25D50FA4" wp14:editId="3CF33F40">
          <wp:extent cx="539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14836A9"/>
    <w:multiLevelType w:val="hybridMultilevel"/>
    <w:tmpl w:val="83B2B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137B"/>
    <w:multiLevelType w:val="hybridMultilevel"/>
    <w:tmpl w:val="FCDC52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BC00AF"/>
    <w:multiLevelType w:val="hybridMultilevel"/>
    <w:tmpl w:val="C9D2FBEE"/>
    <w:lvl w:ilvl="0" w:tplc="08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4DB5"/>
    <w:rsid w:val="00032126"/>
    <w:rsid w:val="0005032E"/>
    <w:rsid w:val="0006007E"/>
    <w:rsid w:val="000901C9"/>
    <w:rsid w:val="000C0599"/>
    <w:rsid w:val="000C08FF"/>
    <w:rsid w:val="000C5BC6"/>
    <w:rsid w:val="000C5F0A"/>
    <w:rsid w:val="000D5770"/>
    <w:rsid w:val="000E3B91"/>
    <w:rsid w:val="0010353A"/>
    <w:rsid w:val="00117960"/>
    <w:rsid w:val="001208E4"/>
    <w:rsid w:val="0012342E"/>
    <w:rsid w:val="001241C5"/>
    <w:rsid w:val="001372D9"/>
    <w:rsid w:val="00141E71"/>
    <w:rsid w:val="00166E29"/>
    <w:rsid w:val="00171178"/>
    <w:rsid w:val="00176B11"/>
    <w:rsid w:val="001771B9"/>
    <w:rsid w:val="001834AB"/>
    <w:rsid w:val="00195833"/>
    <w:rsid w:val="001A3C60"/>
    <w:rsid w:val="001B61D4"/>
    <w:rsid w:val="001D5137"/>
    <w:rsid w:val="001E7572"/>
    <w:rsid w:val="001E7EEC"/>
    <w:rsid w:val="001F0D06"/>
    <w:rsid w:val="001F2929"/>
    <w:rsid w:val="001F7F1C"/>
    <w:rsid w:val="00225A48"/>
    <w:rsid w:val="00232452"/>
    <w:rsid w:val="00237496"/>
    <w:rsid w:val="0027585E"/>
    <w:rsid w:val="00283DE2"/>
    <w:rsid w:val="002B0FD2"/>
    <w:rsid w:val="002B30A2"/>
    <w:rsid w:val="002E3C44"/>
    <w:rsid w:val="002E5E5B"/>
    <w:rsid w:val="003556C3"/>
    <w:rsid w:val="003577D2"/>
    <w:rsid w:val="003639FC"/>
    <w:rsid w:val="00371724"/>
    <w:rsid w:val="003820D2"/>
    <w:rsid w:val="003A3304"/>
    <w:rsid w:val="003B4B45"/>
    <w:rsid w:val="003D3E7C"/>
    <w:rsid w:val="003E07BE"/>
    <w:rsid w:val="003E17C6"/>
    <w:rsid w:val="003E5415"/>
    <w:rsid w:val="003E57B3"/>
    <w:rsid w:val="003F0F63"/>
    <w:rsid w:val="003F3068"/>
    <w:rsid w:val="00421FC2"/>
    <w:rsid w:val="00432222"/>
    <w:rsid w:val="004368AE"/>
    <w:rsid w:val="00447E47"/>
    <w:rsid w:val="00450651"/>
    <w:rsid w:val="00463ED8"/>
    <w:rsid w:val="00466240"/>
    <w:rsid w:val="00476AC5"/>
    <w:rsid w:val="00480370"/>
    <w:rsid w:val="00481CDC"/>
    <w:rsid w:val="00484549"/>
    <w:rsid w:val="004932FF"/>
    <w:rsid w:val="004951B4"/>
    <w:rsid w:val="004952D5"/>
    <w:rsid w:val="004B2B1C"/>
    <w:rsid w:val="004C4471"/>
    <w:rsid w:val="004D08C0"/>
    <w:rsid w:val="004E1615"/>
    <w:rsid w:val="004E75AD"/>
    <w:rsid w:val="004F3170"/>
    <w:rsid w:val="004F5BE3"/>
    <w:rsid w:val="004F76B2"/>
    <w:rsid w:val="005009E2"/>
    <w:rsid w:val="005128F3"/>
    <w:rsid w:val="00515FD6"/>
    <w:rsid w:val="0051695E"/>
    <w:rsid w:val="0052216A"/>
    <w:rsid w:val="005244FD"/>
    <w:rsid w:val="00525380"/>
    <w:rsid w:val="0054273B"/>
    <w:rsid w:val="0055430E"/>
    <w:rsid w:val="00566B7B"/>
    <w:rsid w:val="00570B06"/>
    <w:rsid w:val="00576130"/>
    <w:rsid w:val="00581304"/>
    <w:rsid w:val="005C1F32"/>
    <w:rsid w:val="005C6A20"/>
    <w:rsid w:val="005D600A"/>
    <w:rsid w:val="005E1A2F"/>
    <w:rsid w:val="005F4D17"/>
    <w:rsid w:val="005F51A6"/>
    <w:rsid w:val="006013A4"/>
    <w:rsid w:val="00601EB6"/>
    <w:rsid w:val="00642F55"/>
    <w:rsid w:val="006459CB"/>
    <w:rsid w:val="00654308"/>
    <w:rsid w:val="0068115B"/>
    <w:rsid w:val="006908C0"/>
    <w:rsid w:val="00690D10"/>
    <w:rsid w:val="006A0E1D"/>
    <w:rsid w:val="006B50AB"/>
    <w:rsid w:val="006D216E"/>
    <w:rsid w:val="006D4B8C"/>
    <w:rsid w:val="0070196A"/>
    <w:rsid w:val="00712165"/>
    <w:rsid w:val="00715589"/>
    <w:rsid w:val="00722E3B"/>
    <w:rsid w:val="00743EE0"/>
    <w:rsid w:val="007731F4"/>
    <w:rsid w:val="00773DDB"/>
    <w:rsid w:val="00783B17"/>
    <w:rsid w:val="007C1270"/>
    <w:rsid w:val="007D440A"/>
    <w:rsid w:val="007E4844"/>
    <w:rsid w:val="007F422A"/>
    <w:rsid w:val="007F465A"/>
    <w:rsid w:val="008034E8"/>
    <w:rsid w:val="00805F09"/>
    <w:rsid w:val="008124E5"/>
    <w:rsid w:val="00815F85"/>
    <w:rsid w:val="00817EE0"/>
    <w:rsid w:val="00827C6D"/>
    <w:rsid w:val="0083479C"/>
    <w:rsid w:val="00836D55"/>
    <w:rsid w:val="00844FF5"/>
    <w:rsid w:val="008508AB"/>
    <w:rsid w:val="00864092"/>
    <w:rsid w:val="00881161"/>
    <w:rsid w:val="00890537"/>
    <w:rsid w:val="008B01DB"/>
    <w:rsid w:val="008B02DF"/>
    <w:rsid w:val="008B3DEA"/>
    <w:rsid w:val="008B49A4"/>
    <w:rsid w:val="008B62C4"/>
    <w:rsid w:val="008C2E2D"/>
    <w:rsid w:val="008D3CD1"/>
    <w:rsid w:val="008F3E90"/>
    <w:rsid w:val="008F3F67"/>
    <w:rsid w:val="00920FA4"/>
    <w:rsid w:val="0096327A"/>
    <w:rsid w:val="00963CB9"/>
    <w:rsid w:val="009653C2"/>
    <w:rsid w:val="00971596"/>
    <w:rsid w:val="00973B0A"/>
    <w:rsid w:val="00985AE3"/>
    <w:rsid w:val="00990020"/>
    <w:rsid w:val="0099260A"/>
    <w:rsid w:val="009B3B27"/>
    <w:rsid w:val="009C31C4"/>
    <w:rsid w:val="009D7BC4"/>
    <w:rsid w:val="00A05F83"/>
    <w:rsid w:val="00A21B44"/>
    <w:rsid w:val="00A25F2B"/>
    <w:rsid w:val="00A31D9D"/>
    <w:rsid w:val="00A35BB2"/>
    <w:rsid w:val="00A43829"/>
    <w:rsid w:val="00A43CBF"/>
    <w:rsid w:val="00A44F82"/>
    <w:rsid w:val="00A47644"/>
    <w:rsid w:val="00A52D84"/>
    <w:rsid w:val="00A67E4C"/>
    <w:rsid w:val="00A84647"/>
    <w:rsid w:val="00A860AF"/>
    <w:rsid w:val="00AC77DC"/>
    <w:rsid w:val="00AC7FA2"/>
    <w:rsid w:val="00AE46E6"/>
    <w:rsid w:val="00B04C14"/>
    <w:rsid w:val="00B13E5D"/>
    <w:rsid w:val="00B204E5"/>
    <w:rsid w:val="00B5319D"/>
    <w:rsid w:val="00B565CF"/>
    <w:rsid w:val="00B6235C"/>
    <w:rsid w:val="00B67BC2"/>
    <w:rsid w:val="00B75DA1"/>
    <w:rsid w:val="00B8559F"/>
    <w:rsid w:val="00B92192"/>
    <w:rsid w:val="00B93431"/>
    <w:rsid w:val="00B95763"/>
    <w:rsid w:val="00BA13A0"/>
    <w:rsid w:val="00BA3744"/>
    <w:rsid w:val="00BA793E"/>
    <w:rsid w:val="00BD340C"/>
    <w:rsid w:val="00BE421C"/>
    <w:rsid w:val="00BE67D6"/>
    <w:rsid w:val="00BF7044"/>
    <w:rsid w:val="00BF70BE"/>
    <w:rsid w:val="00C12DEE"/>
    <w:rsid w:val="00C16A31"/>
    <w:rsid w:val="00CD3A9B"/>
    <w:rsid w:val="00CE1448"/>
    <w:rsid w:val="00CE6C88"/>
    <w:rsid w:val="00D128A4"/>
    <w:rsid w:val="00D20A19"/>
    <w:rsid w:val="00D31170"/>
    <w:rsid w:val="00D4055E"/>
    <w:rsid w:val="00D406BE"/>
    <w:rsid w:val="00D45F66"/>
    <w:rsid w:val="00D57AC8"/>
    <w:rsid w:val="00D63ADA"/>
    <w:rsid w:val="00D75CAC"/>
    <w:rsid w:val="00D76C9D"/>
    <w:rsid w:val="00D8559D"/>
    <w:rsid w:val="00D92E01"/>
    <w:rsid w:val="00D94427"/>
    <w:rsid w:val="00DA01D3"/>
    <w:rsid w:val="00DD3245"/>
    <w:rsid w:val="00DF1CFE"/>
    <w:rsid w:val="00E03192"/>
    <w:rsid w:val="00E06930"/>
    <w:rsid w:val="00E10EBB"/>
    <w:rsid w:val="00E12ACE"/>
    <w:rsid w:val="00E12C8E"/>
    <w:rsid w:val="00E172CA"/>
    <w:rsid w:val="00E25CAE"/>
    <w:rsid w:val="00E43020"/>
    <w:rsid w:val="00E45717"/>
    <w:rsid w:val="00E71A87"/>
    <w:rsid w:val="00E76330"/>
    <w:rsid w:val="00E76738"/>
    <w:rsid w:val="00E8183A"/>
    <w:rsid w:val="00E94247"/>
    <w:rsid w:val="00EA22B1"/>
    <w:rsid w:val="00EA5AFF"/>
    <w:rsid w:val="00EA7F6C"/>
    <w:rsid w:val="00EB62C6"/>
    <w:rsid w:val="00EC2FA3"/>
    <w:rsid w:val="00EC4957"/>
    <w:rsid w:val="00EC7AA0"/>
    <w:rsid w:val="00EE7A31"/>
    <w:rsid w:val="00EF6DEC"/>
    <w:rsid w:val="00EF7DFA"/>
    <w:rsid w:val="00F31BC8"/>
    <w:rsid w:val="00F41EB6"/>
    <w:rsid w:val="00F46443"/>
    <w:rsid w:val="00F64898"/>
    <w:rsid w:val="00F71C39"/>
    <w:rsid w:val="00F7528B"/>
    <w:rsid w:val="00F803E6"/>
    <w:rsid w:val="00F8482D"/>
    <w:rsid w:val="00F95DD2"/>
    <w:rsid w:val="00FA7AD5"/>
    <w:rsid w:val="00FA7E20"/>
    <w:rsid w:val="00FC0BFB"/>
    <w:rsid w:val="00FC2E1B"/>
    <w:rsid w:val="00FC74A9"/>
    <w:rsid w:val="00FD3498"/>
    <w:rsid w:val="00FD52F6"/>
    <w:rsid w:val="00FD5D0E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5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5AD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4952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76B2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973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pt-PT" w:eastAsia="pt-PT"/>
    </w:rPr>
  </w:style>
  <w:style w:type="character" w:customStyle="1" w:styleId="normaltextrun">
    <w:name w:val="normaltextrun"/>
    <w:basedOn w:val="DefaultParagraphFont"/>
    <w:rsid w:val="00973B0A"/>
  </w:style>
  <w:style w:type="character" w:customStyle="1" w:styleId="eop">
    <w:name w:val="eop"/>
    <w:basedOn w:val="DefaultParagraphFont"/>
    <w:rsid w:val="0097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banco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2F642-35D8-47FB-BA44-FBC74432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Patricia Bento</cp:lastModifiedBy>
  <cp:revision>5</cp:revision>
  <dcterms:created xsi:type="dcterms:W3CDTF">2021-10-22T14:31:00Z</dcterms:created>
  <dcterms:modified xsi:type="dcterms:W3CDTF">2021-10-25T10:00:00Z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