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D0CB6" w14:textId="4B8355F5" w:rsidR="00A154BF" w:rsidRPr="00F85967" w:rsidRDefault="00B31BD1" w:rsidP="0098414C">
      <w:pPr>
        <w:ind w:left="-567"/>
        <w:rPr>
          <w:rFonts w:ascii="HelveticaNeueLT Pro 45 Lt" w:hAnsi="HelveticaNeueLT Pro 45 Lt"/>
          <w:color w:val="49595B"/>
          <w:sz w:val="52"/>
          <w:szCs w:val="52"/>
          <w:lang w:val="en-GB"/>
        </w:rPr>
      </w:pPr>
      <w:r w:rsidRPr="00920F50">
        <w:rPr>
          <w:rFonts w:ascii="HelveticaNeueLT Pro 45 Lt" w:hAnsi="HelveticaNeueLT Pro 45 Lt"/>
          <w:noProof/>
          <w:color w:val="C7162B"/>
          <w:sz w:val="52"/>
          <w:szCs w:val="52"/>
          <w:lang w:eastAsia="pl-PL"/>
        </w:rPr>
        <mc:AlternateContent>
          <mc:Choice Requires="wps">
            <w:drawing>
              <wp:anchor distT="0" distB="0" distL="114300" distR="114300" simplePos="0" relativeHeight="251668480" behindDoc="0" locked="0" layoutInCell="1" allowOverlap="1" wp14:anchorId="08858242" wp14:editId="45657BF2">
                <wp:simplePos x="0" y="0"/>
                <wp:positionH relativeFrom="column">
                  <wp:posOffset>2149475</wp:posOffset>
                </wp:positionH>
                <wp:positionV relativeFrom="paragraph">
                  <wp:posOffset>361950</wp:posOffset>
                </wp:positionV>
                <wp:extent cx="66612" cy="66612"/>
                <wp:effectExtent l="0" t="0" r="0" b="0"/>
                <wp:wrapNone/>
                <wp:docPr id="3" name="Rectangle 3"/>
                <wp:cNvGraphicFramePr/>
                <a:graphic xmlns:a="http://schemas.openxmlformats.org/drawingml/2006/main">
                  <a:graphicData uri="http://schemas.microsoft.com/office/word/2010/wordprocessingShape">
                    <wps:wsp>
                      <wps:cNvSpPr/>
                      <wps:spPr>
                        <a:xfrm>
                          <a:off x="0" y="0"/>
                          <a:ext cx="66612" cy="66612"/>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07081" id="Rectangle 3" o:spid="_x0000_s1026" style="position:absolute;margin-left:169.25pt;margin-top:28.5pt;width:5.2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" fillcolor="#c7162b" stroked="f" strokeweight="1pt"/>
            </w:pict>
          </mc:Fallback>
        </mc:AlternateContent>
      </w:r>
      <w:r w:rsidR="00F0634A" w:rsidRPr="00F85967">
        <w:rPr>
          <w:rFonts w:ascii="HelveticaNeueLT Pro 45 Lt" w:hAnsi="HelveticaNeueLT Pro 45 Lt"/>
          <w:color w:val="49595B"/>
          <w:sz w:val="52"/>
          <w:szCs w:val="52"/>
          <w:lang w:val="en-GB"/>
        </w:rPr>
        <w:t>MEDIA RELEAS</w:t>
      </w:r>
      <w:r w:rsidR="00B078AF" w:rsidRPr="00F85967">
        <w:rPr>
          <w:rFonts w:ascii="HelveticaNeueLT Pro 45 Lt" w:hAnsi="HelveticaNeueLT Pro 45 Lt"/>
          <w:color w:val="49595B"/>
          <w:sz w:val="52"/>
          <w:szCs w:val="52"/>
          <w:lang w:val="en-GB"/>
        </w:rPr>
        <w:t xml:space="preserve">E                         </w:t>
      </w:r>
      <w:r w:rsidR="0098414C" w:rsidRPr="00F85967">
        <w:rPr>
          <w:rFonts w:ascii="HelveticaNeueLT Pro 45 Lt" w:hAnsi="HelveticaNeueLT Pro 45 Lt"/>
          <w:color w:val="49595B"/>
          <w:sz w:val="52"/>
          <w:szCs w:val="52"/>
          <w:lang w:val="en-GB"/>
        </w:rPr>
        <w:t xml:space="preserve"> </w:t>
      </w:r>
      <w:r w:rsidR="00B078AF" w:rsidRPr="00F85967">
        <w:rPr>
          <w:rFonts w:ascii="HelveticaNeueLT Pro 45 Lt" w:hAnsi="HelveticaNeueLT Pro 45 Lt"/>
          <w:color w:val="49595B"/>
          <w:sz w:val="52"/>
          <w:szCs w:val="52"/>
          <w:lang w:val="en-GB"/>
        </w:rPr>
        <w:t xml:space="preserve">    </w:t>
      </w:r>
      <w:r w:rsidR="00B078AF" w:rsidRPr="00920F50">
        <w:rPr>
          <w:rFonts w:ascii="HelveticaNeueLT Pro 45 Lt" w:hAnsi="HelveticaNeueLT Pro 45 Lt"/>
          <w:noProof/>
          <w:color w:val="49595B"/>
          <w:sz w:val="52"/>
          <w:szCs w:val="52"/>
          <w:lang w:eastAsia="pl-PL"/>
        </w:rPr>
        <w:drawing>
          <wp:inline distT="0" distB="0" distL="0" distR="0" wp14:anchorId="05632568" wp14:editId="63771DA5">
            <wp:extent cx="1177121" cy="41207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7121" cy="412077"/>
                    </a:xfrm>
                    <a:prstGeom prst="rect">
                      <a:avLst/>
                    </a:prstGeom>
                  </pic:spPr>
                </pic:pic>
              </a:graphicData>
            </a:graphic>
          </wp:inline>
        </w:drawing>
      </w:r>
    </w:p>
    <w:p w14:paraId="2CCD3459" w14:textId="3489542C" w:rsidR="00A154BF" w:rsidRPr="00F85967" w:rsidRDefault="00A154BF" w:rsidP="00A154BF">
      <w:pPr>
        <w:ind w:left="-567"/>
        <w:rPr>
          <w:rFonts w:ascii="HelveticaNeueLT Pro 45 Lt" w:hAnsi="HelveticaNeueLT Pro 45 Lt"/>
          <w:color w:val="49595B"/>
          <w:sz w:val="52"/>
          <w:szCs w:val="52"/>
          <w:lang w:val="en-GB"/>
        </w:rPr>
      </w:pPr>
    </w:p>
    <w:p w14:paraId="005C9625" w14:textId="0379665D" w:rsidR="00F85967" w:rsidRPr="00964A72" w:rsidRDefault="00F85967" w:rsidP="00F85967">
      <w:pPr>
        <w:ind w:left="-567"/>
        <w:rPr>
          <w:rFonts w:ascii="HelveticaNeueLT Pro 45 Lt" w:hAnsi="HelveticaNeueLT Pro 45 Lt"/>
          <w:color w:val="49595B"/>
          <w:sz w:val="20"/>
          <w:szCs w:val="20"/>
          <w:lang w:val="en-GB"/>
        </w:rPr>
      </w:pPr>
      <w:r w:rsidRPr="00964A72">
        <w:rPr>
          <w:rFonts w:ascii="HelveticaNeueLT Pro 45 Lt" w:hAnsi="HelveticaNeueLT Pro 45 Lt"/>
          <w:color w:val="49595B"/>
          <w:sz w:val="20"/>
          <w:szCs w:val="20"/>
          <w:lang w:val="en-GB"/>
        </w:rPr>
        <w:t>Warsaw, 2</w:t>
      </w:r>
      <w:r w:rsidR="001D515F">
        <w:rPr>
          <w:rFonts w:ascii="HelveticaNeueLT Pro 45 Lt" w:hAnsi="HelveticaNeueLT Pro 45 Lt"/>
          <w:color w:val="49595B"/>
          <w:sz w:val="20"/>
          <w:szCs w:val="20"/>
          <w:lang w:val="en-GB"/>
        </w:rPr>
        <w:t>7</w:t>
      </w:r>
      <w:r w:rsidRPr="00964A72">
        <w:rPr>
          <w:rFonts w:ascii="HelveticaNeueLT Pro 45 Lt" w:hAnsi="HelveticaNeueLT Pro 45 Lt"/>
          <w:color w:val="49595B"/>
          <w:sz w:val="20"/>
          <w:szCs w:val="20"/>
          <w:lang w:val="en-GB"/>
        </w:rPr>
        <w:t xml:space="preserve"> October 2021</w:t>
      </w:r>
    </w:p>
    <w:p w14:paraId="7AF8B858" w14:textId="77777777" w:rsidR="00F85967" w:rsidRPr="00964A72" w:rsidRDefault="00F85967" w:rsidP="00F85967">
      <w:pPr>
        <w:ind w:left="-567"/>
        <w:rPr>
          <w:rFonts w:ascii="HelveticaNeueLT Pro 45 Lt" w:eastAsia="Times New Roman" w:hAnsi="HelveticaNeueLT Pro 45 Lt" w:cs="Times New Roman"/>
          <w:sz w:val="28"/>
          <w:szCs w:val="28"/>
          <w:lang w:val="en-GB" w:eastAsia="en-GB"/>
        </w:rPr>
      </w:pPr>
    </w:p>
    <w:p w14:paraId="32C4FCEF" w14:textId="03194749" w:rsidR="00F85967" w:rsidRPr="00874A19" w:rsidRDefault="00F85967" w:rsidP="00F85967">
      <w:pPr>
        <w:spacing w:line="520" w:lineRule="exact"/>
        <w:ind w:left="-567"/>
        <w:rPr>
          <w:rFonts w:ascii="HelveticaNeueLT Pro 65 Md" w:eastAsia="Times New Roman" w:hAnsi="HelveticaNeueLT Pro 65 Md" w:cs="Times New Roman"/>
          <w:color w:val="C7162B"/>
          <w:sz w:val="40"/>
          <w:szCs w:val="40"/>
          <w:lang w:val="en-GB" w:eastAsia="en-GB"/>
        </w:rPr>
      </w:pPr>
      <w:r w:rsidRPr="00874A19">
        <w:rPr>
          <w:rFonts w:ascii="HelveticaNeueLT Pro 65 Md" w:eastAsia="Times New Roman" w:hAnsi="HelveticaNeueLT Pro 65 Md" w:cs="Times New Roman"/>
          <w:color w:val="C7162B"/>
          <w:sz w:val="40"/>
          <w:szCs w:val="40"/>
          <w:lang w:val="en-GB" w:eastAsia="en-GB"/>
        </w:rPr>
        <w:t>Baxter stays in Nordic Park and e</w:t>
      </w:r>
      <w:r w:rsidR="00704C58">
        <w:rPr>
          <w:rFonts w:ascii="HelveticaNeueLT Pro 65 Md" w:eastAsia="Times New Roman" w:hAnsi="HelveticaNeueLT Pro 65 Md" w:cs="Times New Roman"/>
          <w:color w:val="C7162B"/>
          <w:sz w:val="40"/>
          <w:szCs w:val="40"/>
          <w:lang w:val="en-GB" w:eastAsia="en-GB"/>
        </w:rPr>
        <w:t>xpands</w:t>
      </w:r>
      <w:r w:rsidRPr="00874A19">
        <w:rPr>
          <w:rFonts w:ascii="HelveticaNeueLT Pro 65 Md" w:eastAsia="Times New Roman" w:hAnsi="HelveticaNeueLT Pro 65 Md" w:cs="Times New Roman"/>
          <w:color w:val="C7162B"/>
          <w:sz w:val="40"/>
          <w:szCs w:val="40"/>
          <w:lang w:val="en-GB" w:eastAsia="en-GB"/>
        </w:rPr>
        <w:t xml:space="preserve"> its leased area</w:t>
      </w:r>
    </w:p>
    <w:p w14:paraId="4A283384" w14:textId="77777777" w:rsidR="00F85967" w:rsidRPr="00874A19" w:rsidRDefault="00F85967" w:rsidP="00F85967">
      <w:pPr>
        <w:spacing w:line="160" w:lineRule="exact"/>
        <w:ind w:left="-567"/>
        <w:rPr>
          <w:rFonts w:ascii="HelveticaNeueLT Pro 65 Md" w:eastAsia="Times New Roman" w:hAnsi="HelveticaNeueLT Pro 65 Md" w:cs="Times New Roman"/>
          <w:color w:val="EC001E"/>
          <w:sz w:val="28"/>
          <w:szCs w:val="28"/>
          <w:lang w:val="en-GB" w:eastAsia="en-GB"/>
        </w:rPr>
      </w:pPr>
    </w:p>
    <w:p w14:paraId="034D2EDE" w14:textId="77777777" w:rsidR="00F85967" w:rsidRPr="00874A19" w:rsidRDefault="00F85967" w:rsidP="00F85967">
      <w:pPr>
        <w:spacing w:line="330" w:lineRule="exact"/>
        <w:ind w:left="-567"/>
        <w:rPr>
          <w:rFonts w:ascii="HelveticaNeueLT Pro 65 Md" w:eastAsia="Times New Roman" w:hAnsi="HelveticaNeueLT Pro 65 Md" w:cs="Times New Roman"/>
          <w:color w:val="485A5A"/>
          <w:lang w:val="en-GB" w:eastAsia="en-GB"/>
        </w:rPr>
      </w:pPr>
    </w:p>
    <w:p w14:paraId="430B9AF1" w14:textId="77777777" w:rsidR="00F85967" w:rsidRPr="00874A19" w:rsidRDefault="00F85967" w:rsidP="00F85967">
      <w:pPr>
        <w:spacing w:line="330" w:lineRule="exact"/>
        <w:ind w:left="-567"/>
        <w:rPr>
          <w:rFonts w:ascii="HelveticaNeueLT Pro 65 Md" w:eastAsia="Times New Roman" w:hAnsi="HelveticaNeueLT Pro 65 Md" w:cs="Times New Roman"/>
          <w:color w:val="485A5A"/>
          <w:lang w:val="en-GB" w:eastAsia="en-GB"/>
        </w:rPr>
      </w:pPr>
      <w:r w:rsidRPr="00874A19">
        <w:rPr>
          <w:rFonts w:ascii="HelveticaNeueLT Pro 65 Md" w:eastAsia="Times New Roman" w:hAnsi="HelveticaNeueLT Pro 65 Md" w:cs="Times New Roman"/>
          <w:color w:val="485A5A"/>
          <w:lang w:val="en-GB" w:eastAsia="en-GB"/>
        </w:rPr>
        <w:t>Baxter, an international company involved in medical equipment production, specialist medicines and biotechnology has prolonged its lease as well as enlarged the area it occupies within the Warsaw office building, Nordic Park owned by Globalworth</w:t>
      </w:r>
      <w:r>
        <w:rPr>
          <w:rFonts w:ascii="HelveticaNeueLT Pro 65 Md" w:eastAsia="Times New Roman" w:hAnsi="HelveticaNeueLT Pro 65 Md" w:cs="Times New Roman"/>
          <w:color w:val="485A5A"/>
          <w:lang w:val="en-GB" w:eastAsia="en-GB"/>
        </w:rPr>
        <w:t>.</w:t>
      </w:r>
      <w:r w:rsidRPr="00874A19">
        <w:rPr>
          <w:rFonts w:ascii="HelveticaNeueLT Pro 65 Md" w:eastAsia="Times New Roman" w:hAnsi="HelveticaNeueLT Pro 65 Md" w:cs="Times New Roman"/>
          <w:color w:val="485A5A"/>
          <w:lang w:val="en-GB" w:eastAsia="en-GB"/>
        </w:rPr>
        <w:t xml:space="preserve"> As a result of the deal, the building is now</w:t>
      </w:r>
      <w:r>
        <w:rPr>
          <w:rFonts w:ascii="HelveticaNeueLT Pro 65 Md" w:eastAsia="Times New Roman" w:hAnsi="HelveticaNeueLT Pro 65 Md" w:cs="Times New Roman"/>
          <w:color w:val="485A5A"/>
          <w:lang w:val="en-GB" w:eastAsia="en-GB"/>
        </w:rPr>
        <w:t xml:space="preserve"> </w:t>
      </w:r>
      <w:r w:rsidRPr="00874A19">
        <w:rPr>
          <w:rFonts w:ascii="HelveticaNeueLT Pro 65 Md" w:eastAsia="Times New Roman" w:hAnsi="HelveticaNeueLT Pro 65 Md" w:cs="Times New Roman"/>
          <w:color w:val="485A5A"/>
          <w:lang w:val="en-GB" w:eastAsia="en-GB"/>
        </w:rPr>
        <w:t xml:space="preserve">100% commercialised.  </w:t>
      </w:r>
    </w:p>
    <w:p w14:paraId="2F43F468" w14:textId="77777777" w:rsidR="00F85967" w:rsidRPr="00874A19" w:rsidRDefault="00F85967" w:rsidP="00F85967">
      <w:pPr>
        <w:ind w:left="-567"/>
        <w:rPr>
          <w:lang w:val="en-GB"/>
        </w:rPr>
      </w:pPr>
    </w:p>
    <w:p w14:paraId="5D0416FE" w14:textId="77777777" w:rsidR="00F85967" w:rsidRPr="00874A19" w:rsidRDefault="00F85967" w:rsidP="00F85967">
      <w:pPr>
        <w:tabs>
          <w:tab w:val="left" w:pos="3060"/>
        </w:tabs>
        <w:ind w:left="-567" w:right="-613"/>
        <w:rPr>
          <w:lang w:val="en-GB"/>
        </w:rPr>
      </w:pPr>
      <w:r>
        <w:rPr>
          <w:noProof/>
        </w:rPr>
        <mc:AlternateContent>
          <mc:Choice Requires="wps">
            <w:drawing>
              <wp:anchor distT="0" distB="0" distL="0" distR="0" simplePos="0" relativeHeight="251688960" behindDoc="0" locked="0" layoutInCell="0" allowOverlap="1" wp14:anchorId="63D9BD9D" wp14:editId="334C1723">
                <wp:simplePos x="0" y="0"/>
                <wp:positionH relativeFrom="column">
                  <wp:posOffset>-329565</wp:posOffset>
                </wp:positionH>
                <wp:positionV relativeFrom="paragraph">
                  <wp:posOffset>116205</wp:posOffset>
                </wp:positionV>
                <wp:extent cx="6376035" cy="635"/>
                <wp:effectExtent l="0" t="0" r="0" b="12700"/>
                <wp:wrapNone/>
                <wp:docPr id="9" name="Straight Connector 2"/>
                <wp:cNvGraphicFramePr/>
                <a:graphic xmlns:a="http://schemas.openxmlformats.org/drawingml/2006/main">
                  <a:graphicData uri="http://schemas.microsoft.com/office/word/2010/wordprocessingShape">
                    <wps:wsp>
                      <wps:cNvCnPr/>
                      <wps:spPr>
                        <a:xfrm>
                          <a:off x="0" y="0"/>
                          <a:ext cx="637524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637CCA1F" id="Straight Connector 2" o:spid="_x0000_s1026" style="position:absolute;z-index:251688960;visibility:visible;mso-wrap-style:square;mso-wrap-distance-left:0;mso-wrap-distance-top:0;mso-wrap-distance-right:0;mso-wrap-distance-bottom:0;mso-position-horizontal:absolute;mso-position-horizontal-relative:text;mso-position-vertical:absolute;mso-position-vertical-relative:text" from="-25.95pt,9.15pt" to="476.1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" o:allowincell="f" strokecolor="#485a5a" strokeweight="1.25pt">
                <v:stroke dashstyle="1 1" joinstyle="bevel" endcap="round"/>
              </v:line>
            </w:pict>
          </mc:Fallback>
        </mc:AlternateContent>
      </w:r>
      <w:r w:rsidRPr="00874A19">
        <w:rPr>
          <w:lang w:val="en-GB"/>
        </w:rPr>
        <w:tab/>
      </w:r>
    </w:p>
    <w:p w14:paraId="00F2E69E" w14:textId="77777777" w:rsidR="00F85967" w:rsidRPr="00874A19" w:rsidRDefault="00F85967" w:rsidP="00F85967">
      <w:pPr>
        <w:spacing w:line="330" w:lineRule="exact"/>
        <w:ind w:left="-567"/>
        <w:rPr>
          <w:rFonts w:ascii="HelveticaNeueLT Pro 45 Lt" w:hAnsi="HelveticaNeueLT Pro 45 Lt"/>
          <w:color w:val="485A5A"/>
          <w:lang w:val="en-GB"/>
        </w:rPr>
      </w:pPr>
    </w:p>
    <w:p w14:paraId="0185F4CC" w14:textId="77777777" w:rsidR="00F85967" w:rsidRPr="00874A19" w:rsidRDefault="00F85967" w:rsidP="00F85967">
      <w:pPr>
        <w:spacing w:line="330" w:lineRule="exact"/>
        <w:ind w:left="-567"/>
        <w:rPr>
          <w:rFonts w:ascii="HelveticaNeueLT Pro 45 Lt" w:hAnsi="HelveticaNeueLT Pro 45 Lt"/>
          <w:color w:val="485A5A"/>
          <w:lang w:val="en-GB"/>
        </w:rPr>
      </w:pPr>
      <w:r w:rsidRPr="00874A19">
        <w:rPr>
          <w:rFonts w:ascii="HelveticaNeueLT Pro 45 Lt" w:hAnsi="HelveticaNeueLT Pro 45 Lt"/>
          <w:color w:val="485A5A"/>
          <w:lang w:val="en-GB"/>
        </w:rPr>
        <w:t xml:space="preserve">Baxter is the largest tenant in Nordic Park, taking up 4,700 sqm of offices over three floors. This is the company’s second expansion in the building and Baxter has had its Polish headquarters in the building since its delivery in 1999. </w:t>
      </w:r>
      <w:bookmarkStart w:id="0" w:name="_Hlk67584508"/>
      <w:bookmarkEnd w:id="0"/>
    </w:p>
    <w:p w14:paraId="0B0CEED6" w14:textId="77777777" w:rsidR="00F85967" w:rsidRPr="00874A19" w:rsidRDefault="00F85967" w:rsidP="00F85967">
      <w:pPr>
        <w:spacing w:line="330" w:lineRule="exact"/>
        <w:ind w:left="-567"/>
        <w:rPr>
          <w:rFonts w:ascii="HelveticaNeueLT Pro 45 Lt" w:hAnsi="HelveticaNeueLT Pro 45 Lt"/>
          <w:color w:val="485A5A"/>
          <w:lang w:val="en-GB"/>
        </w:rPr>
      </w:pPr>
    </w:p>
    <w:p w14:paraId="0A33339D" w14:textId="77777777" w:rsidR="00F85967" w:rsidRPr="00874A19" w:rsidRDefault="00F85967" w:rsidP="00F85967">
      <w:pPr>
        <w:spacing w:line="330" w:lineRule="exact"/>
        <w:ind w:left="-567"/>
        <w:rPr>
          <w:rFonts w:ascii="HelveticaNeueLT Pro 45 Lt" w:hAnsi="HelveticaNeueLT Pro 45 Lt"/>
          <w:color w:val="485A5A"/>
          <w:lang w:val="en-GB"/>
        </w:rPr>
      </w:pPr>
      <w:r>
        <w:rPr>
          <w:noProof/>
        </w:rPr>
        <w:drawing>
          <wp:anchor distT="0" distB="0" distL="114300" distR="114300" simplePos="0" relativeHeight="251687936" behindDoc="0" locked="0" layoutInCell="0" allowOverlap="1" wp14:anchorId="09207129" wp14:editId="3CA1E466">
            <wp:simplePos x="0" y="0"/>
            <wp:positionH relativeFrom="column">
              <wp:posOffset>-355600</wp:posOffset>
            </wp:positionH>
            <wp:positionV relativeFrom="paragraph">
              <wp:posOffset>246380</wp:posOffset>
            </wp:positionV>
            <wp:extent cx="330200" cy="330200"/>
            <wp:effectExtent l="0" t="0" r="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8"/>
                    <a:stretch>
                      <a:fillRect/>
                    </a:stretch>
                  </pic:blipFill>
                  <pic:spPr bwMode="auto">
                    <a:xfrm>
                      <a:off x="0" y="0"/>
                      <a:ext cx="330200" cy="330200"/>
                    </a:xfrm>
                    <a:prstGeom prst="rect">
                      <a:avLst/>
                    </a:prstGeom>
                  </pic:spPr>
                </pic:pic>
              </a:graphicData>
            </a:graphic>
          </wp:anchor>
        </w:drawing>
      </w:r>
      <w:r>
        <w:rPr>
          <w:rFonts w:ascii="HelveticaNeueLT Pro 45 Lt" w:hAnsi="HelveticaNeueLT Pro 45 Lt"/>
          <w:color w:val="485A5A"/>
          <w:lang w:val="en-GB"/>
        </w:rPr>
        <w:t xml:space="preserve">“Workers very much like the boutique nature of Nordic Park and its superb location in Warsaw’s fashionable </w:t>
      </w:r>
      <w:proofErr w:type="spellStart"/>
      <w:r>
        <w:rPr>
          <w:rFonts w:ascii="HelveticaNeueLT Pro 45 Lt" w:hAnsi="HelveticaNeueLT Pro 45 Lt"/>
          <w:color w:val="485A5A"/>
          <w:lang w:val="en-GB"/>
        </w:rPr>
        <w:t>Powiśle</w:t>
      </w:r>
      <w:proofErr w:type="spellEnd"/>
      <w:r>
        <w:rPr>
          <w:rFonts w:ascii="HelveticaNeueLT Pro 45 Lt" w:hAnsi="HelveticaNeueLT Pro 45 Lt"/>
          <w:color w:val="485A5A"/>
          <w:lang w:val="en-GB"/>
        </w:rPr>
        <w:t xml:space="preserve"> district since it is well served by public transport and there is a wide range of culinary facilities. Their appreciation is also due to the exceptional care we take with the property, which is under the constant care of an asset manager and the leasing department at Globalworth. For this reason, our tenants, who have been with us for over 20 years, continue to value the building highly and it is now fully leased,</w:t>
      </w:r>
      <w:r w:rsidRPr="00874A19">
        <w:rPr>
          <w:rFonts w:ascii="HelveticaNeueLT Pro 45 Lt" w:hAnsi="HelveticaNeueLT Pro 45 Lt"/>
          <w:color w:val="485A5A"/>
          <w:lang w:val="en-GB"/>
        </w:rPr>
        <w:t xml:space="preserve">” says </w:t>
      </w:r>
      <w:r w:rsidRPr="00874A19">
        <w:rPr>
          <w:rFonts w:ascii="HelveticaNeueLT Pro 45 Lt" w:hAnsi="HelveticaNeueLT Pro 45 Lt"/>
          <w:b/>
          <w:bCs/>
          <w:color w:val="485A5A"/>
          <w:lang w:val="en-GB"/>
        </w:rPr>
        <w:t xml:space="preserve">Anna </w:t>
      </w:r>
      <w:proofErr w:type="spellStart"/>
      <w:r w:rsidRPr="00874A19">
        <w:rPr>
          <w:rFonts w:ascii="HelveticaNeueLT Pro 45 Lt" w:hAnsi="HelveticaNeueLT Pro 45 Lt"/>
          <w:b/>
          <w:bCs/>
          <w:color w:val="485A5A"/>
          <w:lang w:val="en-GB"/>
        </w:rPr>
        <w:t>Korwin</w:t>
      </w:r>
      <w:proofErr w:type="spellEnd"/>
      <w:r w:rsidRPr="00874A19">
        <w:rPr>
          <w:rFonts w:ascii="HelveticaNeueLT Pro 45 Lt" w:hAnsi="HelveticaNeueLT Pro 45 Lt"/>
          <w:b/>
          <w:bCs/>
          <w:color w:val="485A5A"/>
          <w:lang w:val="en-GB"/>
        </w:rPr>
        <w:t>-Kulesza</w:t>
      </w:r>
      <w:r w:rsidRPr="00874A19">
        <w:rPr>
          <w:rFonts w:ascii="HelveticaNeueLT Pro 45 Lt" w:hAnsi="HelveticaNeueLT Pro 45 Lt"/>
          <w:color w:val="485A5A"/>
          <w:lang w:val="en-GB"/>
        </w:rPr>
        <w:t>, Senior Leasing Manager at Globalworth Poland.</w:t>
      </w:r>
    </w:p>
    <w:p w14:paraId="694FCB25" w14:textId="77777777" w:rsidR="00F85967" w:rsidRPr="00874A19" w:rsidRDefault="00F85967" w:rsidP="00F85967">
      <w:pPr>
        <w:spacing w:line="330" w:lineRule="exact"/>
        <w:ind w:left="-567"/>
        <w:rPr>
          <w:rFonts w:ascii="HelveticaNeueLT Pro 45 Lt" w:hAnsi="HelveticaNeueLT Pro 45 Lt"/>
          <w:color w:val="485A5A"/>
          <w:lang w:val="en-GB"/>
        </w:rPr>
      </w:pPr>
    </w:p>
    <w:p w14:paraId="35314BA1" w14:textId="77777777" w:rsidR="00F85967" w:rsidRPr="00874A19" w:rsidRDefault="00F85967" w:rsidP="00F85967">
      <w:pPr>
        <w:spacing w:line="330" w:lineRule="exact"/>
        <w:ind w:left="-567"/>
        <w:rPr>
          <w:rFonts w:ascii="HelveticaNeueLT Pro 45 Lt" w:hAnsi="HelveticaNeueLT Pro 45 Lt"/>
          <w:color w:val="485A5A"/>
          <w:lang w:val="en-GB"/>
        </w:rPr>
      </w:pPr>
      <w:r>
        <w:rPr>
          <w:noProof/>
        </w:rPr>
        <w:drawing>
          <wp:anchor distT="0" distB="0" distL="114300" distR="114300" simplePos="0" relativeHeight="251689984" behindDoc="0" locked="0" layoutInCell="0" allowOverlap="1" wp14:anchorId="29C3E0DE" wp14:editId="5A9666E2">
            <wp:simplePos x="0" y="0"/>
            <wp:positionH relativeFrom="leftMargin">
              <wp:posOffset>570230</wp:posOffset>
            </wp:positionH>
            <wp:positionV relativeFrom="paragraph">
              <wp:posOffset>257810</wp:posOffset>
            </wp:positionV>
            <wp:extent cx="330200" cy="330200"/>
            <wp:effectExtent l="0" t="0" r="0" b="0"/>
            <wp:wrapSquare wrapText="bothSides"/>
            <wp:docPr id="1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pic:cNvPicPr>
                      <a:picLocks noChangeAspect="1" noChangeArrowheads="1"/>
                    </pic:cNvPicPr>
                  </pic:nvPicPr>
                  <pic:blipFill>
                    <a:blip r:embed="rId8"/>
                    <a:stretch>
                      <a:fillRect/>
                    </a:stretch>
                  </pic:blipFill>
                  <pic:spPr bwMode="auto">
                    <a:xfrm>
                      <a:off x="0" y="0"/>
                      <a:ext cx="330200" cy="330200"/>
                    </a:xfrm>
                    <a:prstGeom prst="rect">
                      <a:avLst/>
                    </a:prstGeom>
                  </pic:spPr>
                </pic:pic>
              </a:graphicData>
            </a:graphic>
          </wp:anchor>
        </w:drawing>
      </w:r>
      <w:r>
        <w:rPr>
          <w:rFonts w:ascii="HelveticaNeueLT Pro 45 Lt" w:hAnsi="HelveticaNeueLT Pro 45 Lt"/>
          <w:color w:val="485A5A"/>
          <w:lang w:val="en-GB"/>
        </w:rPr>
        <w:t>“B</w:t>
      </w:r>
      <w:r w:rsidRPr="00874A19">
        <w:rPr>
          <w:rFonts w:ascii="HelveticaNeueLT Pro 45 Lt" w:hAnsi="HelveticaNeueLT Pro 45 Lt"/>
          <w:color w:val="485A5A"/>
          <w:lang w:val="en-GB"/>
        </w:rPr>
        <w:t xml:space="preserve">axter Polska has been using the space in Nordic Park since 1999 and since that time we have undergone several developmental transformations including the building of the Baxter Education Center and the adaption of additional space to meet our regional requirements. Globalworth has put in a lot of effort to meet our needs, which with our rapidly changing and frequently uncertain internal situation has given the management board of Baxter the sense of a well-formed partnership,” says </w:t>
      </w:r>
      <w:r w:rsidRPr="00874A19">
        <w:rPr>
          <w:rFonts w:ascii="HelveticaNeueLT Pro 45 Lt" w:hAnsi="HelveticaNeueLT Pro 45 Lt"/>
          <w:b/>
          <w:bCs/>
          <w:color w:val="485A5A"/>
          <w:lang w:val="en-GB"/>
        </w:rPr>
        <w:t xml:space="preserve">Krzysztof </w:t>
      </w:r>
      <w:proofErr w:type="spellStart"/>
      <w:r w:rsidRPr="00874A19">
        <w:rPr>
          <w:rFonts w:ascii="HelveticaNeueLT Pro 45 Lt" w:hAnsi="HelveticaNeueLT Pro 45 Lt"/>
          <w:b/>
          <w:bCs/>
          <w:color w:val="485A5A"/>
          <w:lang w:val="en-GB"/>
        </w:rPr>
        <w:t>Popławski</w:t>
      </w:r>
      <w:proofErr w:type="spellEnd"/>
      <w:r w:rsidRPr="00874A19">
        <w:rPr>
          <w:rFonts w:ascii="HelveticaNeueLT Pro 45 Lt" w:hAnsi="HelveticaNeueLT Pro 45 Lt"/>
          <w:color w:val="485A5A"/>
          <w:lang w:val="en-GB"/>
        </w:rPr>
        <w:t xml:space="preserve">, General Manager, Baxter Polska, </w:t>
      </w:r>
      <w:proofErr w:type="spellStart"/>
      <w:r w:rsidRPr="00874A19">
        <w:rPr>
          <w:rFonts w:ascii="HelveticaNeueLT Pro 45 Lt" w:hAnsi="HelveticaNeueLT Pro 45 Lt"/>
          <w:color w:val="485A5A"/>
          <w:lang w:val="en-GB"/>
        </w:rPr>
        <w:t>CE&amp;Israel</w:t>
      </w:r>
      <w:proofErr w:type="spellEnd"/>
      <w:r w:rsidRPr="00874A19">
        <w:rPr>
          <w:rFonts w:ascii="HelveticaNeueLT Pro 45 Lt" w:hAnsi="HelveticaNeueLT Pro 45 Lt"/>
          <w:color w:val="485A5A"/>
          <w:lang w:val="en-GB"/>
        </w:rPr>
        <w:t xml:space="preserve">. </w:t>
      </w:r>
    </w:p>
    <w:p w14:paraId="3F2F27F2" w14:textId="77777777" w:rsidR="00F85967" w:rsidRPr="00874A19" w:rsidRDefault="00F85967" w:rsidP="00F85967">
      <w:pPr>
        <w:spacing w:line="330" w:lineRule="exact"/>
        <w:ind w:left="-567"/>
        <w:rPr>
          <w:rFonts w:ascii="HelveticaNeueLT Pro 45 Lt" w:hAnsi="HelveticaNeueLT Pro 45 Lt"/>
          <w:color w:val="485A5A"/>
          <w:lang w:val="en-GB"/>
        </w:rPr>
      </w:pPr>
    </w:p>
    <w:p w14:paraId="0F1C3B32" w14:textId="77777777" w:rsidR="00F85967" w:rsidRPr="00874A19" w:rsidRDefault="00F85967" w:rsidP="00F85967">
      <w:pPr>
        <w:spacing w:line="330" w:lineRule="exact"/>
        <w:ind w:left="-567"/>
        <w:rPr>
          <w:rFonts w:ascii="HelveticaNeueLT Pro 45 Lt" w:hAnsi="HelveticaNeueLT Pro 45 Lt"/>
          <w:color w:val="485A5A"/>
          <w:lang w:val="en-GB"/>
        </w:rPr>
      </w:pPr>
      <w:r w:rsidRPr="00874A19">
        <w:rPr>
          <w:rFonts w:ascii="HelveticaNeueLT Pro 45 Lt" w:hAnsi="HelveticaNeueLT Pro 45 Lt"/>
          <w:color w:val="485A5A"/>
          <w:lang w:val="en-GB"/>
        </w:rPr>
        <w:t xml:space="preserve">The area leased by Baxter is currently being rearranged, with the work being entrusted to </w:t>
      </w:r>
      <w:proofErr w:type="spellStart"/>
      <w:r w:rsidRPr="00874A19">
        <w:rPr>
          <w:rFonts w:ascii="HelveticaNeueLT Pro 45 Lt" w:hAnsi="HelveticaNeueLT Pro 45 Lt"/>
          <w:color w:val="485A5A"/>
          <w:lang w:val="en-GB"/>
        </w:rPr>
        <w:t>Interbiuro</w:t>
      </w:r>
      <w:proofErr w:type="spellEnd"/>
      <w:r w:rsidRPr="00874A19">
        <w:rPr>
          <w:rFonts w:ascii="HelveticaNeueLT Pro 45 Lt" w:hAnsi="HelveticaNeueLT Pro 45 Lt"/>
          <w:color w:val="485A5A"/>
          <w:lang w:val="en-GB"/>
        </w:rPr>
        <w:t xml:space="preserve">. On one of the floors that is being thoroughly refurbished, the tenant intends to change the layout from office rooms to an open space area. To improve the acoustics and reduce noise levels, walls and ceilings are to be covered with soundproofed panels and other architectural elements are also to be introduced. Additionally, the entire ventilation and air conditioning system is to be replaced. </w:t>
      </w:r>
    </w:p>
    <w:p w14:paraId="49179D31" w14:textId="77777777" w:rsidR="00F85967" w:rsidRPr="00874A19" w:rsidRDefault="00F85967" w:rsidP="00F85967">
      <w:pPr>
        <w:spacing w:line="330" w:lineRule="exact"/>
        <w:ind w:left="-567"/>
        <w:rPr>
          <w:rFonts w:ascii="HelveticaNeueLT Pro 45 Lt" w:hAnsi="HelveticaNeueLT Pro 45 Lt"/>
          <w:color w:val="485A5A"/>
          <w:lang w:val="en-GB"/>
        </w:rPr>
      </w:pPr>
    </w:p>
    <w:p w14:paraId="29F64B33" w14:textId="77777777" w:rsidR="00F85967" w:rsidRPr="00874A19" w:rsidRDefault="00F85967" w:rsidP="00F85967">
      <w:pPr>
        <w:spacing w:line="330" w:lineRule="exact"/>
        <w:ind w:left="-567"/>
        <w:rPr>
          <w:rFonts w:ascii="HelveticaNeueLT Pro 45 Lt" w:hAnsi="HelveticaNeueLT Pro 45 Lt"/>
          <w:color w:val="485A5A"/>
          <w:lang w:val="en-GB"/>
        </w:rPr>
      </w:pPr>
      <w:r w:rsidRPr="00874A19">
        <w:rPr>
          <w:rFonts w:ascii="HelveticaNeueLT Pro 45 Lt" w:hAnsi="HelveticaNeueLT Pro 45 Lt"/>
          <w:b/>
          <w:bCs/>
          <w:color w:val="485A5A"/>
          <w:lang w:val="en-GB"/>
        </w:rPr>
        <w:t>Baxter</w:t>
      </w:r>
      <w:r w:rsidRPr="00874A19">
        <w:rPr>
          <w:rFonts w:ascii="HelveticaNeueLT Pro 45 Lt" w:hAnsi="HelveticaNeueLT Pro 45 Lt"/>
          <w:color w:val="485A5A"/>
          <w:lang w:val="en-GB"/>
        </w:rPr>
        <w:t xml:space="preserve"> is a company that impacts the lives of millions of people globally every day. Its products and therapies can be found in hospitals and clinics including in accident and emergency departments and intensive care units as well as in pharmacies. The company is also introducing </w:t>
      </w:r>
      <w:r w:rsidRPr="00874A19">
        <w:rPr>
          <w:rFonts w:ascii="HelveticaNeueLT Pro 45 Lt" w:hAnsi="HelveticaNeueLT Pro 45 Lt"/>
          <w:color w:val="485A5A"/>
          <w:lang w:val="en-GB"/>
        </w:rPr>
        <w:lastRenderedPageBreak/>
        <w:t xml:space="preserve">breakthroughs in outpatient care. The company’s mission is to offer patients the most advanced medical technology and give them access to the most up to date treatment.  </w:t>
      </w:r>
    </w:p>
    <w:p w14:paraId="68AFBAAB" w14:textId="77777777" w:rsidR="00F85967" w:rsidRPr="00874A19" w:rsidRDefault="00F85967" w:rsidP="00F85967">
      <w:pPr>
        <w:spacing w:line="330" w:lineRule="exact"/>
        <w:ind w:left="-567"/>
        <w:rPr>
          <w:rFonts w:ascii="HelveticaNeueLT Pro 45 Lt" w:hAnsi="HelveticaNeueLT Pro 45 Lt"/>
          <w:color w:val="485A5A"/>
          <w:lang w:val="en-GB"/>
        </w:rPr>
      </w:pPr>
    </w:p>
    <w:p w14:paraId="3899157A" w14:textId="7963B168" w:rsidR="00F85967" w:rsidRDefault="00F85967" w:rsidP="00F85967">
      <w:pPr>
        <w:spacing w:line="330" w:lineRule="exact"/>
        <w:ind w:left="-567"/>
        <w:rPr>
          <w:rFonts w:ascii="HelveticaNeueLT Pro 45 Lt" w:hAnsi="HelveticaNeueLT Pro 45 Lt"/>
          <w:color w:val="485A5A"/>
          <w:lang w:val="en-GB"/>
        </w:rPr>
      </w:pPr>
      <w:r w:rsidRPr="00874A19">
        <w:rPr>
          <w:rFonts w:ascii="HelveticaNeueLT Pro 45 Lt" w:hAnsi="HelveticaNeueLT Pro 45 Lt"/>
          <w:b/>
          <w:bCs/>
          <w:color w:val="485A5A"/>
          <w:lang w:val="en-GB"/>
        </w:rPr>
        <w:t>Nordic Park</w:t>
      </w:r>
      <w:r w:rsidRPr="00874A19">
        <w:rPr>
          <w:rFonts w:ascii="HelveticaNeueLT Pro 45 Lt" w:hAnsi="HelveticaNeueLT Pro 45 Lt"/>
          <w:color w:val="485A5A"/>
          <w:lang w:val="en-GB"/>
        </w:rPr>
        <w:t xml:space="preserve"> is an eight-storey office building in Warsaw’s </w:t>
      </w:r>
      <w:proofErr w:type="spellStart"/>
      <w:r w:rsidRPr="00874A19">
        <w:rPr>
          <w:rFonts w:ascii="HelveticaNeueLT Pro 45 Lt" w:hAnsi="HelveticaNeueLT Pro 45 Lt"/>
          <w:color w:val="485A5A"/>
          <w:lang w:val="en-GB"/>
        </w:rPr>
        <w:t>Powiśle</w:t>
      </w:r>
      <w:proofErr w:type="spellEnd"/>
      <w:r w:rsidRPr="00874A19">
        <w:rPr>
          <w:rFonts w:ascii="HelveticaNeueLT Pro 45 Lt" w:hAnsi="HelveticaNeueLT Pro 45 Lt"/>
          <w:color w:val="485A5A"/>
          <w:lang w:val="en-GB"/>
        </w:rPr>
        <w:t xml:space="preserve"> district that comprises a total of around 9,000 sqm of comfortable space. With its central location next to the </w:t>
      </w:r>
      <w:proofErr w:type="spellStart"/>
      <w:r w:rsidRPr="00874A19">
        <w:rPr>
          <w:rFonts w:ascii="HelveticaNeueLT Pro 45 Lt" w:hAnsi="HelveticaNeueLT Pro 45 Lt"/>
          <w:color w:val="485A5A"/>
          <w:lang w:val="en-GB"/>
        </w:rPr>
        <w:t>Poniatowski</w:t>
      </w:r>
      <w:proofErr w:type="spellEnd"/>
      <w:r w:rsidRPr="00874A19">
        <w:rPr>
          <w:rFonts w:ascii="HelveticaNeueLT Pro 45 Lt" w:hAnsi="HelveticaNeueLT Pro 45 Lt"/>
          <w:color w:val="485A5A"/>
          <w:lang w:val="en-GB"/>
        </w:rPr>
        <w:t xml:space="preserve"> bridge, it is quickly and easily accessible from every part of the city. In front of the building is the Warszawa </w:t>
      </w:r>
      <w:proofErr w:type="spellStart"/>
      <w:r w:rsidRPr="00874A19">
        <w:rPr>
          <w:rFonts w:ascii="HelveticaNeueLT Pro 45 Lt" w:hAnsi="HelveticaNeueLT Pro 45 Lt"/>
          <w:color w:val="485A5A"/>
          <w:lang w:val="en-GB"/>
        </w:rPr>
        <w:t>Powiśle</w:t>
      </w:r>
      <w:proofErr w:type="spellEnd"/>
      <w:r w:rsidRPr="00874A19">
        <w:rPr>
          <w:rFonts w:ascii="HelveticaNeueLT Pro 45 Lt" w:hAnsi="HelveticaNeueLT Pro 45 Lt"/>
          <w:color w:val="485A5A"/>
          <w:lang w:val="en-GB"/>
        </w:rPr>
        <w:t xml:space="preserve"> railway station, which serves the city’s suburban railway line while one of the stations of the second metro line (Centrum </w:t>
      </w:r>
      <w:proofErr w:type="spellStart"/>
      <w:r w:rsidRPr="00874A19">
        <w:rPr>
          <w:rFonts w:ascii="HelveticaNeueLT Pro 45 Lt" w:hAnsi="HelveticaNeueLT Pro 45 Lt"/>
          <w:color w:val="485A5A"/>
          <w:lang w:val="en-GB"/>
        </w:rPr>
        <w:t>Nauki</w:t>
      </w:r>
      <w:proofErr w:type="spellEnd"/>
      <w:r w:rsidRPr="00874A19">
        <w:rPr>
          <w:rFonts w:ascii="HelveticaNeueLT Pro 45 Lt" w:hAnsi="HelveticaNeueLT Pro 45 Lt"/>
          <w:color w:val="485A5A"/>
          <w:lang w:val="en-GB"/>
        </w:rPr>
        <w:t xml:space="preserve"> </w:t>
      </w:r>
      <w:proofErr w:type="spellStart"/>
      <w:r w:rsidRPr="00874A19">
        <w:rPr>
          <w:rFonts w:ascii="HelveticaNeueLT Pro 45 Lt" w:hAnsi="HelveticaNeueLT Pro 45 Lt"/>
          <w:color w:val="485A5A"/>
          <w:lang w:val="en-GB"/>
        </w:rPr>
        <w:t>Kopernik</w:t>
      </w:r>
      <w:proofErr w:type="spellEnd"/>
      <w:r w:rsidRPr="00874A19">
        <w:rPr>
          <w:rFonts w:ascii="HelveticaNeueLT Pro 45 Lt" w:hAnsi="HelveticaNeueLT Pro 45 Lt"/>
          <w:color w:val="485A5A"/>
          <w:lang w:val="en-GB"/>
        </w:rPr>
        <w:t>) can also be found nearby together with tram and bus stops. Within the local area, several government offices and financial institutions are based including the Warsaw Stock Exchange and, additionally, there are also several cultural centres.</w:t>
      </w:r>
    </w:p>
    <w:p w14:paraId="0099D98C" w14:textId="293B7F97" w:rsidR="00F85967" w:rsidRDefault="00F85967" w:rsidP="00F85967">
      <w:pPr>
        <w:spacing w:line="330" w:lineRule="exact"/>
        <w:ind w:left="-567"/>
        <w:rPr>
          <w:rFonts w:ascii="HelveticaNeueLT Pro 45 Lt" w:hAnsi="HelveticaNeueLT Pro 45 Lt"/>
          <w:lang w:val="en-GB"/>
        </w:rPr>
      </w:pPr>
    </w:p>
    <w:p w14:paraId="46EE865E" w14:textId="77777777" w:rsidR="00F85967" w:rsidRPr="00561F43" w:rsidRDefault="00F85967" w:rsidP="00F85967">
      <w:pPr>
        <w:spacing w:line="330" w:lineRule="exact"/>
        <w:rPr>
          <w:rFonts w:ascii="HelveticaNeueLT Pro 45 Lt" w:hAnsi="HelveticaNeueLT Pro 45 Lt"/>
          <w:color w:val="485A5A"/>
          <w:lang w:val="en-GB"/>
        </w:rPr>
      </w:pPr>
    </w:p>
    <w:p w14:paraId="47A58E54" w14:textId="77777777" w:rsidR="00F85967" w:rsidRDefault="00F85967" w:rsidP="00F85967">
      <w:pPr>
        <w:tabs>
          <w:tab w:val="left" w:pos="567"/>
        </w:tabs>
        <w:spacing w:line="260" w:lineRule="exact"/>
        <w:ind w:right="-613"/>
        <w:rPr>
          <w:rFonts w:ascii="HelveticaNeueLT Pro 45 Lt" w:hAnsi="HelveticaNeueLT Pro 45 Lt"/>
          <w:i/>
          <w:iCs/>
          <w:sz w:val="20"/>
          <w:szCs w:val="20"/>
          <w:lang w:val="en-GB"/>
        </w:rPr>
      </w:pPr>
    </w:p>
    <w:p w14:paraId="3551FF9D" w14:textId="77777777" w:rsidR="00F85967" w:rsidRDefault="00F85967" w:rsidP="00F85967">
      <w:pPr>
        <w:tabs>
          <w:tab w:val="left" w:pos="567"/>
        </w:tabs>
        <w:spacing w:line="340" w:lineRule="exact"/>
        <w:ind w:right="-612"/>
        <w:rPr>
          <w:rFonts w:ascii="HelveticaNeueLT Pro 45 Lt" w:hAnsi="HelveticaNeueLT Pro 45 Lt"/>
          <w:i/>
          <w:iCs/>
          <w:sz w:val="20"/>
          <w:szCs w:val="20"/>
          <w:lang w:val="en-GB"/>
        </w:rPr>
      </w:pPr>
      <w:r>
        <w:rPr>
          <w:noProof/>
        </w:rPr>
        <mc:AlternateContent>
          <mc:Choice Requires="wps">
            <w:drawing>
              <wp:anchor distT="0" distB="0" distL="0" distR="0" simplePos="0" relativeHeight="251693056" behindDoc="0" locked="0" layoutInCell="0" allowOverlap="1" wp14:anchorId="04030E0E" wp14:editId="043EF2E6">
                <wp:simplePos x="0" y="0"/>
                <wp:positionH relativeFrom="column">
                  <wp:posOffset>-367665</wp:posOffset>
                </wp:positionH>
                <wp:positionV relativeFrom="paragraph">
                  <wp:posOffset>3810</wp:posOffset>
                </wp:positionV>
                <wp:extent cx="6439535" cy="635"/>
                <wp:effectExtent l="0" t="0" r="37465" b="37465"/>
                <wp:wrapNone/>
                <wp:docPr id="15" name="Łącznik prosty 15"/>
                <wp:cNvGraphicFramePr/>
                <a:graphic xmlns:a="http://schemas.openxmlformats.org/drawingml/2006/main">
                  <a:graphicData uri="http://schemas.microsoft.com/office/word/2010/wordprocessingShape">
                    <wps:wsp>
                      <wps:cNvCnPr/>
                      <wps:spPr>
                        <a:xfrm>
                          <a:off x="0" y="0"/>
                          <a:ext cx="6439535" cy="635"/>
                        </a:xfrm>
                        <a:prstGeom prst="line">
                          <a:avLst/>
                        </a:prstGeom>
                        <a:ln w="15875" cap="rnd">
                          <a:solidFill>
                            <a:srgbClr val="C7162B"/>
                          </a:solidFill>
                          <a:bevel/>
                        </a:ln>
                      </wps:spPr>
                      <wps:style>
                        <a:lnRef idx="1">
                          <a:schemeClr val="accent1"/>
                        </a:lnRef>
                        <a:fillRef idx="0">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26AD4CA4" id="Łącznik prosty 15" o:spid="_x0000_s1026" style="position:absolute;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95pt,.3pt" to="478.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" o:allowincell="f" strokecolor="#c7162b" strokeweight="1.25pt">
                <v:stroke joinstyle="bevel" endcap="round"/>
              </v:line>
            </w:pict>
          </mc:Fallback>
        </mc:AlternateContent>
      </w:r>
    </w:p>
    <w:p w14:paraId="25C7EE5F" w14:textId="77777777" w:rsidR="00F85967" w:rsidRPr="000259F8" w:rsidRDefault="00F85967" w:rsidP="00F85967">
      <w:pPr>
        <w:tabs>
          <w:tab w:val="left" w:pos="567"/>
        </w:tabs>
        <w:spacing w:line="260" w:lineRule="exact"/>
        <w:ind w:left="-567" w:right="-613"/>
        <w:rPr>
          <w:rFonts w:ascii="HelveticaNeueLT Pro 45 Lt" w:hAnsi="HelveticaNeueLT Pro 45 Lt"/>
          <w:color w:val="485A5A"/>
          <w:sz w:val="28"/>
          <w:szCs w:val="28"/>
          <w:lang w:val="en-GB"/>
        </w:rPr>
      </w:pPr>
      <w:r w:rsidRPr="00B92889">
        <w:rPr>
          <w:rFonts w:ascii="HelveticaNeueLT Pro 45 Lt" w:hAnsi="HelveticaNeueLT Pro 45 Lt"/>
          <w:noProof/>
          <w:color w:val="485A5A"/>
          <w:sz w:val="28"/>
          <w:szCs w:val="28"/>
        </w:rPr>
        <mc:AlternateContent>
          <mc:Choice Requires="wps">
            <w:drawing>
              <wp:anchor distT="0" distB="0" distL="0" distR="0" simplePos="0" relativeHeight="251694080" behindDoc="0" locked="0" layoutInCell="0" allowOverlap="1" wp14:anchorId="7DF923CA" wp14:editId="59DEEC1A">
                <wp:simplePos x="0" y="0"/>
                <wp:positionH relativeFrom="column">
                  <wp:posOffset>1605280</wp:posOffset>
                </wp:positionH>
                <wp:positionV relativeFrom="paragraph">
                  <wp:posOffset>91440</wp:posOffset>
                </wp:positionV>
                <wp:extent cx="46355" cy="46355"/>
                <wp:effectExtent l="0" t="0" r="0" b="0"/>
                <wp:wrapNone/>
                <wp:docPr id="17" name="Prostokąt 17"/>
                <wp:cNvGraphicFramePr/>
                <a:graphic xmlns:a="http://schemas.openxmlformats.org/drawingml/2006/main">
                  <a:graphicData uri="http://schemas.microsoft.com/office/word/2010/wordprocessingShape">
                    <wps:wsp>
                      <wps:cNvSpPr/>
                      <wps:spPr>
                        <a:xfrm flipV="1">
                          <a:off x="0" y="0"/>
                          <a:ext cx="46355" cy="46355"/>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wps:style>
                      <wps:bodyPr vertOverflow="clip" horzOverflow="clip"/>
                    </wps:wsp>
                  </a:graphicData>
                </a:graphic>
                <wp14:sizeRelH relativeFrom="page">
                  <wp14:pctWidth>0</wp14:pctWidth>
                </wp14:sizeRelH>
                <wp14:sizeRelV relativeFrom="page">
                  <wp14:pctHeight>0</wp14:pctHeight>
                </wp14:sizeRelV>
              </wp:anchor>
            </w:drawing>
          </mc:Choice>
          <mc:Fallback>
            <w:pict>
              <v:rect w14:anchorId="0BB443B9" id="Prostokąt 17" o:spid="_x0000_s1026" style="position:absolute;margin-left:126.4pt;margin-top:7.2pt;width:3.65pt;height:3.65pt;flip:y;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" o:allowincell="f" fillcolor="#c7162b" stroked="f" strokeweight="1pt"/>
            </w:pict>
          </mc:Fallback>
        </mc:AlternateContent>
      </w:r>
      <w:r w:rsidRPr="000259F8">
        <w:rPr>
          <w:rFonts w:ascii="HelveticaNeueLT Pro 45 Lt" w:hAnsi="HelveticaNeueLT Pro 45 Lt"/>
          <w:color w:val="485A5A"/>
          <w:sz w:val="28"/>
          <w:szCs w:val="28"/>
          <w:lang w:val="en-GB"/>
        </w:rPr>
        <w:t>ABOUT GLOBALWORTH</w:t>
      </w:r>
    </w:p>
    <w:p w14:paraId="02107F2B" w14:textId="77777777" w:rsidR="00F85967" w:rsidRDefault="00F85967" w:rsidP="00F85967">
      <w:pPr>
        <w:tabs>
          <w:tab w:val="left" w:pos="567"/>
        </w:tabs>
        <w:spacing w:line="260" w:lineRule="exact"/>
        <w:ind w:left="-567" w:right="-613"/>
        <w:rPr>
          <w:rFonts w:ascii="HelveticaNeueLT Pro 45 Lt" w:hAnsi="HelveticaNeueLT Pro 45 Lt"/>
          <w:sz w:val="28"/>
          <w:szCs w:val="28"/>
          <w:lang w:val="en-GB"/>
        </w:rPr>
      </w:pPr>
    </w:p>
    <w:p w14:paraId="4DEB4121" w14:textId="77777777" w:rsidR="00F85967" w:rsidRPr="000259F8" w:rsidRDefault="00F85967" w:rsidP="00F85967">
      <w:pPr>
        <w:tabs>
          <w:tab w:val="left" w:pos="567"/>
        </w:tabs>
        <w:spacing w:line="280" w:lineRule="exact"/>
        <w:ind w:left="-567"/>
        <w:rPr>
          <w:rFonts w:ascii="HelveticaNeueLT Pro 45 Lt" w:hAnsi="HelveticaNeueLT Pro 45 Lt"/>
          <w:color w:val="485A5A"/>
          <w:sz w:val="20"/>
          <w:szCs w:val="20"/>
          <w:lang w:val="en-GB"/>
        </w:rPr>
      </w:pPr>
      <w:r w:rsidRPr="00B10086">
        <w:rPr>
          <w:rFonts w:ascii="HelveticaNeueLT Pro 45 Lt" w:hAnsi="HelveticaNeueLT Pro 45 Lt"/>
          <w:color w:val="485A5A"/>
          <w:sz w:val="20"/>
          <w:szCs w:val="20"/>
          <w:lang w:val="en-GB"/>
        </w:rPr>
        <w:t xml:space="preserve">Globalworth is a listed real estate company active in Central and Eastern Europe and quoted on the AIM-segment of the London Stock Exchange. It has become the pre-eminent office investor in the CEE real estate market through its market-leading positions both in Romania and in Poland. Globalworth invests, acquires, develops and directly manages high-quality office real estate assets and industrial and logistics parks in prime locations, generating rental income from high quality tenants from around the globe. Managed by over 200 professionals across Cyprus, Guernsey, Romania and Poland, Globalworth holds a portfolio with a combined value of EUR 3.1 billion, as of June 30th 2021. </w:t>
      </w:r>
      <w:r w:rsidRPr="000259F8">
        <w:rPr>
          <w:rFonts w:ascii="HelveticaNeueLT Pro 45 Lt" w:hAnsi="HelveticaNeueLT Pro 45 Lt"/>
          <w:color w:val="485A5A"/>
          <w:sz w:val="20"/>
          <w:szCs w:val="20"/>
          <w:lang w:val="en-GB"/>
        </w:rPr>
        <w:t xml:space="preserve">Approximately 95.1% of the portfolio is in income-producing assets, predominantly in the office sector, and leased to a diversified array of around 650 national and multinational corporates. In Romania, Globalworth is present in Bucharest, </w:t>
      </w:r>
      <w:proofErr w:type="spellStart"/>
      <w:r w:rsidRPr="000259F8">
        <w:rPr>
          <w:rFonts w:ascii="HelveticaNeueLT Pro 45 Lt" w:hAnsi="HelveticaNeueLT Pro 45 Lt"/>
          <w:color w:val="485A5A"/>
          <w:sz w:val="20"/>
          <w:szCs w:val="20"/>
          <w:lang w:val="en-GB"/>
        </w:rPr>
        <w:t>Timişoara</w:t>
      </w:r>
      <w:proofErr w:type="spellEnd"/>
      <w:r w:rsidRPr="000259F8">
        <w:rPr>
          <w:rFonts w:ascii="HelveticaNeueLT Pro 45 Lt" w:hAnsi="HelveticaNeueLT Pro 45 Lt"/>
          <w:color w:val="485A5A"/>
          <w:sz w:val="20"/>
          <w:szCs w:val="20"/>
          <w:lang w:val="en-GB"/>
        </w:rPr>
        <w:t xml:space="preserve">, Oradea, Arad, </w:t>
      </w:r>
      <w:proofErr w:type="spellStart"/>
      <w:r w:rsidRPr="000259F8">
        <w:rPr>
          <w:rFonts w:ascii="HelveticaNeueLT Pro 45 Lt" w:hAnsi="HelveticaNeueLT Pro 45 Lt"/>
          <w:color w:val="485A5A"/>
          <w:sz w:val="20"/>
          <w:szCs w:val="20"/>
          <w:lang w:val="en-GB"/>
        </w:rPr>
        <w:t>Constanța</w:t>
      </w:r>
      <w:proofErr w:type="spellEnd"/>
      <w:r w:rsidRPr="000259F8">
        <w:rPr>
          <w:rFonts w:ascii="HelveticaNeueLT Pro 45 Lt" w:hAnsi="HelveticaNeueLT Pro 45 Lt"/>
          <w:color w:val="485A5A"/>
          <w:sz w:val="20"/>
          <w:szCs w:val="20"/>
          <w:lang w:val="en-GB"/>
        </w:rPr>
        <w:t xml:space="preserve">, and Pitești, while in Poland its assets span over Warsaw, Wrocław, Łódź, Kraków, </w:t>
      </w:r>
      <w:proofErr w:type="spellStart"/>
      <w:r w:rsidRPr="000259F8">
        <w:rPr>
          <w:rFonts w:ascii="HelveticaNeueLT Pro 45 Lt" w:hAnsi="HelveticaNeueLT Pro 45 Lt"/>
          <w:color w:val="485A5A"/>
          <w:sz w:val="20"/>
          <w:szCs w:val="20"/>
          <w:lang w:val="en-GB"/>
        </w:rPr>
        <w:t>Gdańsk</w:t>
      </w:r>
      <w:proofErr w:type="spellEnd"/>
      <w:r w:rsidRPr="000259F8">
        <w:rPr>
          <w:rFonts w:ascii="HelveticaNeueLT Pro 45 Lt" w:hAnsi="HelveticaNeueLT Pro 45 Lt"/>
          <w:color w:val="485A5A"/>
          <w:sz w:val="20"/>
          <w:szCs w:val="20"/>
          <w:lang w:val="en-GB"/>
        </w:rPr>
        <w:t xml:space="preserve"> and Katowice. </w:t>
      </w:r>
      <w:r w:rsidRPr="000259F8">
        <w:rPr>
          <w:rFonts w:ascii="HelveticaNeueLT Pro 45 Lt" w:hAnsi="HelveticaNeueLT Pro 45 Lt"/>
          <w:color w:val="485A5A"/>
          <w:sz w:val="20"/>
          <w:szCs w:val="20"/>
          <w:lang w:val="en-GB"/>
        </w:rPr>
        <w:br/>
      </w:r>
    </w:p>
    <w:p w14:paraId="552E64C8" w14:textId="77777777" w:rsidR="00F85967" w:rsidRPr="00CE31BB" w:rsidRDefault="00F85967" w:rsidP="00F85967">
      <w:pPr>
        <w:tabs>
          <w:tab w:val="left" w:pos="567"/>
        </w:tabs>
        <w:spacing w:line="280" w:lineRule="exact"/>
        <w:ind w:left="-567"/>
        <w:rPr>
          <w:rFonts w:ascii="HelveticaNeueLT Pro 45 Lt" w:hAnsi="HelveticaNeueLT Pro 45 Lt"/>
          <w:sz w:val="20"/>
          <w:szCs w:val="20"/>
          <w:lang w:val="en-GB"/>
        </w:rPr>
      </w:pPr>
      <w:r w:rsidRPr="000259F8">
        <w:rPr>
          <w:rFonts w:ascii="HelveticaNeueLT Pro 45 Lt" w:hAnsi="HelveticaNeueLT Pro 45 Lt"/>
          <w:color w:val="485A5A"/>
          <w:sz w:val="20"/>
          <w:szCs w:val="20"/>
          <w:lang w:val="en-GB"/>
        </w:rPr>
        <w:t>For more information visit</w:t>
      </w:r>
      <w:r w:rsidRPr="00CE31BB">
        <w:rPr>
          <w:rFonts w:ascii="HelveticaNeueLT Pro 45 Lt" w:hAnsi="HelveticaNeueLT Pro 45 Lt" w:cs="Arial"/>
          <w:sz w:val="20"/>
          <w:szCs w:val="20"/>
          <w:lang w:val="en-US"/>
        </w:rPr>
        <w:t> </w:t>
      </w:r>
      <w:hyperlink r:id="rId9" w:tgtFrame="_blank" w:history="1">
        <w:r w:rsidRPr="00CE31BB">
          <w:rPr>
            <w:rStyle w:val="Hipercze"/>
            <w:rFonts w:ascii="HelveticaNeueLT Pro 45 Lt" w:hAnsi="HelveticaNeueLT Pro 45 Lt" w:cs="Arial"/>
            <w:sz w:val="20"/>
            <w:szCs w:val="20"/>
            <w:lang w:val="en-GB"/>
          </w:rPr>
          <w:t>www.globalworth.com</w:t>
        </w:r>
      </w:hyperlink>
      <w:r w:rsidRPr="00CE31BB">
        <w:rPr>
          <w:rStyle w:val="m-5668329886480776321msohyperlink"/>
          <w:rFonts w:ascii="HelveticaNeueLT Pro 45 Lt" w:hAnsi="HelveticaNeueLT Pro 45 Lt" w:cs="Arial"/>
          <w:sz w:val="20"/>
          <w:szCs w:val="20"/>
          <w:u w:val="single"/>
          <w:lang w:val="en-GB"/>
        </w:rPr>
        <w:t> </w:t>
      </w:r>
      <w:r w:rsidRPr="000259F8">
        <w:rPr>
          <w:rFonts w:ascii="HelveticaNeueLT Pro 45 Lt" w:hAnsi="HelveticaNeueLT Pro 45 Lt"/>
          <w:color w:val="485A5A"/>
          <w:sz w:val="20"/>
          <w:szCs w:val="20"/>
          <w:lang w:val="en-GB"/>
        </w:rPr>
        <w:t>and follow us on</w:t>
      </w:r>
      <w:r w:rsidRPr="00CE31BB">
        <w:rPr>
          <w:rFonts w:ascii="HelveticaNeueLT Pro 45 Lt" w:hAnsi="HelveticaNeueLT Pro 45 Lt" w:cs="Arial"/>
          <w:sz w:val="20"/>
          <w:szCs w:val="20"/>
          <w:lang w:val="en-US"/>
        </w:rPr>
        <w:t> </w:t>
      </w:r>
      <w:hyperlink r:id="rId10" w:tgtFrame="_blank" w:history="1">
        <w:r w:rsidRPr="00CE31BB">
          <w:rPr>
            <w:rStyle w:val="Hipercze"/>
            <w:rFonts w:ascii="HelveticaNeueLT Pro 45 Lt" w:hAnsi="HelveticaNeueLT Pro 45 Lt" w:cs="Arial"/>
            <w:sz w:val="20"/>
            <w:szCs w:val="20"/>
            <w:lang w:val="en-GB"/>
          </w:rPr>
          <w:t>Facebook</w:t>
        </w:r>
      </w:hyperlink>
      <w:r w:rsidRPr="00CE31BB">
        <w:rPr>
          <w:rFonts w:ascii="HelveticaNeueLT Pro 45 Lt" w:hAnsi="HelveticaNeueLT Pro 45 Lt" w:cs="Arial"/>
          <w:sz w:val="20"/>
          <w:szCs w:val="20"/>
          <w:lang w:val="en-GB"/>
        </w:rPr>
        <w:t>, </w:t>
      </w:r>
      <w:hyperlink r:id="rId11" w:tgtFrame="_blank" w:history="1">
        <w:r w:rsidRPr="00CE31BB">
          <w:rPr>
            <w:rStyle w:val="Hipercze"/>
            <w:rFonts w:ascii="HelveticaNeueLT Pro 45 Lt" w:hAnsi="HelveticaNeueLT Pro 45 Lt" w:cs="Arial"/>
            <w:sz w:val="20"/>
            <w:szCs w:val="20"/>
            <w:lang w:val="en-GB"/>
          </w:rPr>
          <w:t>Instagram</w:t>
        </w:r>
      </w:hyperlink>
      <w:r w:rsidRPr="00CE31BB">
        <w:rPr>
          <w:rFonts w:ascii="HelveticaNeueLT Pro 45 Lt" w:hAnsi="HelveticaNeueLT Pro 45 Lt" w:cs="Arial"/>
          <w:sz w:val="20"/>
          <w:szCs w:val="20"/>
          <w:lang w:val="en-GB"/>
        </w:rPr>
        <w:t>, </w:t>
      </w:r>
      <w:hyperlink r:id="rId12" w:tgtFrame="_blank" w:history="1">
        <w:r w:rsidRPr="00CE31BB">
          <w:rPr>
            <w:rStyle w:val="Hipercze"/>
            <w:rFonts w:ascii="HelveticaNeueLT Pro 45 Lt" w:hAnsi="HelveticaNeueLT Pro 45 Lt" w:cs="Arial"/>
            <w:sz w:val="20"/>
            <w:szCs w:val="20"/>
            <w:lang w:val="en-GB"/>
          </w:rPr>
          <w:t>LinkedIn</w:t>
        </w:r>
      </w:hyperlink>
      <w:r w:rsidRPr="00CE31BB">
        <w:rPr>
          <w:rFonts w:ascii="HelveticaNeueLT Pro 45 Lt" w:hAnsi="HelveticaNeueLT Pro 45 Lt"/>
          <w:sz w:val="20"/>
          <w:szCs w:val="20"/>
          <w:lang w:val="en-GB"/>
        </w:rPr>
        <w:t>.</w:t>
      </w:r>
    </w:p>
    <w:p w14:paraId="6FDD3CAC" w14:textId="77777777" w:rsidR="00F85967" w:rsidRDefault="00F85967" w:rsidP="00F85967">
      <w:pPr>
        <w:tabs>
          <w:tab w:val="left" w:pos="567"/>
        </w:tabs>
        <w:spacing w:line="100" w:lineRule="exact"/>
        <w:ind w:left="-567" w:right="-612"/>
        <w:rPr>
          <w:rFonts w:ascii="HelveticaNeueLT Pro 45 Lt" w:hAnsi="HelveticaNeueLT Pro 45 Lt"/>
          <w:sz w:val="10"/>
          <w:szCs w:val="10"/>
          <w:lang w:val="en-GB"/>
        </w:rPr>
      </w:pPr>
    </w:p>
    <w:p w14:paraId="156D8188" w14:textId="77777777" w:rsidR="00F85967" w:rsidRDefault="00F85967" w:rsidP="00F85967">
      <w:pPr>
        <w:tabs>
          <w:tab w:val="left" w:pos="3060"/>
        </w:tabs>
        <w:ind w:left="-567" w:right="-613"/>
        <w:rPr>
          <w:lang w:val="en-GB"/>
        </w:rPr>
      </w:pPr>
      <w:r>
        <w:rPr>
          <w:noProof/>
        </w:rPr>
        <mc:AlternateContent>
          <mc:Choice Requires="wps">
            <w:drawing>
              <wp:anchor distT="0" distB="0" distL="0" distR="0" simplePos="0" relativeHeight="251695104" behindDoc="0" locked="0" layoutInCell="0" allowOverlap="1" wp14:anchorId="581474B1" wp14:editId="23CD7C93">
                <wp:simplePos x="0" y="0"/>
                <wp:positionH relativeFrom="column">
                  <wp:posOffset>-329565</wp:posOffset>
                </wp:positionH>
                <wp:positionV relativeFrom="paragraph">
                  <wp:posOffset>116205</wp:posOffset>
                </wp:positionV>
                <wp:extent cx="6376035" cy="635"/>
                <wp:effectExtent l="0" t="0" r="24765" b="37465"/>
                <wp:wrapNone/>
                <wp:docPr id="18" name="Łącznik prosty 18"/>
                <wp:cNvGraphicFramePr/>
                <a:graphic xmlns:a="http://schemas.openxmlformats.org/drawingml/2006/main">
                  <a:graphicData uri="http://schemas.microsoft.com/office/word/2010/wordprocessingShape">
                    <wps:wsp>
                      <wps:cNvCnPr/>
                      <wps:spPr>
                        <a:xfrm>
                          <a:off x="0" y="0"/>
                          <a:ext cx="6376035" cy="635"/>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6436E087" id="Łącznik prosty 18" o:spid="_x0000_s1026" style="position:absolute;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95pt,9.15pt" to="476.1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" o:allowincell="f" strokecolor="#485a5a" strokeweight="1.25pt">
                <v:stroke dashstyle="1 1" joinstyle="bevel" endcap="round"/>
              </v:line>
            </w:pict>
          </mc:Fallback>
        </mc:AlternateContent>
      </w:r>
      <w:r>
        <w:rPr>
          <w:lang w:val="en-GB"/>
        </w:rPr>
        <w:tab/>
      </w:r>
    </w:p>
    <w:p w14:paraId="250EF960" w14:textId="77777777" w:rsidR="00F85967" w:rsidRDefault="00F85967" w:rsidP="00F85967">
      <w:pPr>
        <w:tabs>
          <w:tab w:val="left" w:pos="567"/>
        </w:tabs>
        <w:spacing w:line="260" w:lineRule="exact"/>
        <w:ind w:left="-567" w:right="-613"/>
        <w:rPr>
          <w:rFonts w:ascii="HelveticaNeueLT Pro 45 Lt" w:hAnsi="HelveticaNeueLT Pro 45 Lt"/>
          <w:sz w:val="28"/>
          <w:szCs w:val="28"/>
          <w:lang w:val="en-GB"/>
        </w:rPr>
      </w:pPr>
    </w:p>
    <w:p w14:paraId="4A81AFD7" w14:textId="77777777" w:rsidR="00F85967" w:rsidRPr="00F85967" w:rsidRDefault="00F85967" w:rsidP="00F85967">
      <w:pPr>
        <w:tabs>
          <w:tab w:val="left" w:pos="567"/>
        </w:tabs>
        <w:spacing w:line="280" w:lineRule="exact"/>
        <w:ind w:left="-567" w:right="-612"/>
        <w:rPr>
          <w:rFonts w:ascii="HelveticaNeueLT Pro 45 Lt" w:hAnsi="HelveticaNeueLT Pro 45 Lt"/>
          <w:color w:val="485A5A"/>
          <w:sz w:val="28"/>
          <w:szCs w:val="28"/>
          <w:lang w:val="en-GB"/>
        </w:rPr>
      </w:pPr>
    </w:p>
    <w:p w14:paraId="6C43AE62" w14:textId="77777777" w:rsidR="00F85967" w:rsidRPr="00F85967" w:rsidRDefault="00F85967" w:rsidP="00F85967">
      <w:pPr>
        <w:tabs>
          <w:tab w:val="left" w:pos="567"/>
        </w:tabs>
        <w:spacing w:line="280" w:lineRule="exact"/>
        <w:ind w:left="-567" w:right="-612"/>
        <w:rPr>
          <w:rFonts w:ascii="HelveticaNeueLT Pro 45 Lt" w:hAnsi="HelveticaNeueLT Pro 45 Lt"/>
          <w:color w:val="485A5A"/>
          <w:sz w:val="28"/>
          <w:szCs w:val="28"/>
          <w:lang w:val="en-GB"/>
        </w:rPr>
      </w:pPr>
    </w:p>
    <w:p w14:paraId="7B85D94A" w14:textId="77777777" w:rsidR="00F85967" w:rsidRPr="00F85967" w:rsidRDefault="00F85967" w:rsidP="00F85967">
      <w:pPr>
        <w:tabs>
          <w:tab w:val="left" w:pos="567"/>
        </w:tabs>
        <w:spacing w:line="280" w:lineRule="exact"/>
        <w:ind w:left="-567" w:right="-612"/>
        <w:rPr>
          <w:rFonts w:ascii="HelveticaNeueLT Pro 45 Lt" w:hAnsi="HelveticaNeueLT Pro 45 Lt"/>
          <w:color w:val="485A5A"/>
          <w:sz w:val="28"/>
          <w:szCs w:val="28"/>
          <w:lang w:val="en-GB"/>
        </w:rPr>
      </w:pPr>
      <w:r w:rsidRPr="00B67B95">
        <w:rPr>
          <w:rFonts w:ascii="HelveticaNeueLT Pro 45 Lt" w:hAnsi="HelveticaNeueLT Pro 45 Lt"/>
          <w:noProof/>
          <w:color w:val="49595B"/>
          <w:sz w:val="52"/>
          <w:szCs w:val="52"/>
          <w:lang w:eastAsia="pl-PL"/>
        </w:rPr>
        <mc:AlternateContent>
          <mc:Choice Requires="wps">
            <w:drawing>
              <wp:anchor distT="0" distB="0" distL="114300" distR="114300" simplePos="0" relativeHeight="251692032" behindDoc="0" locked="0" layoutInCell="1" allowOverlap="1" wp14:anchorId="1D30D7D0" wp14:editId="4D16D0A5">
                <wp:simplePos x="0" y="0"/>
                <wp:positionH relativeFrom="column">
                  <wp:posOffset>467995</wp:posOffset>
                </wp:positionH>
                <wp:positionV relativeFrom="paragraph">
                  <wp:posOffset>105410</wp:posOffset>
                </wp:positionV>
                <wp:extent cx="45719" cy="45719"/>
                <wp:effectExtent l="0" t="0" r="0" b="0"/>
                <wp:wrapNone/>
                <wp:docPr id="6" name="Rectangle 6"/>
                <wp:cNvGraphicFramePr/>
                <a:graphic xmlns:a="http://schemas.openxmlformats.org/drawingml/2006/main">
                  <a:graphicData uri="http://schemas.microsoft.com/office/word/2010/wordprocessingShape">
                    <wps:wsp>
                      <wps:cNvSpPr/>
                      <wps:spPr>
                        <a:xfrm flipV="1">
                          <a:off x="0" y="0"/>
                          <a:ext cx="45719" cy="45719"/>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1E522" id="Rectangle 6" o:spid="_x0000_s1026" style="position:absolute;margin-left:36.85pt;margin-top:8.3pt;width:3.6pt;height:3.6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" fillcolor="#c7162b" stroked="f" strokeweight="1pt"/>
            </w:pict>
          </mc:Fallback>
        </mc:AlternateContent>
      </w:r>
      <w:r w:rsidRPr="00F85967">
        <w:rPr>
          <w:rFonts w:ascii="HelveticaNeueLT Pro 45 Lt" w:hAnsi="HelveticaNeueLT Pro 45 Lt"/>
          <w:color w:val="485A5A"/>
          <w:sz w:val="28"/>
          <w:szCs w:val="28"/>
          <w:lang w:val="en-GB"/>
        </w:rPr>
        <w:t>CONTACT</w:t>
      </w:r>
    </w:p>
    <w:p w14:paraId="58EDD71B" w14:textId="77777777" w:rsidR="00F85967" w:rsidRPr="00F85967" w:rsidRDefault="00F85967" w:rsidP="00F85967">
      <w:pPr>
        <w:tabs>
          <w:tab w:val="left" w:pos="567"/>
        </w:tabs>
        <w:spacing w:line="280" w:lineRule="exact"/>
        <w:ind w:left="-567" w:right="-612"/>
        <w:rPr>
          <w:rFonts w:ascii="HelveticaNeueLT Pro 45 Lt" w:hAnsi="HelveticaNeueLT Pro 45 Lt"/>
          <w:color w:val="485A5A"/>
          <w:sz w:val="28"/>
          <w:szCs w:val="28"/>
          <w:lang w:val="en-GB"/>
        </w:rPr>
      </w:pPr>
    </w:p>
    <w:p w14:paraId="3761FDF3" w14:textId="77777777" w:rsidR="00F85967" w:rsidRPr="00F85967" w:rsidRDefault="00F85967" w:rsidP="00F85967">
      <w:pPr>
        <w:tabs>
          <w:tab w:val="left" w:pos="567"/>
        </w:tabs>
        <w:spacing w:line="280" w:lineRule="exact"/>
        <w:ind w:left="-567" w:right="-612"/>
        <w:rPr>
          <w:rFonts w:ascii="HelveticaNeueLT Pro 65 Md" w:hAnsi="HelveticaNeueLT Pro 65 Md"/>
          <w:color w:val="485A5A"/>
          <w:sz w:val="20"/>
          <w:szCs w:val="20"/>
          <w:lang w:val="en-GB"/>
        </w:rPr>
      </w:pPr>
      <w:r w:rsidRPr="00F85967">
        <w:rPr>
          <w:rFonts w:ascii="HelveticaNeueLT Pro 65 Md" w:hAnsi="HelveticaNeueLT Pro 65 Md"/>
          <w:color w:val="485A5A"/>
          <w:sz w:val="20"/>
          <w:szCs w:val="20"/>
          <w:lang w:val="en-GB"/>
        </w:rPr>
        <w:t>Michał Nitychoruk</w:t>
      </w:r>
    </w:p>
    <w:p w14:paraId="455836A2" w14:textId="77777777" w:rsidR="00F85967" w:rsidRPr="00F85967" w:rsidRDefault="00F85967" w:rsidP="00F85967">
      <w:pPr>
        <w:tabs>
          <w:tab w:val="left" w:pos="567"/>
        </w:tabs>
        <w:spacing w:line="280" w:lineRule="exact"/>
        <w:ind w:left="-567" w:right="-612"/>
        <w:rPr>
          <w:rFonts w:ascii="HelveticaNeueLT Pro 45 Lt" w:hAnsi="HelveticaNeueLT Pro 45 Lt"/>
          <w:color w:val="485A5A"/>
          <w:sz w:val="20"/>
          <w:szCs w:val="20"/>
          <w:lang w:val="en-GB"/>
        </w:rPr>
      </w:pPr>
      <w:r w:rsidRPr="00F85967">
        <w:rPr>
          <w:rFonts w:ascii="HelveticaNeueLT Pro 45 Lt" w:hAnsi="HelveticaNeueLT Pro 45 Lt"/>
          <w:color w:val="485A5A"/>
          <w:sz w:val="20"/>
          <w:szCs w:val="20"/>
          <w:lang w:val="en-GB"/>
        </w:rPr>
        <w:t>PR &amp; Marketing Coordinator</w:t>
      </w:r>
    </w:p>
    <w:p w14:paraId="6434B925" w14:textId="77777777" w:rsidR="00F85967" w:rsidRPr="00F85967" w:rsidRDefault="00F85967" w:rsidP="00F85967">
      <w:pPr>
        <w:tabs>
          <w:tab w:val="left" w:pos="567"/>
        </w:tabs>
        <w:spacing w:line="140" w:lineRule="exact"/>
        <w:ind w:left="-567" w:right="-612"/>
        <w:rPr>
          <w:rFonts w:ascii="HelveticaNeueLT Pro 45 Lt" w:hAnsi="HelveticaNeueLT Pro 45 Lt"/>
          <w:i/>
          <w:iCs/>
          <w:color w:val="485A5A"/>
          <w:sz w:val="10"/>
          <w:szCs w:val="10"/>
          <w:lang w:val="en-GB"/>
        </w:rPr>
      </w:pPr>
    </w:p>
    <w:p w14:paraId="55AFA78B" w14:textId="77777777" w:rsidR="00F85967" w:rsidRPr="000410DC" w:rsidRDefault="00F85967" w:rsidP="00F85967">
      <w:pPr>
        <w:tabs>
          <w:tab w:val="left" w:pos="567"/>
        </w:tabs>
        <w:spacing w:line="280" w:lineRule="exact"/>
        <w:ind w:left="-567" w:right="-612"/>
        <w:jc w:val="both"/>
        <w:rPr>
          <w:rFonts w:ascii="HelveticaNeueLT Pro 65 Md" w:hAnsi="HelveticaNeueLT Pro 65 Md"/>
          <w:color w:val="485A5A"/>
          <w:sz w:val="20"/>
          <w:szCs w:val="20"/>
          <w:lang w:val="de-DE"/>
        </w:rPr>
      </w:pPr>
      <w:r w:rsidRPr="000410DC">
        <w:rPr>
          <w:rFonts w:ascii="HelveticaNeueLT Pro 65 Md" w:hAnsi="HelveticaNeueLT Pro 65 Md"/>
          <w:color w:val="C7162B"/>
          <w:sz w:val="20"/>
          <w:szCs w:val="20"/>
          <w:lang w:val="de-DE"/>
        </w:rPr>
        <w:t xml:space="preserve">T: </w:t>
      </w:r>
      <w:r w:rsidRPr="000410DC">
        <w:rPr>
          <w:rFonts w:ascii="HelveticaNeueLT Pro 65 Md" w:hAnsi="HelveticaNeueLT Pro 65 Md"/>
          <w:color w:val="485A5A"/>
          <w:sz w:val="20"/>
          <w:szCs w:val="20"/>
          <w:lang w:val="de-DE"/>
        </w:rPr>
        <w:t>+48 886 201 362</w:t>
      </w:r>
    </w:p>
    <w:p w14:paraId="4EBB56F0" w14:textId="77777777" w:rsidR="00F85967" w:rsidRPr="000410DC" w:rsidRDefault="00F85967" w:rsidP="00F85967">
      <w:pPr>
        <w:tabs>
          <w:tab w:val="left" w:pos="567"/>
        </w:tabs>
        <w:spacing w:line="280" w:lineRule="exact"/>
        <w:ind w:left="-567" w:right="-612"/>
        <w:jc w:val="both"/>
        <w:rPr>
          <w:rFonts w:ascii="HelveticaNeueLT Pro 65 Md" w:hAnsi="HelveticaNeueLT Pro 65 Md"/>
          <w:color w:val="485A5A"/>
          <w:sz w:val="20"/>
          <w:szCs w:val="20"/>
          <w:lang w:val="de-DE"/>
        </w:rPr>
      </w:pPr>
      <w:r w:rsidRPr="000410DC">
        <w:rPr>
          <w:rFonts w:ascii="HelveticaNeueLT Pro 65 Md" w:hAnsi="HelveticaNeueLT Pro 65 Md"/>
          <w:color w:val="C7162B"/>
          <w:sz w:val="20"/>
          <w:szCs w:val="20"/>
          <w:lang w:val="de-DE"/>
        </w:rPr>
        <w:t xml:space="preserve">E: </w:t>
      </w:r>
      <w:r w:rsidRPr="000410DC">
        <w:rPr>
          <w:rFonts w:ascii="HelveticaNeueLT Pro 65 Md" w:hAnsi="HelveticaNeueLT Pro 65 Md"/>
          <w:color w:val="485A5A"/>
          <w:sz w:val="20"/>
          <w:szCs w:val="20"/>
          <w:lang w:val="de-DE"/>
        </w:rPr>
        <w:t>michal.nitychoruk@globalworth.pl</w:t>
      </w:r>
    </w:p>
    <w:p w14:paraId="6A9A9261" w14:textId="77777777" w:rsidR="00F85967" w:rsidRPr="00F85967" w:rsidRDefault="00F85967" w:rsidP="00F85967">
      <w:pPr>
        <w:spacing w:line="330" w:lineRule="exact"/>
        <w:ind w:left="-567"/>
        <w:rPr>
          <w:rFonts w:ascii="HelveticaNeueLT Pro 45 Lt" w:hAnsi="HelveticaNeueLT Pro 45 Lt"/>
          <w:color w:val="485A5A"/>
          <w:lang w:val="de-DE"/>
        </w:rPr>
      </w:pPr>
    </w:p>
    <w:sectPr w:rsidR="00F85967" w:rsidRPr="00F85967" w:rsidSect="00B25346">
      <w:footerReference w:type="default" r:id="rId13"/>
      <w:pgSz w:w="11906" w:h="16838"/>
      <w:pgMar w:top="567" w:right="851" w:bottom="822" w:left="1440"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882D0" w14:textId="77777777" w:rsidR="00F13580" w:rsidRDefault="00F13580" w:rsidP="002E2C75">
      <w:r>
        <w:separator/>
      </w:r>
    </w:p>
  </w:endnote>
  <w:endnote w:type="continuationSeparator" w:id="0">
    <w:p w14:paraId="2D608143" w14:textId="77777777" w:rsidR="00F13580" w:rsidRDefault="00F13580" w:rsidP="002E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T Pro 45 Lt">
    <w:panose1 w:val="020B0403020202020204"/>
    <w:charset w:val="00"/>
    <w:family w:val="swiss"/>
    <w:notTrueType/>
    <w:pitch w:val="variable"/>
    <w:sig w:usb0="800000AF" w:usb1="5000204A" w:usb2="00000000" w:usb3="00000000" w:csb0="0000009B" w:csb1="00000000"/>
  </w:font>
  <w:font w:name="HelveticaNeueLT Pro 65 Md">
    <w:panose1 w:val="020B0604020202020204"/>
    <w:charset w:val="00"/>
    <w:family w:val="swiss"/>
    <w:notTrueType/>
    <w:pitch w:val="variable"/>
    <w:sig w:usb0="800000AF" w:usb1="5000204A" w:usb2="00000000" w:usb3="00000000" w:csb0="0000009B"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59CE1" w14:textId="3A5A1981" w:rsidR="00B25346" w:rsidRDefault="00B25346">
    <w:pPr>
      <w:pStyle w:val="Stopka"/>
      <w:rPr>
        <w:rFonts w:ascii="HelveticaNeueLT Pro 45 Lt" w:hAnsi="HelveticaNeueLT Pro 45 Lt"/>
        <w:sz w:val="16"/>
        <w:szCs w:val="16"/>
      </w:rPr>
    </w:pPr>
    <w:r w:rsidRPr="00B25346">
      <w:rPr>
        <w:rFonts w:ascii="HelveticaNeueLT Pro 45 Lt" w:hAnsi="HelveticaNeueLT Pro 45 Lt"/>
        <w:noProof/>
        <w:sz w:val="16"/>
        <w:szCs w:val="16"/>
        <w:lang w:eastAsia="pl-PL"/>
      </w:rPr>
      <mc:AlternateContent>
        <mc:Choice Requires="wps">
          <w:drawing>
            <wp:anchor distT="0" distB="0" distL="114300" distR="114300" simplePos="0" relativeHeight="251659264" behindDoc="0" locked="0" layoutInCell="1" allowOverlap="1" wp14:anchorId="1C403884" wp14:editId="498B632A">
              <wp:simplePos x="0" y="0"/>
              <wp:positionH relativeFrom="column">
                <wp:posOffset>-327096</wp:posOffset>
              </wp:positionH>
              <wp:positionV relativeFrom="paragraph">
                <wp:posOffset>121920</wp:posOffset>
              </wp:positionV>
              <wp:extent cx="64389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6438900" cy="0"/>
                      </a:xfrm>
                      <a:prstGeom prst="line">
                        <a:avLst/>
                      </a:prstGeom>
                      <a:ln w="9525" cap="rnd" cmpd="sng">
                        <a:solidFill>
                          <a:schemeClr val="bg1">
                            <a:lumMod val="75000"/>
                          </a:schemeClr>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371CCD" id="Straight Connector 1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9.6pt" to="48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" strokecolor="#bfbfbf [2412]">
              <v:stroke joinstyle="bevel" endcap="round"/>
            </v:line>
          </w:pict>
        </mc:Fallback>
      </mc:AlternateContent>
    </w:r>
  </w:p>
  <w:p w14:paraId="0125A7AE" w14:textId="418EA997" w:rsidR="00B25346" w:rsidRDefault="00B25346" w:rsidP="00B25346">
    <w:pPr>
      <w:pStyle w:val="Stopka"/>
      <w:ind w:left="-567"/>
      <w:rPr>
        <w:rFonts w:ascii="HelveticaNeueLT Pro 45 Lt" w:hAnsi="HelveticaNeueLT Pro 45 Lt"/>
        <w:sz w:val="16"/>
        <w:szCs w:val="16"/>
      </w:rPr>
    </w:pPr>
    <w:r>
      <w:rPr>
        <w:rFonts w:ascii="HelveticaNeueLT Pro 45 Lt" w:hAnsi="HelveticaNeueLT Pro 45 Lt"/>
        <w:noProof/>
        <w:color w:val="9D9A98"/>
        <w:sz w:val="16"/>
        <w:szCs w:val="16"/>
        <w:lang w:eastAsia="pl-PL"/>
      </w:rPr>
      <w:drawing>
        <wp:anchor distT="0" distB="0" distL="114300" distR="114300" simplePos="0" relativeHeight="251660288" behindDoc="0" locked="0" layoutInCell="1" allowOverlap="1" wp14:anchorId="32499632" wp14:editId="50AF55E4">
          <wp:simplePos x="0" y="0"/>
          <wp:positionH relativeFrom="column">
            <wp:posOffset>5557997</wp:posOffset>
          </wp:positionH>
          <wp:positionV relativeFrom="paragraph">
            <wp:posOffset>118110</wp:posOffset>
          </wp:positionV>
          <wp:extent cx="554400" cy="187200"/>
          <wp:effectExtent l="0" t="0" r="4445" b="3810"/>
          <wp:wrapSquare wrapText="bothSides"/>
          <wp:docPr id="14" name="Picture 14" descr="A picture containing drawing, sto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rawing, stop, f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4400" cy="187200"/>
                  </a:xfrm>
                  <a:prstGeom prst="rect">
                    <a:avLst/>
                  </a:prstGeom>
                </pic:spPr>
              </pic:pic>
            </a:graphicData>
          </a:graphic>
          <wp14:sizeRelH relativeFrom="margin">
            <wp14:pctWidth>0</wp14:pctWidth>
          </wp14:sizeRelH>
          <wp14:sizeRelV relativeFrom="margin">
            <wp14:pctHeight>0</wp14:pctHeight>
          </wp14:sizeRelV>
        </wp:anchor>
      </w:drawing>
    </w:r>
    <w:r w:rsidRPr="00B25346">
      <w:rPr>
        <w:rFonts w:ascii="HelveticaNeueLT Pro 45 Lt" w:hAnsi="HelveticaNeueLT Pro 45 Lt"/>
        <w:sz w:val="16"/>
        <w:szCs w:val="16"/>
      </w:rPr>
      <w:t xml:space="preserve"> </w:t>
    </w:r>
  </w:p>
  <w:p w14:paraId="48BD2E03" w14:textId="274C9F79" w:rsidR="00B25346" w:rsidRPr="00B25346" w:rsidRDefault="00B25346" w:rsidP="00B25346">
    <w:pPr>
      <w:pStyle w:val="Stopka"/>
      <w:ind w:left="-567"/>
      <w:rPr>
        <w:rFonts w:ascii="HelveticaNeueLT Pro 45 Lt" w:hAnsi="HelveticaNeueLT Pro 45 Lt"/>
        <w:color w:val="9D9A98"/>
        <w:sz w:val="16"/>
        <w:szCs w:val="16"/>
      </w:rPr>
    </w:pPr>
    <w:r w:rsidRPr="00B25346">
      <w:rPr>
        <w:rFonts w:ascii="HelveticaNeueLT Pro 45 Lt" w:hAnsi="HelveticaNeueLT Pro 45 Lt"/>
        <w:color w:val="9D9A98"/>
        <w:sz w:val="16"/>
        <w:szCs w:val="16"/>
      </w:rPr>
      <w:t>MEDIA RELEASE</w:t>
    </w:r>
    <w:r>
      <w:rPr>
        <w:rFonts w:ascii="HelveticaNeueLT Pro 45 Lt" w:hAnsi="HelveticaNeueLT Pro 45 Lt"/>
        <w:color w:val="9D9A98"/>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4071D" w14:textId="77777777" w:rsidR="00F13580" w:rsidRDefault="00F13580" w:rsidP="002E2C75">
      <w:r>
        <w:separator/>
      </w:r>
    </w:p>
  </w:footnote>
  <w:footnote w:type="continuationSeparator" w:id="0">
    <w:p w14:paraId="7DDAE3B2" w14:textId="77777777" w:rsidR="00F13580" w:rsidRDefault="00F13580" w:rsidP="002E2C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34A"/>
    <w:rsid w:val="0000120C"/>
    <w:rsid w:val="00003CC3"/>
    <w:rsid w:val="000201CD"/>
    <w:rsid w:val="00042A0C"/>
    <w:rsid w:val="00054E07"/>
    <w:rsid w:val="00062110"/>
    <w:rsid w:val="00074DC4"/>
    <w:rsid w:val="000826CC"/>
    <w:rsid w:val="000939E0"/>
    <w:rsid w:val="00095428"/>
    <w:rsid w:val="000B68CE"/>
    <w:rsid w:val="000C1CAB"/>
    <w:rsid w:val="000C727B"/>
    <w:rsid w:val="000D53A6"/>
    <w:rsid w:val="000E3EDD"/>
    <w:rsid w:val="00131690"/>
    <w:rsid w:val="001440A3"/>
    <w:rsid w:val="00155DDA"/>
    <w:rsid w:val="00161D9C"/>
    <w:rsid w:val="00176076"/>
    <w:rsid w:val="0017607B"/>
    <w:rsid w:val="0019351A"/>
    <w:rsid w:val="001A3D5A"/>
    <w:rsid w:val="001A7DB2"/>
    <w:rsid w:val="001C70A8"/>
    <w:rsid w:val="001D05A8"/>
    <w:rsid w:val="001D515F"/>
    <w:rsid w:val="001E27E5"/>
    <w:rsid w:val="0020274F"/>
    <w:rsid w:val="00215AD6"/>
    <w:rsid w:val="00215F75"/>
    <w:rsid w:val="00216CE2"/>
    <w:rsid w:val="00236030"/>
    <w:rsid w:val="00250C11"/>
    <w:rsid w:val="002643E8"/>
    <w:rsid w:val="002725D9"/>
    <w:rsid w:val="002745EE"/>
    <w:rsid w:val="002772D1"/>
    <w:rsid w:val="00291269"/>
    <w:rsid w:val="002947DA"/>
    <w:rsid w:val="002A3D10"/>
    <w:rsid w:val="002A7A24"/>
    <w:rsid w:val="002B0269"/>
    <w:rsid w:val="002B12FF"/>
    <w:rsid w:val="002B6DDE"/>
    <w:rsid w:val="002D28A0"/>
    <w:rsid w:val="002D499B"/>
    <w:rsid w:val="002D5B0F"/>
    <w:rsid w:val="002E1EA8"/>
    <w:rsid w:val="002E2C75"/>
    <w:rsid w:val="0030333D"/>
    <w:rsid w:val="003043D2"/>
    <w:rsid w:val="00305D2F"/>
    <w:rsid w:val="00316038"/>
    <w:rsid w:val="00343721"/>
    <w:rsid w:val="0034437F"/>
    <w:rsid w:val="003527A8"/>
    <w:rsid w:val="00355029"/>
    <w:rsid w:val="00366A1F"/>
    <w:rsid w:val="00375CC4"/>
    <w:rsid w:val="00384FC0"/>
    <w:rsid w:val="003A2865"/>
    <w:rsid w:val="003C5AF5"/>
    <w:rsid w:val="003D2A4E"/>
    <w:rsid w:val="003D3D41"/>
    <w:rsid w:val="003F05B9"/>
    <w:rsid w:val="003F6233"/>
    <w:rsid w:val="003F7958"/>
    <w:rsid w:val="00401709"/>
    <w:rsid w:val="0042398A"/>
    <w:rsid w:val="00437039"/>
    <w:rsid w:val="00440BD6"/>
    <w:rsid w:val="00445CDB"/>
    <w:rsid w:val="00450B26"/>
    <w:rsid w:val="00453D95"/>
    <w:rsid w:val="00480C96"/>
    <w:rsid w:val="00483699"/>
    <w:rsid w:val="00487969"/>
    <w:rsid w:val="004969DA"/>
    <w:rsid w:val="004A2225"/>
    <w:rsid w:val="004C039A"/>
    <w:rsid w:val="004E0C05"/>
    <w:rsid w:val="00503111"/>
    <w:rsid w:val="00523F27"/>
    <w:rsid w:val="00527189"/>
    <w:rsid w:val="005278B5"/>
    <w:rsid w:val="00535B29"/>
    <w:rsid w:val="00546CDA"/>
    <w:rsid w:val="005576A4"/>
    <w:rsid w:val="00561F43"/>
    <w:rsid w:val="00573B11"/>
    <w:rsid w:val="0059007F"/>
    <w:rsid w:val="00590665"/>
    <w:rsid w:val="00592B22"/>
    <w:rsid w:val="005B2CBF"/>
    <w:rsid w:val="005C353C"/>
    <w:rsid w:val="005D16FD"/>
    <w:rsid w:val="005D17E5"/>
    <w:rsid w:val="005D62E6"/>
    <w:rsid w:val="005F560D"/>
    <w:rsid w:val="0061540C"/>
    <w:rsid w:val="00623C04"/>
    <w:rsid w:val="00630556"/>
    <w:rsid w:val="006315E6"/>
    <w:rsid w:val="00642E01"/>
    <w:rsid w:val="0064713B"/>
    <w:rsid w:val="00674B1E"/>
    <w:rsid w:val="00675A15"/>
    <w:rsid w:val="006832C0"/>
    <w:rsid w:val="00683EBF"/>
    <w:rsid w:val="00693438"/>
    <w:rsid w:val="00696458"/>
    <w:rsid w:val="006964F8"/>
    <w:rsid w:val="006C65B4"/>
    <w:rsid w:val="006D2235"/>
    <w:rsid w:val="006F29C2"/>
    <w:rsid w:val="00704942"/>
    <w:rsid w:val="00704C58"/>
    <w:rsid w:val="007135C2"/>
    <w:rsid w:val="00717885"/>
    <w:rsid w:val="007224B8"/>
    <w:rsid w:val="00736C01"/>
    <w:rsid w:val="00744601"/>
    <w:rsid w:val="00745F10"/>
    <w:rsid w:val="00753AB6"/>
    <w:rsid w:val="00762A8D"/>
    <w:rsid w:val="00765686"/>
    <w:rsid w:val="007716D2"/>
    <w:rsid w:val="00781067"/>
    <w:rsid w:val="00781937"/>
    <w:rsid w:val="00793177"/>
    <w:rsid w:val="00794F18"/>
    <w:rsid w:val="007A4122"/>
    <w:rsid w:val="007A7183"/>
    <w:rsid w:val="007B129D"/>
    <w:rsid w:val="007F178D"/>
    <w:rsid w:val="008060E3"/>
    <w:rsid w:val="008069A7"/>
    <w:rsid w:val="00807495"/>
    <w:rsid w:val="00810C31"/>
    <w:rsid w:val="00816F98"/>
    <w:rsid w:val="00841269"/>
    <w:rsid w:val="00842D4E"/>
    <w:rsid w:val="00847E73"/>
    <w:rsid w:val="00861D3F"/>
    <w:rsid w:val="00874C28"/>
    <w:rsid w:val="008752AC"/>
    <w:rsid w:val="008928DF"/>
    <w:rsid w:val="008A4734"/>
    <w:rsid w:val="008A63FC"/>
    <w:rsid w:val="008B2C1B"/>
    <w:rsid w:val="008D0D4C"/>
    <w:rsid w:val="008D184E"/>
    <w:rsid w:val="008E139F"/>
    <w:rsid w:val="008F49A4"/>
    <w:rsid w:val="00905A34"/>
    <w:rsid w:val="00917A80"/>
    <w:rsid w:val="00920F50"/>
    <w:rsid w:val="00935331"/>
    <w:rsid w:val="009401C3"/>
    <w:rsid w:val="00941047"/>
    <w:rsid w:val="0094791D"/>
    <w:rsid w:val="00960101"/>
    <w:rsid w:val="009715CE"/>
    <w:rsid w:val="00975672"/>
    <w:rsid w:val="009757D6"/>
    <w:rsid w:val="00975F36"/>
    <w:rsid w:val="00980C4D"/>
    <w:rsid w:val="00981540"/>
    <w:rsid w:val="0098414C"/>
    <w:rsid w:val="00984F09"/>
    <w:rsid w:val="00995D74"/>
    <w:rsid w:val="009C693B"/>
    <w:rsid w:val="009D2143"/>
    <w:rsid w:val="009D7CDB"/>
    <w:rsid w:val="009F0648"/>
    <w:rsid w:val="009F1EEE"/>
    <w:rsid w:val="009F3B00"/>
    <w:rsid w:val="009F3F32"/>
    <w:rsid w:val="00A12139"/>
    <w:rsid w:val="00A154BF"/>
    <w:rsid w:val="00A31607"/>
    <w:rsid w:val="00A34664"/>
    <w:rsid w:val="00A64F9F"/>
    <w:rsid w:val="00A77ADF"/>
    <w:rsid w:val="00AB3EDB"/>
    <w:rsid w:val="00AD73EB"/>
    <w:rsid w:val="00AF1A48"/>
    <w:rsid w:val="00AF5B9F"/>
    <w:rsid w:val="00B00CE1"/>
    <w:rsid w:val="00B078AF"/>
    <w:rsid w:val="00B17C13"/>
    <w:rsid w:val="00B17E41"/>
    <w:rsid w:val="00B25346"/>
    <w:rsid w:val="00B30804"/>
    <w:rsid w:val="00B31BD1"/>
    <w:rsid w:val="00B3357F"/>
    <w:rsid w:val="00B4259B"/>
    <w:rsid w:val="00B466C1"/>
    <w:rsid w:val="00B64E92"/>
    <w:rsid w:val="00B72653"/>
    <w:rsid w:val="00B81AEA"/>
    <w:rsid w:val="00B82D8A"/>
    <w:rsid w:val="00B85089"/>
    <w:rsid w:val="00B860BA"/>
    <w:rsid w:val="00B977B9"/>
    <w:rsid w:val="00BA0102"/>
    <w:rsid w:val="00BA6112"/>
    <w:rsid w:val="00BC741E"/>
    <w:rsid w:val="00BD6B57"/>
    <w:rsid w:val="00C027C5"/>
    <w:rsid w:val="00C05994"/>
    <w:rsid w:val="00C30555"/>
    <w:rsid w:val="00C32ECB"/>
    <w:rsid w:val="00C34B77"/>
    <w:rsid w:val="00C423E7"/>
    <w:rsid w:val="00C53715"/>
    <w:rsid w:val="00C66DAF"/>
    <w:rsid w:val="00C74079"/>
    <w:rsid w:val="00C87538"/>
    <w:rsid w:val="00CA01C8"/>
    <w:rsid w:val="00CA335E"/>
    <w:rsid w:val="00CA6269"/>
    <w:rsid w:val="00CD2138"/>
    <w:rsid w:val="00CD2DB0"/>
    <w:rsid w:val="00D01D26"/>
    <w:rsid w:val="00D11198"/>
    <w:rsid w:val="00D12F2A"/>
    <w:rsid w:val="00D43614"/>
    <w:rsid w:val="00D45F12"/>
    <w:rsid w:val="00D56CC8"/>
    <w:rsid w:val="00D62170"/>
    <w:rsid w:val="00D96D9A"/>
    <w:rsid w:val="00DD04BA"/>
    <w:rsid w:val="00DD1404"/>
    <w:rsid w:val="00DD66C3"/>
    <w:rsid w:val="00DD6AB9"/>
    <w:rsid w:val="00DE6F33"/>
    <w:rsid w:val="00DF133A"/>
    <w:rsid w:val="00DF1E6D"/>
    <w:rsid w:val="00DF5676"/>
    <w:rsid w:val="00E10B8B"/>
    <w:rsid w:val="00E46EEA"/>
    <w:rsid w:val="00E67C74"/>
    <w:rsid w:val="00E72084"/>
    <w:rsid w:val="00E731CC"/>
    <w:rsid w:val="00E86E28"/>
    <w:rsid w:val="00EB4F93"/>
    <w:rsid w:val="00EC1EA8"/>
    <w:rsid w:val="00EC7946"/>
    <w:rsid w:val="00EE51DB"/>
    <w:rsid w:val="00EE73D2"/>
    <w:rsid w:val="00F0634A"/>
    <w:rsid w:val="00F13580"/>
    <w:rsid w:val="00F21AF7"/>
    <w:rsid w:val="00F706BE"/>
    <w:rsid w:val="00F74FE7"/>
    <w:rsid w:val="00F77DC4"/>
    <w:rsid w:val="00F802BA"/>
    <w:rsid w:val="00F85967"/>
    <w:rsid w:val="00F968A0"/>
    <w:rsid w:val="00FA16C6"/>
    <w:rsid w:val="00FA2E2C"/>
    <w:rsid w:val="00FA4557"/>
    <w:rsid w:val="00FB33D1"/>
    <w:rsid w:val="00FB36A4"/>
    <w:rsid w:val="00FD2F51"/>
    <w:rsid w:val="00FD444A"/>
    <w:rsid w:val="00FD6990"/>
    <w:rsid w:val="00FE1C53"/>
    <w:rsid w:val="00FF67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9D2BE"/>
  <w15:docId w15:val="{C239B86E-0C3C-473A-ABF6-2A0EE325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F0634A"/>
    <w:pPr>
      <w:spacing w:before="100" w:beforeAutospacing="1" w:after="100"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character" w:customStyle="1" w:styleId="TekstprzypisudolnegoZnak">
    <w:name w:val="Tekst przypisu dolnego Znak"/>
    <w:basedOn w:val="Domylnaczcionkaakapitu"/>
    <w:link w:val="Tekstprzypisudolnego"/>
    <w:uiPriority w:val="99"/>
    <w:semiHidden/>
    <w:rsid w:val="002E2C75"/>
    <w:rPr>
      <w:sz w:val="20"/>
      <w:szCs w:val="20"/>
    </w:rPr>
  </w:style>
  <w:style w:type="character" w:styleId="Odwoanieprzypisudolnego">
    <w:name w:val="footnote reference"/>
    <w:basedOn w:val="Domylnaczcionkaakapitu"/>
    <w:uiPriority w:val="99"/>
    <w:semiHidden/>
    <w:unhideWhenUsed/>
    <w:rsid w:val="002E2C75"/>
    <w:rPr>
      <w:vertAlign w:val="superscript"/>
    </w:rPr>
  </w:style>
  <w:style w:type="paragraph" w:styleId="Nagwek">
    <w:name w:val="header"/>
    <w:basedOn w:val="Normalny"/>
    <w:link w:val="NagwekZnak"/>
    <w:uiPriority w:val="99"/>
    <w:unhideWhenUsed/>
    <w:rsid w:val="00E731CC"/>
    <w:pPr>
      <w:tabs>
        <w:tab w:val="center" w:pos="4513"/>
        <w:tab w:val="right" w:pos="9026"/>
      </w:tabs>
    </w:pPr>
  </w:style>
  <w:style w:type="character" w:customStyle="1" w:styleId="NagwekZnak">
    <w:name w:val="Nagłówek Znak"/>
    <w:basedOn w:val="Domylnaczcionkaakapitu"/>
    <w:link w:val="Nagwek"/>
    <w:uiPriority w:val="99"/>
    <w:rsid w:val="00E731CC"/>
  </w:style>
  <w:style w:type="paragraph" w:styleId="Stopka">
    <w:name w:val="footer"/>
    <w:basedOn w:val="Normalny"/>
    <w:link w:val="StopkaZnak"/>
    <w:uiPriority w:val="99"/>
    <w:unhideWhenUsed/>
    <w:rsid w:val="00E731CC"/>
    <w:pPr>
      <w:tabs>
        <w:tab w:val="center" w:pos="4513"/>
        <w:tab w:val="right" w:pos="9026"/>
      </w:tabs>
    </w:pPr>
  </w:style>
  <w:style w:type="character" w:customStyle="1" w:styleId="StopkaZnak">
    <w:name w:val="Stopka Znak"/>
    <w:basedOn w:val="Domylnaczcionkaakapitu"/>
    <w:link w:val="Stopka"/>
    <w:uiPriority w:val="99"/>
    <w:rsid w:val="00E731CC"/>
  </w:style>
  <w:style w:type="character" w:styleId="Hipercze">
    <w:name w:val="Hyperlink"/>
    <w:basedOn w:val="Domylnaczcionkaakapitu"/>
    <w:uiPriority w:val="99"/>
    <w:unhideWhenUsed/>
    <w:rsid w:val="00704942"/>
    <w:rPr>
      <w:color w:val="0563C1" w:themeColor="hyperlink"/>
      <w:u w:val="single"/>
    </w:rPr>
  </w:style>
  <w:style w:type="character" w:customStyle="1" w:styleId="Nierozpoznanawzmianka1">
    <w:name w:val="Nierozpoznana wzmianka1"/>
    <w:basedOn w:val="Domylnaczcionkaakapitu"/>
    <w:uiPriority w:val="99"/>
    <w:semiHidden/>
    <w:unhideWhenUsed/>
    <w:rsid w:val="00704942"/>
    <w:rPr>
      <w:color w:val="605E5C"/>
      <w:shd w:val="clear" w:color="auto" w:fill="E1DFDD"/>
    </w:rPr>
  </w:style>
  <w:style w:type="character" w:styleId="Odwoaniedokomentarza">
    <w:name w:val="annotation reference"/>
    <w:basedOn w:val="Domylnaczcionkaakapitu"/>
    <w:uiPriority w:val="99"/>
    <w:semiHidden/>
    <w:unhideWhenUsed/>
    <w:rsid w:val="00793177"/>
    <w:rPr>
      <w:sz w:val="16"/>
      <w:szCs w:val="16"/>
    </w:rPr>
  </w:style>
  <w:style w:type="paragraph" w:styleId="Tekstkomentarza">
    <w:name w:val="annotation text"/>
    <w:basedOn w:val="Normalny"/>
    <w:link w:val="TekstkomentarzaZnak"/>
    <w:uiPriority w:val="99"/>
    <w:semiHidden/>
    <w:unhideWhenUsed/>
    <w:rsid w:val="00793177"/>
    <w:rPr>
      <w:sz w:val="20"/>
      <w:szCs w:val="20"/>
    </w:rPr>
  </w:style>
  <w:style w:type="character" w:customStyle="1" w:styleId="TekstkomentarzaZnak">
    <w:name w:val="Tekst komentarza Znak"/>
    <w:basedOn w:val="Domylnaczcionkaakapitu"/>
    <w:link w:val="Tekstkomentarza"/>
    <w:uiPriority w:val="99"/>
    <w:semiHidden/>
    <w:rsid w:val="00793177"/>
    <w:rPr>
      <w:sz w:val="20"/>
      <w:szCs w:val="20"/>
    </w:rPr>
  </w:style>
  <w:style w:type="paragraph" w:styleId="Tematkomentarza">
    <w:name w:val="annotation subject"/>
    <w:basedOn w:val="Tekstkomentarza"/>
    <w:next w:val="Tekstkomentarza"/>
    <w:link w:val="TematkomentarzaZnak"/>
    <w:uiPriority w:val="99"/>
    <w:semiHidden/>
    <w:unhideWhenUsed/>
    <w:rsid w:val="00793177"/>
    <w:rPr>
      <w:b/>
      <w:bCs/>
    </w:rPr>
  </w:style>
  <w:style w:type="character" w:customStyle="1" w:styleId="TematkomentarzaZnak">
    <w:name w:val="Temat komentarza Znak"/>
    <w:basedOn w:val="TekstkomentarzaZnak"/>
    <w:link w:val="Tematkomentarza"/>
    <w:uiPriority w:val="99"/>
    <w:semiHidden/>
    <w:rsid w:val="00793177"/>
    <w:rPr>
      <w:b/>
      <w:bCs/>
      <w:sz w:val="20"/>
      <w:szCs w:val="20"/>
    </w:rPr>
  </w:style>
  <w:style w:type="paragraph" w:styleId="Tekstdymka">
    <w:name w:val="Balloon Text"/>
    <w:basedOn w:val="Normalny"/>
    <w:link w:val="TekstdymkaZnak"/>
    <w:uiPriority w:val="99"/>
    <w:semiHidden/>
    <w:unhideWhenUsed/>
    <w:rsid w:val="00EE73D2"/>
    <w:rPr>
      <w:rFonts w:ascii="Tahoma" w:hAnsi="Tahoma" w:cs="Tahoma"/>
      <w:sz w:val="16"/>
      <w:szCs w:val="16"/>
    </w:rPr>
  </w:style>
  <w:style w:type="character" w:customStyle="1" w:styleId="TekstdymkaZnak">
    <w:name w:val="Tekst dymka Znak"/>
    <w:basedOn w:val="Domylnaczcionkaakapitu"/>
    <w:link w:val="Tekstdymka"/>
    <w:uiPriority w:val="99"/>
    <w:semiHidden/>
    <w:rsid w:val="00EE73D2"/>
    <w:rPr>
      <w:rFonts w:ascii="Tahoma" w:hAnsi="Tahoma" w:cs="Tahoma"/>
      <w:sz w:val="16"/>
      <w:szCs w:val="16"/>
    </w:rPr>
  </w:style>
  <w:style w:type="character" w:styleId="Nierozpoznanawzmianka">
    <w:name w:val="Unresolved Mention"/>
    <w:basedOn w:val="Domylnaczcionkaakapitu"/>
    <w:uiPriority w:val="99"/>
    <w:semiHidden/>
    <w:unhideWhenUsed/>
    <w:rsid w:val="002643E8"/>
    <w:rPr>
      <w:color w:val="605E5C"/>
      <w:shd w:val="clear" w:color="auto" w:fill="E1DFDD"/>
    </w:rPr>
  </w:style>
  <w:style w:type="character" w:customStyle="1" w:styleId="m-5668329886480776321msohyperlink">
    <w:name w:val="m_-5668329886480776321msohyperlink"/>
    <w:basedOn w:val="Domylnaczcionkaakapitu"/>
    <w:qFormat/>
    <w:rsid w:val="00F859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151634">
      <w:bodyDiv w:val="1"/>
      <w:marLeft w:val="0"/>
      <w:marRight w:val="0"/>
      <w:marTop w:val="0"/>
      <w:marBottom w:val="0"/>
      <w:divBdr>
        <w:top w:val="none" w:sz="0" w:space="0" w:color="auto"/>
        <w:left w:val="none" w:sz="0" w:space="0" w:color="auto"/>
        <w:bottom w:val="none" w:sz="0" w:space="0" w:color="auto"/>
        <w:right w:val="none" w:sz="0" w:space="0" w:color="auto"/>
      </w:divBdr>
    </w:div>
    <w:div w:id="694845264">
      <w:bodyDiv w:val="1"/>
      <w:marLeft w:val="0"/>
      <w:marRight w:val="0"/>
      <w:marTop w:val="0"/>
      <w:marBottom w:val="0"/>
      <w:divBdr>
        <w:top w:val="none" w:sz="0" w:space="0" w:color="auto"/>
        <w:left w:val="none" w:sz="0" w:space="0" w:color="auto"/>
        <w:bottom w:val="none" w:sz="0" w:space="0" w:color="auto"/>
        <w:right w:val="none" w:sz="0" w:space="0" w:color="auto"/>
      </w:divBdr>
    </w:div>
    <w:div w:id="1126460933">
      <w:bodyDiv w:val="1"/>
      <w:marLeft w:val="0"/>
      <w:marRight w:val="0"/>
      <w:marTop w:val="0"/>
      <w:marBottom w:val="0"/>
      <w:divBdr>
        <w:top w:val="none" w:sz="0" w:space="0" w:color="auto"/>
        <w:left w:val="none" w:sz="0" w:space="0" w:color="auto"/>
        <w:bottom w:val="none" w:sz="0" w:space="0" w:color="auto"/>
        <w:right w:val="none" w:sz="0" w:space="0" w:color="auto"/>
      </w:divBdr>
    </w:div>
    <w:div w:id="1258715639">
      <w:bodyDiv w:val="1"/>
      <w:marLeft w:val="0"/>
      <w:marRight w:val="0"/>
      <w:marTop w:val="0"/>
      <w:marBottom w:val="0"/>
      <w:divBdr>
        <w:top w:val="none" w:sz="0" w:space="0" w:color="auto"/>
        <w:left w:val="none" w:sz="0" w:space="0" w:color="auto"/>
        <w:bottom w:val="none" w:sz="0" w:space="0" w:color="auto"/>
        <w:right w:val="none" w:sz="0" w:space="0" w:color="auto"/>
      </w:divBdr>
    </w:div>
    <w:div w:id="1402870793">
      <w:bodyDiv w:val="1"/>
      <w:marLeft w:val="0"/>
      <w:marRight w:val="0"/>
      <w:marTop w:val="0"/>
      <w:marBottom w:val="0"/>
      <w:divBdr>
        <w:top w:val="none" w:sz="0" w:space="0" w:color="auto"/>
        <w:left w:val="none" w:sz="0" w:space="0" w:color="auto"/>
        <w:bottom w:val="none" w:sz="0" w:space="0" w:color="auto"/>
        <w:right w:val="none" w:sz="0" w:space="0" w:color="auto"/>
      </w:divBdr>
    </w:div>
    <w:div w:id="1827893114">
      <w:bodyDiv w:val="1"/>
      <w:marLeft w:val="0"/>
      <w:marRight w:val="0"/>
      <w:marTop w:val="0"/>
      <w:marBottom w:val="0"/>
      <w:divBdr>
        <w:top w:val="none" w:sz="0" w:space="0" w:color="auto"/>
        <w:left w:val="none" w:sz="0" w:space="0" w:color="auto"/>
        <w:bottom w:val="none" w:sz="0" w:space="0" w:color="auto"/>
        <w:right w:val="none" w:sz="0" w:space="0" w:color="auto"/>
      </w:divBdr>
    </w:div>
    <w:div w:id="1861503807">
      <w:bodyDiv w:val="1"/>
      <w:marLeft w:val="0"/>
      <w:marRight w:val="0"/>
      <w:marTop w:val="0"/>
      <w:marBottom w:val="0"/>
      <w:divBdr>
        <w:top w:val="none" w:sz="0" w:space="0" w:color="auto"/>
        <w:left w:val="none" w:sz="0" w:space="0" w:color="auto"/>
        <w:bottom w:val="none" w:sz="0" w:space="0" w:color="auto"/>
        <w:right w:val="none" w:sz="0" w:space="0" w:color="auto"/>
      </w:divBdr>
    </w:div>
    <w:div w:id="1866409511">
      <w:bodyDiv w:val="1"/>
      <w:marLeft w:val="0"/>
      <w:marRight w:val="0"/>
      <w:marTop w:val="0"/>
      <w:marBottom w:val="0"/>
      <w:divBdr>
        <w:top w:val="none" w:sz="0" w:space="0" w:color="auto"/>
        <w:left w:val="none" w:sz="0" w:space="0" w:color="auto"/>
        <w:bottom w:val="none" w:sz="0" w:space="0" w:color="auto"/>
        <w:right w:val="none" w:sz="0" w:space="0" w:color="auto"/>
      </w:divBdr>
    </w:div>
    <w:div w:id="1928727341">
      <w:bodyDiv w:val="1"/>
      <w:marLeft w:val="0"/>
      <w:marRight w:val="0"/>
      <w:marTop w:val="0"/>
      <w:marBottom w:val="0"/>
      <w:divBdr>
        <w:top w:val="none" w:sz="0" w:space="0" w:color="auto"/>
        <w:left w:val="none" w:sz="0" w:space="0" w:color="auto"/>
        <w:bottom w:val="none" w:sz="0" w:space="0" w:color="auto"/>
        <w:right w:val="none" w:sz="0" w:space="0" w:color="auto"/>
      </w:divBdr>
      <w:divsChild>
        <w:div w:id="1684044164">
          <w:marLeft w:val="0"/>
          <w:marRight w:val="0"/>
          <w:marTop w:val="0"/>
          <w:marBottom w:val="0"/>
          <w:divBdr>
            <w:top w:val="none" w:sz="0" w:space="0" w:color="auto"/>
            <w:left w:val="none" w:sz="0" w:space="0" w:color="auto"/>
            <w:bottom w:val="none" w:sz="0" w:space="0" w:color="auto"/>
            <w:right w:val="none" w:sz="0" w:space="0" w:color="auto"/>
          </w:divBdr>
          <w:divsChild>
            <w:div w:id="1279725535">
              <w:marLeft w:val="0"/>
              <w:marRight w:val="0"/>
              <w:marTop w:val="0"/>
              <w:marBottom w:val="0"/>
              <w:divBdr>
                <w:top w:val="none" w:sz="0" w:space="0" w:color="auto"/>
                <w:left w:val="none" w:sz="0" w:space="0" w:color="auto"/>
                <w:bottom w:val="none" w:sz="0" w:space="0" w:color="auto"/>
                <w:right w:val="none" w:sz="0" w:space="0" w:color="auto"/>
              </w:divBdr>
              <w:divsChild>
                <w:div w:id="13092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9101">
      <w:bodyDiv w:val="1"/>
      <w:marLeft w:val="0"/>
      <w:marRight w:val="0"/>
      <w:marTop w:val="0"/>
      <w:marBottom w:val="0"/>
      <w:divBdr>
        <w:top w:val="none" w:sz="0" w:space="0" w:color="auto"/>
        <w:left w:val="none" w:sz="0" w:space="0" w:color="auto"/>
        <w:bottom w:val="none" w:sz="0" w:space="0" w:color="auto"/>
        <w:right w:val="none" w:sz="0" w:space="0" w:color="auto"/>
      </w:divBdr>
    </w:div>
    <w:div w:id="207954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linkedin.com/company/globalworth/mycompany/?viewAsMember=tru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nstagram.com/globalworth/"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facebook.com/globalworth" TargetMode="External"/><Relationship Id="rId4" Type="http://schemas.openxmlformats.org/officeDocument/2006/relationships/webSettings" Target="webSettings.xml"/><Relationship Id="rId9" Type="http://schemas.openxmlformats.org/officeDocument/2006/relationships/hyperlink" Target="http://www.globalworth.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CA27E-30D6-4D8C-B5C3-C8BB63741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760</Words>
  <Characters>4337</Characters>
  <Application>Microsoft Office Word</Application>
  <DocSecurity>0</DocSecurity>
  <Lines>36</Lines>
  <Paragraphs>10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Michał Nitychoruk</dc:creator>
  <cp:lastModifiedBy>Michal Nitychoruk</cp:lastModifiedBy>
  <cp:revision>5</cp:revision>
  <cp:lastPrinted>2020-11-20T13:25:00Z</cp:lastPrinted>
  <dcterms:created xsi:type="dcterms:W3CDTF">2021-10-26T10:02:00Z</dcterms:created>
  <dcterms:modified xsi:type="dcterms:W3CDTF">2021-10-27T08:41:00Z</dcterms:modified>
</cp:coreProperties>
</file>