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20B" w14:textId="68936F2D" w:rsidR="00432AAE" w:rsidRDefault="0040716D" w:rsidP="00E73C69">
      <w:pPr>
        <w:spacing w:after="0" w:line="240" w:lineRule="auto"/>
        <w:ind w:left="-567" w:right="-285" w:hanging="284"/>
        <w:jc w:val="center"/>
        <w:rPr>
          <w:rFonts w:ascii="Arial Nova Light" w:hAnsi="Arial Nova Light"/>
          <w:b/>
          <w:sz w:val="28"/>
          <w:szCs w:val="28"/>
          <w:u w:val="single"/>
        </w:rPr>
      </w:pPr>
      <w:r>
        <w:rPr>
          <w:rFonts w:ascii="Arial Nova Light" w:hAnsi="Arial Nova Light"/>
          <w:b/>
          <w:sz w:val="28"/>
          <w:szCs w:val="28"/>
          <w:u w:val="single"/>
        </w:rPr>
        <w:t>De 28</w:t>
      </w:r>
      <w:r w:rsidR="00D03CA3" w:rsidRPr="00660C88">
        <w:rPr>
          <w:rFonts w:ascii="Arial Nova Light" w:hAnsi="Arial Nova Light"/>
          <w:b/>
          <w:sz w:val="28"/>
          <w:szCs w:val="28"/>
          <w:u w:val="single"/>
        </w:rPr>
        <w:t xml:space="preserve"> de outubro </w:t>
      </w:r>
      <w:r>
        <w:rPr>
          <w:rFonts w:ascii="Arial Nova Light" w:hAnsi="Arial Nova Light"/>
          <w:b/>
          <w:sz w:val="28"/>
          <w:szCs w:val="28"/>
          <w:u w:val="single"/>
        </w:rPr>
        <w:t>a 5 de dezembro</w:t>
      </w:r>
    </w:p>
    <w:p w14:paraId="5BE61ECF" w14:textId="77777777" w:rsidR="00660C88" w:rsidRPr="00660C88" w:rsidRDefault="00660C88" w:rsidP="00E73C69">
      <w:pPr>
        <w:spacing w:after="0" w:line="240" w:lineRule="auto"/>
        <w:ind w:left="-567" w:right="-285" w:hanging="284"/>
        <w:jc w:val="center"/>
        <w:rPr>
          <w:rFonts w:ascii="Arial Nova Light" w:hAnsi="Arial Nova Light"/>
          <w:b/>
          <w:sz w:val="28"/>
          <w:szCs w:val="28"/>
          <w:u w:val="single"/>
        </w:rPr>
      </w:pPr>
    </w:p>
    <w:p w14:paraId="29A1B11C" w14:textId="29BE0A34" w:rsidR="001C5720" w:rsidRPr="009B520A" w:rsidRDefault="00884C41" w:rsidP="001C5720">
      <w:pPr>
        <w:spacing w:after="0" w:line="240" w:lineRule="auto"/>
        <w:jc w:val="center"/>
        <w:rPr>
          <w:rFonts w:ascii="Arial Nova Light" w:hAnsi="Arial Nova Light"/>
          <w:b/>
          <w:color w:val="C00000"/>
          <w:sz w:val="48"/>
          <w:szCs w:val="44"/>
        </w:rPr>
      </w:pPr>
      <w:r>
        <w:rPr>
          <w:rFonts w:ascii="Arial Nova Light" w:hAnsi="Arial Nova Light"/>
          <w:b/>
          <w:color w:val="C00000"/>
          <w:sz w:val="48"/>
          <w:szCs w:val="44"/>
        </w:rPr>
        <w:t xml:space="preserve">Tapas </w:t>
      </w:r>
      <w:proofErr w:type="spellStart"/>
      <w:r>
        <w:rPr>
          <w:rFonts w:ascii="Arial Nova Light" w:hAnsi="Arial Nova Light"/>
          <w:b/>
          <w:color w:val="C00000"/>
          <w:sz w:val="48"/>
          <w:szCs w:val="44"/>
        </w:rPr>
        <w:t>Experience</w:t>
      </w:r>
      <w:proofErr w:type="spellEnd"/>
      <w:r>
        <w:rPr>
          <w:rFonts w:ascii="Arial Nova Light" w:hAnsi="Arial Nova Light"/>
          <w:b/>
          <w:color w:val="C00000"/>
          <w:sz w:val="48"/>
          <w:szCs w:val="44"/>
        </w:rPr>
        <w:t xml:space="preserve"> é o novo projeto gastronómico de </w:t>
      </w:r>
      <w:proofErr w:type="spellStart"/>
      <w:r>
        <w:rPr>
          <w:rFonts w:ascii="Arial Nova Light" w:hAnsi="Arial Nova Light"/>
          <w:b/>
          <w:color w:val="C00000"/>
          <w:sz w:val="48"/>
          <w:szCs w:val="44"/>
        </w:rPr>
        <w:t>Estrella</w:t>
      </w:r>
      <w:proofErr w:type="spellEnd"/>
      <w:r>
        <w:rPr>
          <w:rFonts w:ascii="Arial Nova Light" w:hAnsi="Arial Nova Light"/>
          <w:b/>
          <w:color w:val="C00000"/>
          <w:sz w:val="48"/>
          <w:szCs w:val="44"/>
        </w:rPr>
        <w:t xml:space="preserve"> </w:t>
      </w:r>
      <w:proofErr w:type="spellStart"/>
      <w:r>
        <w:rPr>
          <w:rFonts w:ascii="Arial Nova Light" w:hAnsi="Arial Nova Light"/>
          <w:b/>
          <w:color w:val="C00000"/>
          <w:sz w:val="48"/>
          <w:szCs w:val="44"/>
        </w:rPr>
        <w:t>Damm</w:t>
      </w:r>
      <w:proofErr w:type="spellEnd"/>
      <w:r w:rsidR="001D4B27">
        <w:rPr>
          <w:rFonts w:ascii="Arial Nova Light" w:hAnsi="Arial Nova Light"/>
          <w:b/>
          <w:color w:val="C00000"/>
          <w:sz w:val="48"/>
          <w:szCs w:val="44"/>
        </w:rPr>
        <w:t xml:space="preserve"> </w:t>
      </w:r>
    </w:p>
    <w:p w14:paraId="3B145318" w14:textId="77777777" w:rsidR="00F5383D" w:rsidRPr="009B520A" w:rsidRDefault="00F5383D" w:rsidP="00E63397">
      <w:pPr>
        <w:spacing w:after="0" w:line="240" w:lineRule="auto"/>
        <w:ind w:left="284" w:hanging="284"/>
        <w:jc w:val="center"/>
        <w:rPr>
          <w:rFonts w:ascii="Arial Nova Light" w:hAnsi="Arial Nova Light"/>
          <w:b/>
          <w:color w:val="C00000"/>
          <w:sz w:val="28"/>
          <w:szCs w:val="44"/>
        </w:rPr>
      </w:pPr>
    </w:p>
    <w:p w14:paraId="53BCAE71" w14:textId="77777777" w:rsidR="00F8555E" w:rsidRDefault="0040716D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  <w:bookmarkStart w:id="0" w:name="_Hlk525164128"/>
      <w:proofErr w:type="spellStart"/>
      <w:r>
        <w:rPr>
          <w:rFonts w:ascii="Arial Nova Light" w:hAnsi="Arial Nova Light"/>
          <w:bCs/>
          <w:iCs/>
          <w:color w:val="000000"/>
        </w:rPr>
        <w:t>Estrella</w:t>
      </w:r>
      <w:proofErr w:type="spellEnd"/>
      <w:r>
        <w:rPr>
          <w:rFonts w:ascii="Arial Nova Light" w:hAnsi="Arial Nova Light"/>
          <w:bCs/>
          <w:iCs/>
          <w:color w:val="000000"/>
        </w:rPr>
        <w:t xml:space="preserve"> </w:t>
      </w:r>
      <w:proofErr w:type="spellStart"/>
      <w:r>
        <w:rPr>
          <w:rFonts w:ascii="Arial Nova Light" w:hAnsi="Arial Nova Light"/>
          <w:bCs/>
          <w:iCs/>
          <w:color w:val="000000"/>
        </w:rPr>
        <w:t>Damm</w:t>
      </w:r>
      <w:proofErr w:type="spellEnd"/>
      <w:r>
        <w:rPr>
          <w:rFonts w:ascii="Arial Nova Light" w:hAnsi="Arial Nova Light"/>
          <w:bCs/>
          <w:iCs/>
          <w:color w:val="000000"/>
        </w:rPr>
        <w:t xml:space="preserve"> está de volta com mais um projeto gastronómico </w:t>
      </w:r>
      <w:r w:rsidR="00137909">
        <w:rPr>
          <w:rFonts w:ascii="Arial Nova Light" w:hAnsi="Arial Nova Light"/>
          <w:bCs/>
          <w:iCs/>
          <w:color w:val="000000"/>
        </w:rPr>
        <w:t>diferenciador</w:t>
      </w:r>
      <w:r>
        <w:rPr>
          <w:rFonts w:ascii="Arial Nova Light" w:hAnsi="Arial Nova Light"/>
          <w:bCs/>
          <w:iCs/>
          <w:color w:val="000000"/>
        </w:rPr>
        <w:t xml:space="preserve">, que convida a sentar à mesa e partilhar os melhores sabores, no prato e no copo. Inspirada pelas suas origens, a marca </w:t>
      </w:r>
      <w:proofErr w:type="spellStart"/>
      <w:r>
        <w:rPr>
          <w:rFonts w:ascii="Arial Nova Light" w:hAnsi="Arial Nova Light"/>
          <w:bCs/>
          <w:iCs/>
          <w:color w:val="000000"/>
        </w:rPr>
        <w:t>Estrella</w:t>
      </w:r>
      <w:proofErr w:type="spellEnd"/>
      <w:r>
        <w:rPr>
          <w:rFonts w:ascii="Arial Nova Light" w:hAnsi="Arial Nova Light"/>
          <w:bCs/>
          <w:iCs/>
          <w:color w:val="000000"/>
        </w:rPr>
        <w:t xml:space="preserve"> </w:t>
      </w:r>
      <w:proofErr w:type="spellStart"/>
      <w:r>
        <w:rPr>
          <w:rFonts w:ascii="Arial Nova Light" w:hAnsi="Arial Nova Light"/>
          <w:bCs/>
          <w:iCs/>
          <w:color w:val="000000"/>
        </w:rPr>
        <w:t>Damm</w:t>
      </w:r>
      <w:proofErr w:type="spellEnd"/>
      <w:r>
        <w:rPr>
          <w:rFonts w:ascii="Arial Nova Light" w:hAnsi="Arial Nova Light"/>
          <w:bCs/>
          <w:iCs/>
          <w:color w:val="000000"/>
        </w:rPr>
        <w:t xml:space="preserve"> apresenta o Tapas </w:t>
      </w:r>
      <w:proofErr w:type="spellStart"/>
      <w:r>
        <w:rPr>
          <w:rFonts w:ascii="Arial Nova Light" w:hAnsi="Arial Nova Light"/>
          <w:bCs/>
          <w:iCs/>
          <w:color w:val="000000"/>
        </w:rPr>
        <w:t>Experience</w:t>
      </w:r>
      <w:proofErr w:type="spellEnd"/>
      <w:r>
        <w:rPr>
          <w:rFonts w:ascii="Arial Nova Light" w:hAnsi="Arial Nova Light"/>
          <w:bCs/>
          <w:iCs/>
          <w:color w:val="000000"/>
        </w:rPr>
        <w:t xml:space="preserve">, uma proposta diferente para tapear o que melhor se cozinha em Portugal. </w:t>
      </w:r>
    </w:p>
    <w:p w14:paraId="3E56C1FC" w14:textId="77777777" w:rsidR="00F8555E" w:rsidRDefault="00F8555E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</w:p>
    <w:p w14:paraId="301ACFFA" w14:textId="0FA988C2" w:rsidR="00F8555E" w:rsidRDefault="00F8555E" w:rsidP="00F8555E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  <w:r w:rsidRPr="0040716D">
        <w:rPr>
          <w:rFonts w:ascii="Arial Nova Light" w:hAnsi="Arial Nova Light"/>
          <w:bCs/>
          <w:iCs/>
          <w:color w:val="000000"/>
        </w:rPr>
        <w:t xml:space="preserve">O </w:t>
      </w:r>
      <w:hyperlink r:id="rId12" w:history="1">
        <w:r w:rsidRPr="0040716D">
          <w:rPr>
            <w:rStyle w:val="Hiperligao"/>
            <w:rFonts w:ascii="Arial Nova Light" w:hAnsi="Arial Nova Light"/>
            <w:bCs/>
            <w:iCs/>
          </w:rPr>
          <w:t>TAPAS EXPERIENCE ESTRELLA DAMM</w:t>
        </w:r>
      </w:hyperlink>
      <w:r w:rsidRPr="0040716D">
        <w:rPr>
          <w:rFonts w:ascii="Arial Nova Light" w:hAnsi="Arial Nova Light"/>
          <w:bCs/>
          <w:iCs/>
          <w:color w:val="000000"/>
        </w:rPr>
        <w:t xml:space="preserve"> é uma nova experiência gastronómica onde pode usufruir de um requintado menu de degustação de tapas, harmonizado com as cervejas </w:t>
      </w:r>
      <w:proofErr w:type="spellStart"/>
      <w:r w:rsidRPr="0040716D">
        <w:rPr>
          <w:rFonts w:ascii="Arial Nova Light" w:hAnsi="Arial Nova Light"/>
          <w:bCs/>
          <w:iCs/>
          <w:color w:val="000000"/>
        </w:rPr>
        <w:t>Damm</w:t>
      </w:r>
      <w:proofErr w:type="spellEnd"/>
      <w:r w:rsidRPr="0040716D">
        <w:rPr>
          <w:rFonts w:ascii="Arial Nova Light" w:hAnsi="Arial Nova Light"/>
          <w:bCs/>
          <w:iCs/>
          <w:color w:val="000000"/>
        </w:rPr>
        <w:t>. Os menus foram desenvolvidos por cada um dos restaurantes</w:t>
      </w:r>
      <w:r>
        <w:rPr>
          <w:rFonts w:ascii="Arial Nova Light" w:hAnsi="Arial Nova Light"/>
          <w:bCs/>
          <w:iCs/>
          <w:color w:val="000000"/>
        </w:rPr>
        <w:t>, dos mais tradicionais aos mais exóticos,</w:t>
      </w:r>
      <w:r w:rsidRPr="0040716D">
        <w:rPr>
          <w:rFonts w:ascii="Arial Nova Light" w:hAnsi="Arial Nova Light"/>
          <w:bCs/>
          <w:iCs/>
          <w:color w:val="000000"/>
        </w:rPr>
        <w:t xml:space="preserve"> e procuram proporcionar uma experiência exclusiva com o que de melhor a gastronomia e as cervejas </w:t>
      </w:r>
      <w:proofErr w:type="spellStart"/>
      <w:r w:rsidRPr="0040716D">
        <w:rPr>
          <w:rFonts w:ascii="Arial Nova Light" w:hAnsi="Arial Nova Light"/>
          <w:bCs/>
          <w:iCs/>
          <w:color w:val="000000"/>
        </w:rPr>
        <w:t>Damm</w:t>
      </w:r>
      <w:proofErr w:type="spellEnd"/>
      <w:r w:rsidRPr="0040716D">
        <w:rPr>
          <w:rFonts w:ascii="Arial Nova Light" w:hAnsi="Arial Nova Light"/>
          <w:bCs/>
          <w:iCs/>
          <w:color w:val="000000"/>
        </w:rPr>
        <w:t xml:space="preserve"> têm para oferecer.</w:t>
      </w:r>
    </w:p>
    <w:p w14:paraId="75F03345" w14:textId="77777777" w:rsidR="00F8555E" w:rsidRPr="0040716D" w:rsidRDefault="00F8555E" w:rsidP="00F8555E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</w:p>
    <w:p w14:paraId="3780421E" w14:textId="61B412C5" w:rsidR="0040716D" w:rsidRDefault="0040716D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  <w:r>
        <w:rPr>
          <w:rFonts w:ascii="Arial Nova Light" w:hAnsi="Arial Nova Light"/>
          <w:bCs/>
          <w:iCs/>
          <w:color w:val="000000"/>
        </w:rPr>
        <w:t xml:space="preserve">Entre 28 de outubro e 5 de dezembro, o menu Tapas </w:t>
      </w:r>
      <w:proofErr w:type="spellStart"/>
      <w:r>
        <w:rPr>
          <w:rFonts w:ascii="Arial Nova Light" w:hAnsi="Arial Nova Light"/>
          <w:bCs/>
          <w:iCs/>
          <w:color w:val="000000"/>
        </w:rPr>
        <w:t>Experience</w:t>
      </w:r>
      <w:proofErr w:type="spellEnd"/>
      <w:r>
        <w:rPr>
          <w:rFonts w:ascii="Arial Nova Light" w:hAnsi="Arial Nova Light"/>
          <w:bCs/>
          <w:iCs/>
          <w:color w:val="000000"/>
        </w:rPr>
        <w:t xml:space="preserve"> estará disponível em 42 restaurantes de todo o país</w:t>
      </w:r>
      <w:r w:rsidR="00F8555E">
        <w:rPr>
          <w:rFonts w:ascii="Arial Nova Light" w:hAnsi="Arial Nova Light"/>
          <w:bCs/>
          <w:iCs/>
          <w:color w:val="000000"/>
        </w:rPr>
        <w:t xml:space="preserve">, incluindo Açores. </w:t>
      </w:r>
    </w:p>
    <w:p w14:paraId="54410D12" w14:textId="77777777" w:rsidR="00F8555E" w:rsidRDefault="00F8555E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</w:p>
    <w:p w14:paraId="2194B6C8" w14:textId="75D694F8" w:rsidR="0018583A" w:rsidRDefault="00137909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  <w:r>
        <w:rPr>
          <w:rFonts w:ascii="Arial Nova Light" w:hAnsi="Arial Nova Light"/>
          <w:bCs/>
          <w:iCs/>
          <w:color w:val="000000"/>
        </w:rPr>
        <w:t xml:space="preserve">Durante </w:t>
      </w:r>
      <w:r w:rsidR="00F8555E">
        <w:rPr>
          <w:rFonts w:ascii="Arial Nova Light" w:hAnsi="Arial Nova Light"/>
          <w:bCs/>
          <w:iCs/>
          <w:color w:val="000000"/>
        </w:rPr>
        <w:t>39 dias</w:t>
      </w:r>
      <w:r>
        <w:rPr>
          <w:rFonts w:ascii="Arial Nova Light" w:hAnsi="Arial Nova Light"/>
          <w:bCs/>
          <w:iCs/>
          <w:color w:val="000000"/>
        </w:rPr>
        <w:t xml:space="preserve">, os menus de degustação de tapas farão parte da lista de opções habitual dos restaurantes participantes, o que quer dizer que o cliente poderá escolher esta opção na hora em que for fazer o pedido. Os restaurantes e menus Tapas </w:t>
      </w:r>
      <w:proofErr w:type="spellStart"/>
      <w:r>
        <w:rPr>
          <w:rFonts w:ascii="Arial Nova Light" w:hAnsi="Arial Nova Light"/>
          <w:bCs/>
          <w:iCs/>
          <w:color w:val="000000"/>
        </w:rPr>
        <w:t>Experience</w:t>
      </w:r>
      <w:proofErr w:type="spellEnd"/>
      <w:r>
        <w:rPr>
          <w:rFonts w:ascii="Arial Nova Light" w:hAnsi="Arial Nova Light"/>
          <w:bCs/>
          <w:iCs/>
          <w:color w:val="000000"/>
        </w:rPr>
        <w:t>, que podem ser consultado</w:t>
      </w:r>
      <w:r w:rsidR="003C29A7">
        <w:rPr>
          <w:rFonts w:ascii="Arial Nova Light" w:hAnsi="Arial Nova Light"/>
          <w:bCs/>
          <w:iCs/>
          <w:color w:val="000000"/>
        </w:rPr>
        <w:t>s</w:t>
      </w:r>
      <w:r>
        <w:rPr>
          <w:rFonts w:ascii="Arial Nova Light" w:hAnsi="Arial Nova Light"/>
          <w:bCs/>
          <w:iCs/>
          <w:color w:val="000000"/>
        </w:rPr>
        <w:t xml:space="preserve"> no site </w:t>
      </w:r>
      <w:hyperlink r:id="rId13" w:history="1">
        <w:r w:rsidRPr="00962117">
          <w:rPr>
            <w:rStyle w:val="Hiperligao"/>
            <w:rFonts w:ascii="Arial Nova Light" w:hAnsi="Arial Nova Light"/>
            <w:bCs/>
            <w:iCs/>
          </w:rPr>
          <w:t>www.tapasexperience.pt</w:t>
        </w:r>
      </w:hyperlink>
      <w:r>
        <w:rPr>
          <w:rFonts w:ascii="Arial Nova Light" w:hAnsi="Arial Nova Light"/>
          <w:bCs/>
          <w:iCs/>
          <w:color w:val="000000"/>
        </w:rPr>
        <w:t xml:space="preserve"> têm um preço fixo, que inclui a refeição completa</w:t>
      </w:r>
      <w:r w:rsidR="00F8555E">
        <w:rPr>
          <w:rFonts w:ascii="Arial Nova Light" w:hAnsi="Arial Nova Light"/>
          <w:bCs/>
          <w:iCs/>
          <w:color w:val="000000"/>
        </w:rPr>
        <w:t xml:space="preserve"> de</w:t>
      </w:r>
      <w:r w:rsidR="00C60875">
        <w:rPr>
          <w:rFonts w:ascii="Arial Nova Light" w:hAnsi="Arial Nova Light"/>
          <w:bCs/>
          <w:iCs/>
          <w:color w:val="000000"/>
        </w:rPr>
        <w:t xml:space="preserve"> tapas, sobremesa e bebidas</w:t>
      </w:r>
      <w:r>
        <w:rPr>
          <w:rFonts w:ascii="Arial Nova Light" w:hAnsi="Arial Nova Light"/>
          <w:bCs/>
          <w:iCs/>
          <w:color w:val="000000"/>
        </w:rPr>
        <w:t>, que varia de restaurante para restaurante.</w:t>
      </w:r>
    </w:p>
    <w:p w14:paraId="62D70316" w14:textId="77777777" w:rsidR="00C77A26" w:rsidRPr="009B520A" w:rsidRDefault="00C77A26" w:rsidP="00C77A26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</w:p>
    <w:p w14:paraId="673FDA40" w14:textId="3227546F" w:rsidR="00780F81" w:rsidRDefault="002500FE" w:rsidP="001D4B27">
      <w:pPr>
        <w:spacing w:after="0" w:line="360" w:lineRule="auto"/>
        <w:jc w:val="both"/>
        <w:rPr>
          <w:rFonts w:ascii="Arial Nova Light" w:hAnsi="Arial Nova Light"/>
        </w:rPr>
      </w:pPr>
      <w:r w:rsidRPr="002500FE">
        <w:rPr>
          <w:rFonts w:ascii="Arial Nova Light" w:hAnsi="Arial Nova Light"/>
        </w:rPr>
        <w:t xml:space="preserve">Para </w:t>
      </w:r>
      <w:r w:rsidR="00CB3A31" w:rsidRPr="009B520A">
        <w:rPr>
          <w:rFonts w:ascii="Arial Nova Light" w:hAnsi="Arial Nova Light"/>
          <w:b/>
          <w:bCs/>
        </w:rPr>
        <w:t>Vanessa Germano</w:t>
      </w:r>
      <w:r w:rsidR="00CB3A31" w:rsidRPr="009B520A">
        <w:rPr>
          <w:rFonts w:ascii="Arial Nova Light" w:hAnsi="Arial Nova Light"/>
        </w:rPr>
        <w:t>, Brand Manager d</w:t>
      </w:r>
      <w:r w:rsidR="00660C88">
        <w:rPr>
          <w:rFonts w:ascii="Arial Nova Light" w:hAnsi="Arial Nova Light"/>
        </w:rPr>
        <w:t xml:space="preserve">e </w:t>
      </w:r>
      <w:proofErr w:type="spellStart"/>
      <w:r w:rsidR="00660C88">
        <w:rPr>
          <w:rFonts w:ascii="Arial Nova Light" w:hAnsi="Arial Nova Light"/>
        </w:rPr>
        <w:t>Estrella</w:t>
      </w:r>
      <w:proofErr w:type="spellEnd"/>
      <w:r w:rsidR="00660C88">
        <w:rPr>
          <w:rFonts w:ascii="Arial Nova Light" w:hAnsi="Arial Nova Light"/>
        </w:rPr>
        <w:t xml:space="preserve"> </w:t>
      </w:r>
      <w:proofErr w:type="spellStart"/>
      <w:r w:rsidR="00660C88">
        <w:rPr>
          <w:rFonts w:ascii="Arial Nova Light" w:hAnsi="Arial Nova Light"/>
        </w:rPr>
        <w:t>Damm</w:t>
      </w:r>
      <w:proofErr w:type="spellEnd"/>
      <w:r w:rsidR="003C29A7">
        <w:rPr>
          <w:rFonts w:ascii="Arial Nova Light" w:hAnsi="Arial Nova Light"/>
        </w:rPr>
        <w:t>,</w:t>
      </w:r>
      <w:r w:rsidR="00137909">
        <w:rPr>
          <w:rFonts w:ascii="Arial Nova Light" w:hAnsi="Arial Nova Light"/>
        </w:rPr>
        <w:t xml:space="preserve"> este momento reveste-se de grande significado</w:t>
      </w:r>
      <w:r w:rsidR="006F3E1A" w:rsidRPr="006F3E1A">
        <w:rPr>
          <w:rFonts w:ascii="Arial Nova Light" w:hAnsi="Arial Nova Light"/>
          <w:i/>
          <w:iCs/>
        </w:rPr>
        <w:t>.</w:t>
      </w:r>
      <w:r w:rsidR="00CB3A31" w:rsidRPr="006F3E1A">
        <w:rPr>
          <w:rFonts w:ascii="Arial Nova Light" w:hAnsi="Arial Nova Light"/>
          <w:i/>
          <w:iCs/>
        </w:rPr>
        <w:t xml:space="preserve"> </w:t>
      </w:r>
      <w:r w:rsidRPr="006F3E1A">
        <w:rPr>
          <w:rFonts w:ascii="Arial Nova Light" w:hAnsi="Arial Nova Light"/>
          <w:i/>
          <w:iCs/>
        </w:rPr>
        <w:t>“</w:t>
      </w:r>
      <w:r w:rsidR="003C29A7">
        <w:rPr>
          <w:rFonts w:ascii="Arial Nova Light" w:hAnsi="Arial Nova Light"/>
          <w:i/>
          <w:iCs/>
        </w:rPr>
        <w:t xml:space="preserve">Ao longo dos últimos anos, a marca </w:t>
      </w:r>
      <w:proofErr w:type="spellStart"/>
      <w:r w:rsidR="003C29A7">
        <w:rPr>
          <w:rFonts w:ascii="Arial Nova Light" w:hAnsi="Arial Nova Light"/>
          <w:i/>
          <w:iCs/>
        </w:rPr>
        <w:t>Estrella</w:t>
      </w:r>
      <w:proofErr w:type="spellEnd"/>
      <w:r w:rsidR="003C29A7">
        <w:rPr>
          <w:rFonts w:ascii="Arial Nova Light" w:hAnsi="Arial Nova Light"/>
          <w:i/>
          <w:iCs/>
        </w:rPr>
        <w:t xml:space="preserve"> </w:t>
      </w:r>
      <w:proofErr w:type="spellStart"/>
      <w:r w:rsidR="003C29A7">
        <w:rPr>
          <w:rFonts w:ascii="Arial Nova Light" w:hAnsi="Arial Nova Light"/>
          <w:i/>
          <w:iCs/>
        </w:rPr>
        <w:t>Damm</w:t>
      </w:r>
      <w:proofErr w:type="spellEnd"/>
      <w:r w:rsidR="003C29A7">
        <w:rPr>
          <w:rFonts w:ascii="Arial Nova Light" w:hAnsi="Arial Nova Light"/>
          <w:i/>
          <w:iCs/>
        </w:rPr>
        <w:t xml:space="preserve"> tem criado momentos gastronómicos únicos, muitos deles em redor das tapas, </w:t>
      </w:r>
      <w:r w:rsidR="00C60875">
        <w:rPr>
          <w:rFonts w:ascii="Arial Nova Light" w:hAnsi="Arial Nova Light"/>
          <w:i/>
          <w:iCs/>
        </w:rPr>
        <w:t>uma opção natural</w:t>
      </w:r>
      <w:r w:rsidR="003C29A7">
        <w:rPr>
          <w:rFonts w:ascii="Arial Nova Light" w:hAnsi="Arial Nova Light"/>
          <w:i/>
          <w:iCs/>
        </w:rPr>
        <w:t xml:space="preserve"> dada a origem da marca. Achamos que é um estilo que representa bem </w:t>
      </w:r>
      <w:r w:rsidR="00F8555E">
        <w:rPr>
          <w:rFonts w:ascii="Arial Nova Light" w:hAnsi="Arial Nova Light"/>
          <w:i/>
          <w:iCs/>
        </w:rPr>
        <w:t>o estilo de Barcelona</w:t>
      </w:r>
      <w:r w:rsidR="003C29A7">
        <w:rPr>
          <w:rFonts w:ascii="Arial Nova Light" w:hAnsi="Arial Nova Light"/>
          <w:i/>
          <w:iCs/>
        </w:rPr>
        <w:t xml:space="preserve">. Depois de criarmos a Rota de Tapas, que tem tido enorme sucesso e já se expandiu por cidades de norte a sul, </w:t>
      </w:r>
      <w:r w:rsidR="003C29A7">
        <w:rPr>
          <w:rFonts w:ascii="Arial Nova Light" w:hAnsi="Arial Nova Light"/>
          <w:i/>
          <w:iCs/>
        </w:rPr>
        <w:lastRenderedPageBreak/>
        <w:t xml:space="preserve">achamos que estamos no momento certo de continuarmos a investir neste território e criar o Tapas </w:t>
      </w:r>
      <w:proofErr w:type="spellStart"/>
      <w:r w:rsidR="003C29A7">
        <w:rPr>
          <w:rFonts w:ascii="Arial Nova Light" w:hAnsi="Arial Nova Light"/>
          <w:i/>
          <w:iCs/>
        </w:rPr>
        <w:t>Experience</w:t>
      </w:r>
      <w:proofErr w:type="spellEnd"/>
      <w:r w:rsidR="003C29A7">
        <w:rPr>
          <w:rFonts w:ascii="Arial Nova Light" w:hAnsi="Arial Nova Light"/>
          <w:i/>
          <w:iCs/>
        </w:rPr>
        <w:t>, que não é de todo um substituto da Rota de Tapas, que vai continuar a existir. É sim uma proposta complementar, para um público diferente que aprecia o conceito de tapear, mas que prefere não se deslocar durante a noite, apreciando uma excelente refeição apenas num local</w:t>
      </w:r>
      <w:r w:rsidR="006F3E1A" w:rsidRPr="006F3E1A">
        <w:rPr>
          <w:rFonts w:ascii="Arial Nova Light" w:hAnsi="Arial Nova Light"/>
          <w:i/>
          <w:iCs/>
        </w:rPr>
        <w:t>”,</w:t>
      </w:r>
      <w:r w:rsidR="006F3E1A">
        <w:rPr>
          <w:rFonts w:ascii="Arial Nova Light" w:hAnsi="Arial Nova Light"/>
        </w:rPr>
        <w:t xml:space="preserve"> afirma. </w:t>
      </w:r>
      <w:r w:rsidR="003C29A7">
        <w:rPr>
          <w:rFonts w:ascii="Arial Nova Light" w:hAnsi="Arial Nova Light"/>
        </w:rPr>
        <w:t>“</w:t>
      </w:r>
      <w:r w:rsidR="003C29A7" w:rsidRPr="003C29A7">
        <w:rPr>
          <w:rFonts w:ascii="Arial Nova Light" w:hAnsi="Arial Nova Light"/>
          <w:i/>
          <w:iCs/>
        </w:rPr>
        <w:t xml:space="preserve">Temos um leque de parceiros fenomenal e acreditamos que o Tapas </w:t>
      </w:r>
      <w:proofErr w:type="spellStart"/>
      <w:r w:rsidR="003C29A7" w:rsidRPr="003C29A7">
        <w:rPr>
          <w:rFonts w:ascii="Arial Nova Light" w:hAnsi="Arial Nova Light"/>
          <w:i/>
          <w:iCs/>
        </w:rPr>
        <w:t>Experience</w:t>
      </w:r>
      <w:proofErr w:type="spellEnd"/>
      <w:r w:rsidR="003C29A7" w:rsidRPr="003C29A7">
        <w:rPr>
          <w:rFonts w:ascii="Arial Nova Light" w:hAnsi="Arial Nova Light"/>
          <w:i/>
          <w:iCs/>
        </w:rPr>
        <w:t xml:space="preserve"> vai ser mais um grande momento para a marca em Portugal</w:t>
      </w:r>
      <w:r w:rsidR="003C29A7">
        <w:rPr>
          <w:rFonts w:ascii="Arial Nova Light" w:hAnsi="Arial Nova Light"/>
          <w:i/>
          <w:iCs/>
        </w:rPr>
        <w:t>”</w:t>
      </w:r>
      <w:r w:rsidR="003C29A7">
        <w:rPr>
          <w:rFonts w:ascii="Arial Nova Light" w:hAnsi="Arial Nova Light"/>
        </w:rPr>
        <w:t>, conclui.</w:t>
      </w:r>
    </w:p>
    <w:p w14:paraId="663BB8F6" w14:textId="1C33A41D" w:rsidR="003C29A7" w:rsidRDefault="003C29A7" w:rsidP="001D4B27">
      <w:pPr>
        <w:spacing w:after="0" w:line="360" w:lineRule="auto"/>
        <w:jc w:val="both"/>
        <w:rPr>
          <w:rFonts w:ascii="Arial Nova Light" w:hAnsi="Arial Nova Light"/>
        </w:rPr>
      </w:pPr>
    </w:p>
    <w:p w14:paraId="042BB1D9" w14:textId="49F49491" w:rsidR="003C29A7" w:rsidRDefault="003C29A7" w:rsidP="001D4B27">
      <w:pPr>
        <w:spacing w:after="0" w:line="360" w:lineRule="auto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O Tapas </w:t>
      </w:r>
      <w:proofErr w:type="spellStart"/>
      <w:r>
        <w:rPr>
          <w:rFonts w:ascii="Arial Nova Light" w:hAnsi="Arial Nova Light"/>
        </w:rPr>
        <w:t>Experience</w:t>
      </w:r>
      <w:proofErr w:type="spellEnd"/>
      <w:r>
        <w:rPr>
          <w:rFonts w:ascii="Arial Nova Light" w:hAnsi="Arial Nova Light"/>
        </w:rPr>
        <w:t xml:space="preserve"> é a proposta ideal para os verdadeiros “</w:t>
      </w:r>
      <w:proofErr w:type="spellStart"/>
      <w:r w:rsidRPr="0038566D">
        <w:rPr>
          <w:rFonts w:ascii="Arial Nova Light" w:hAnsi="Arial Nova Light"/>
          <w:i/>
          <w:iCs/>
        </w:rPr>
        <w:t>foodies</w:t>
      </w:r>
      <w:proofErr w:type="spellEnd"/>
      <w:r>
        <w:rPr>
          <w:rFonts w:ascii="Arial Nova Light" w:hAnsi="Arial Nova Light"/>
        </w:rPr>
        <w:t xml:space="preserve">” que adoram experimentar novos conceitos gastronómicos, com o </w:t>
      </w:r>
      <w:proofErr w:type="spellStart"/>
      <w:r w:rsidRPr="0038566D">
        <w:rPr>
          <w:rFonts w:ascii="Arial Nova Light" w:hAnsi="Arial Nova Light"/>
          <w:i/>
          <w:iCs/>
        </w:rPr>
        <w:t>pairing</w:t>
      </w:r>
      <w:proofErr w:type="spellEnd"/>
      <w:r>
        <w:rPr>
          <w:rFonts w:ascii="Arial Nova Light" w:hAnsi="Arial Nova Light"/>
        </w:rPr>
        <w:t xml:space="preserve"> de </w:t>
      </w:r>
      <w:r w:rsidR="0038566D">
        <w:rPr>
          <w:rFonts w:ascii="Arial Nova Light" w:hAnsi="Arial Nova Light"/>
        </w:rPr>
        <w:t xml:space="preserve">cerveja </w:t>
      </w:r>
      <w:proofErr w:type="spellStart"/>
      <w:r w:rsidR="0038566D">
        <w:rPr>
          <w:rFonts w:ascii="Arial Nova Light" w:hAnsi="Arial Nova Light"/>
        </w:rPr>
        <w:t>Estrella</w:t>
      </w:r>
      <w:proofErr w:type="spellEnd"/>
      <w:r w:rsidR="0038566D">
        <w:rPr>
          <w:rFonts w:ascii="Arial Nova Light" w:hAnsi="Arial Nova Light"/>
        </w:rPr>
        <w:t xml:space="preserve"> </w:t>
      </w:r>
      <w:proofErr w:type="spellStart"/>
      <w:r w:rsidR="0038566D">
        <w:rPr>
          <w:rFonts w:ascii="Arial Nova Light" w:hAnsi="Arial Nova Light"/>
        </w:rPr>
        <w:t>Damm</w:t>
      </w:r>
      <w:proofErr w:type="spellEnd"/>
      <w:r>
        <w:rPr>
          <w:rFonts w:ascii="Arial Nova Light" w:hAnsi="Arial Nova Light"/>
        </w:rPr>
        <w:t xml:space="preserve"> perfeito.</w:t>
      </w:r>
    </w:p>
    <w:p w14:paraId="241CA37E" w14:textId="77777777" w:rsidR="00780F81" w:rsidRDefault="00780F81" w:rsidP="001D4B27">
      <w:pPr>
        <w:spacing w:after="0" w:line="360" w:lineRule="auto"/>
        <w:jc w:val="both"/>
        <w:rPr>
          <w:rFonts w:ascii="Arial Nova Light" w:hAnsi="Arial Nova Light"/>
        </w:rPr>
      </w:pPr>
    </w:p>
    <w:p w14:paraId="0FFA9E36" w14:textId="1C08DA08" w:rsidR="00780F81" w:rsidRDefault="00780F81" w:rsidP="00780F81">
      <w:pPr>
        <w:spacing w:after="0" w:line="360" w:lineRule="auto"/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  <w:t>///</w:t>
      </w:r>
    </w:p>
    <w:p w14:paraId="33440B30" w14:textId="546DFC7D" w:rsidR="00270B65" w:rsidRDefault="00270B65" w:rsidP="001D4B27">
      <w:pPr>
        <w:spacing w:after="0" w:line="360" w:lineRule="auto"/>
        <w:jc w:val="both"/>
        <w:rPr>
          <w:rFonts w:ascii="Arial Nova Light" w:hAnsi="Arial Nova Light"/>
        </w:rPr>
      </w:pPr>
    </w:p>
    <w:bookmarkEnd w:id="0"/>
    <w:p w14:paraId="25739BFA" w14:textId="77777777" w:rsidR="00852C77" w:rsidRDefault="00852C77" w:rsidP="00797461">
      <w:pPr>
        <w:jc w:val="both"/>
        <w:rPr>
          <w:rFonts w:cs="Arial"/>
          <w:b/>
          <w:sz w:val="18"/>
          <w:szCs w:val="18"/>
          <w:u w:val="single"/>
        </w:rPr>
      </w:pPr>
    </w:p>
    <w:p w14:paraId="327907DD" w14:textId="79AAB877" w:rsidR="00797461" w:rsidRPr="000C74FF" w:rsidRDefault="00797461" w:rsidP="00797461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Sobre a </w:t>
      </w:r>
      <w:proofErr w:type="spellStart"/>
      <w:r>
        <w:rPr>
          <w:rFonts w:cs="Arial"/>
          <w:b/>
          <w:sz w:val="18"/>
          <w:szCs w:val="18"/>
          <w:u w:val="single"/>
        </w:rPr>
        <w:t>Estrella</w:t>
      </w:r>
      <w:proofErr w:type="spellEnd"/>
      <w:r>
        <w:rPr>
          <w:rFonts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cs="Arial"/>
          <w:b/>
          <w:sz w:val="18"/>
          <w:szCs w:val="18"/>
          <w:u w:val="single"/>
        </w:rPr>
        <w:t>Damm</w:t>
      </w:r>
      <w:proofErr w:type="spellEnd"/>
      <w:r>
        <w:rPr>
          <w:rFonts w:cs="Arial"/>
          <w:b/>
          <w:sz w:val="18"/>
          <w:szCs w:val="18"/>
          <w:u w:val="single"/>
        </w:rPr>
        <w:t>:</w:t>
      </w:r>
    </w:p>
    <w:p w14:paraId="682F6932" w14:textId="77777777"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</w:t>
      </w:r>
      <w:proofErr w:type="spellStart"/>
      <w:r>
        <w:rPr>
          <w:rFonts w:cs="Arial"/>
          <w:sz w:val="18"/>
          <w:szCs w:val="18"/>
        </w:rPr>
        <w:t>Estrella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7DE3A10A" w14:textId="77777777"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proofErr w:type="spellStart"/>
      <w:r w:rsidRPr="00815609"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uma cerveja lager, do estilo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reconhecida internacionalmente por inúmeros prémios e é conhecida como a cerveja de Barcelona.</w:t>
      </w:r>
    </w:p>
    <w:p w14:paraId="20A602D5" w14:textId="77777777" w:rsidR="00797461" w:rsidRDefault="00797461" w:rsidP="00797461">
      <w:pPr>
        <w:jc w:val="both"/>
        <w:rPr>
          <w:rFonts w:cs="Arial"/>
          <w:sz w:val="18"/>
          <w:szCs w:val="18"/>
        </w:rPr>
      </w:pPr>
      <w:proofErr w:type="spellStart"/>
      <w:r w:rsidRPr="00815609">
        <w:rPr>
          <w:rFonts w:cs="Arial"/>
          <w:sz w:val="18"/>
          <w:szCs w:val="18"/>
        </w:rPr>
        <w:t>Estrella</w:t>
      </w:r>
      <w:proofErr w:type="spellEnd"/>
      <w:r w:rsidRPr="00815609">
        <w:rPr>
          <w:rFonts w:cs="Arial"/>
          <w:sz w:val="18"/>
          <w:szCs w:val="18"/>
        </w:rPr>
        <w:t xml:space="preserve">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</w:t>
      </w:r>
      <w:proofErr w:type="spellStart"/>
      <w:r w:rsidRPr="00815609">
        <w:rPr>
          <w:rFonts w:cs="Arial"/>
          <w:sz w:val="18"/>
          <w:szCs w:val="18"/>
        </w:rPr>
        <w:t>FCBarcelona</w:t>
      </w:r>
      <w:proofErr w:type="spellEnd"/>
      <w:r w:rsidRPr="00815609">
        <w:rPr>
          <w:rFonts w:cs="Arial"/>
          <w:sz w:val="18"/>
          <w:szCs w:val="18"/>
        </w:rPr>
        <w:t xml:space="preserve">, o Barcelona World </w:t>
      </w:r>
      <w:proofErr w:type="spellStart"/>
      <w:r w:rsidRPr="00815609">
        <w:rPr>
          <w:rFonts w:cs="Arial"/>
          <w:sz w:val="18"/>
          <w:szCs w:val="18"/>
        </w:rPr>
        <w:t>Race</w:t>
      </w:r>
      <w:proofErr w:type="spellEnd"/>
      <w:r w:rsidRPr="00815609">
        <w:rPr>
          <w:rFonts w:cs="Arial"/>
          <w:sz w:val="18"/>
          <w:szCs w:val="18"/>
        </w:rPr>
        <w:t xml:space="preserve">, a </w:t>
      </w:r>
      <w:proofErr w:type="spellStart"/>
      <w:r w:rsidRPr="00815609">
        <w:rPr>
          <w:rFonts w:cs="Arial"/>
          <w:sz w:val="18"/>
          <w:szCs w:val="18"/>
        </w:rPr>
        <w:t>American’s</w:t>
      </w:r>
      <w:proofErr w:type="spellEnd"/>
      <w:r w:rsidRPr="00815609">
        <w:rPr>
          <w:rFonts w:cs="Arial"/>
          <w:sz w:val="18"/>
          <w:szCs w:val="18"/>
        </w:rPr>
        <w:t xml:space="preserve"> Cup ou mesmo os Jogos Olímpicos de 1992. </w:t>
      </w:r>
    </w:p>
    <w:p w14:paraId="1BC76525" w14:textId="77777777" w:rsidR="00797461" w:rsidRPr="00512462" w:rsidRDefault="00797461" w:rsidP="00797461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 xml:space="preserve">temas da gastronomia e do bem comer, sendo responsável por eventos como o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Gastronomy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Congress</w:t>
      </w:r>
      <w:proofErr w:type="spellEnd"/>
      <w:r w:rsidRPr="00512462">
        <w:rPr>
          <w:rFonts w:cs="Arial"/>
          <w:sz w:val="18"/>
          <w:szCs w:val="18"/>
        </w:rPr>
        <w:t>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 xml:space="preserve">, como </w:t>
      </w:r>
      <w:proofErr w:type="spellStart"/>
      <w:r w:rsidRPr="00512462">
        <w:rPr>
          <w:rFonts w:cs="Arial"/>
          <w:sz w:val="18"/>
          <w:szCs w:val="18"/>
        </w:rPr>
        <w:t>Albert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Adrià</w:t>
      </w:r>
      <w:proofErr w:type="spellEnd"/>
      <w:r w:rsidRPr="00512462">
        <w:rPr>
          <w:rFonts w:cs="Arial"/>
          <w:sz w:val="18"/>
          <w:szCs w:val="18"/>
        </w:rPr>
        <w:t xml:space="preserve">, </w:t>
      </w:r>
      <w:proofErr w:type="spellStart"/>
      <w:r w:rsidRPr="00512462">
        <w:rPr>
          <w:rFonts w:cs="Arial"/>
          <w:sz w:val="18"/>
          <w:szCs w:val="18"/>
        </w:rPr>
        <w:t>Joan</w:t>
      </w:r>
      <w:proofErr w:type="spellEnd"/>
      <w:r w:rsidRPr="00512462">
        <w:rPr>
          <w:rFonts w:cs="Arial"/>
          <w:sz w:val="18"/>
          <w:szCs w:val="18"/>
        </w:rPr>
        <w:t xml:space="preserve"> Roca, Andoni Luis </w:t>
      </w:r>
      <w:proofErr w:type="spellStart"/>
      <w:r w:rsidRPr="00512462">
        <w:rPr>
          <w:rFonts w:cs="Arial"/>
          <w:sz w:val="18"/>
          <w:szCs w:val="18"/>
        </w:rPr>
        <w:t>Aduriz</w:t>
      </w:r>
      <w:proofErr w:type="spellEnd"/>
      <w:r w:rsidRPr="00512462">
        <w:rPr>
          <w:rFonts w:cs="Arial"/>
          <w:sz w:val="18"/>
          <w:szCs w:val="18"/>
        </w:rPr>
        <w:t xml:space="preserve"> ou Fina </w:t>
      </w:r>
      <w:proofErr w:type="spellStart"/>
      <w:r w:rsidRPr="00512462">
        <w:rPr>
          <w:rFonts w:cs="Arial"/>
          <w:sz w:val="18"/>
          <w:szCs w:val="18"/>
        </w:rPr>
        <w:t>Puigdevall</w:t>
      </w:r>
      <w:proofErr w:type="spellEnd"/>
      <w:r w:rsidRPr="00512462">
        <w:rPr>
          <w:rFonts w:cs="Arial"/>
          <w:sz w:val="18"/>
          <w:szCs w:val="18"/>
        </w:rPr>
        <w:t xml:space="preserve">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Concurso Chef Cozinheiro do </w:t>
      </w:r>
      <w:r>
        <w:rPr>
          <w:rFonts w:cs="Arial"/>
          <w:sz w:val="18"/>
          <w:szCs w:val="18"/>
        </w:rPr>
        <w:t>A</w:t>
      </w:r>
      <w:r w:rsidRPr="00512462">
        <w:rPr>
          <w:rFonts w:cs="Arial"/>
          <w:sz w:val="18"/>
          <w:szCs w:val="18"/>
        </w:rPr>
        <w:t xml:space="preserve">no, entre muitas outras atividades. Criou e desenvolveu a Rota de Tapas que se iniciou em Lisboa e atualmente chega a 7 cidades – Lisboa, Porto, Braga, Faro, Aveiro, Évora e Viseu. Duas vezes por ano pode encontrar a melhor seleção de tapas para beber com uma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na mão e encontrar muitos momentos de descontração e convívio. </w:t>
      </w:r>
    </w:p>
    <w:p w14:paraId="4B800605" w14:textId="77777777" w:rsidR="00797461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 é distribuída em Portugal pela Sumol + Compal desde 2012. Do portefólio de cervejas </w:t>
      </w:r>
      <w:proofErr w:type="spellStart"/>
      <w:r w:rsidRPr="00815609">
        <w:rPr>
          <w:rFonts w:cs="Arial"/>
          <w:sz w:val="18"/>
          <w:szCs w:val="18"/>
        </w:rPr>
        <w:t>Damm</w:t>
      </w:r>
      <w:proofErr w:type="spellEnd"/>
      <w:r w:rsidRPr="00815609">
        <w:rPr>
          <w:rFonts w:cs="Arial"/>
          <w:sz w:val="18"/>
          <w:szCs w:val="18"/>
        </w:rPr>
        <w:t xml:space="preserve">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lager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ESTRELLA DAMM, à lager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973D5E5" w14:textId="77777777" w:rsidR="00797461" w:rsidRPr="00775F38" w:rsidRDefault="00797461" w:rsidP="00797461">
      <w:pPr>
        <w:spacing w:after="0" w:line="240" w:lineRule="auto"/>
        <w:jc w:val="both"/>
        <w:rPr>
          <w:rFonts w:cs="Arial"/>
          <w:bCs/>
          <w:sz w:val="16"/>
        </w:rPr>
      </w:pPr>
    </w:p>
    <w:p w14:paraId="3BE17122" w14:textId="77777777" w:rsidR="00797461" w:rsidRPr="00775F38" w:rsidRDefault="00797461" w:rsidP="00797461">
      <w:pPr>
        <w:spacing w:after="0" w:line="360" w:lineRule="auto"/>
        <w:ind w:left="-425"/>
        <w:jc w:val="right"/>
        <w:rPr>
          <w:rFonts w:cs="Arial"/>
          <w:b/>
          <w:u w:val="single"/>
        </w:rPr>
      </w:pPr>
    </w:p>
    <w:p w14:paraId="52BDEF01" w14:textId="77777777" w:rsidR="00797461" w:rsidRPr="00775F38" w:rsidRDefault="00797461" w:rsidP="00797461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5B86E868" w14:textId="77777777" w:rsidR="00797461" w:rsidRPr="00A6377A" w:rsidRDefault="00797461" w:rsidP="00797461">
      <w:pPr>
        <w:spacing w:after="0" w:line="360" w:lineRule="auto"/>
        <w:ind w:left="-425"/>
        <w:jc w:val="right"/>
        <w:rPr>
          <w:rFonts w:cs="Arial"/>
          <w:b/>
          <w:bCs/>
          <w:lang w:val="en-US"/>
        </w:rPr>
      </w:pPr>
      <w:r w:rsidRPr="00A6377A">
        <w:rPr>
          <w:rFonts w:cs="Arial"/>
          <w:b/>
          <w:bCs/>
          <w:lang w:val="en-US"/>
        </w:rPr>
        <w:t xml:space="preserve">LIFT CONSULTING </w:t>
      </w:r>
    </w:p>
    <w:p w14:paraId="618EBEF6" w14:textId="128A607D" w:rsidR="00797461" w:rsidRPr="00A6377A" w:rsidRDefault="00A6377A" w:rsidP="00797461">
      <w:pPr>
        <w:spacing w:after="0" w:line="240" w:lineRule="auto"/>
        <w:ind w:left="-426"/>
        <w:jc w:val="right"/>
        <w:rPr>
          <w:rFonts w:cs="Arial"/>
        </w:rPr>
      </w:pPr>
      <w:r w:rsidRPr="00A6377A">
        <w:rPr>
          <w:rFonts w:cs="Arial"/>
        </w:rPr>
        <w:t>Susana Lourenço</w:t>
      </w:r>
    </w:p>
    <w:p w14:paraId="3C40D3C3" w14:textId="631A1462" w:rsidR="00797461" w:rsidRPr="00A6377A" w:rsidRDefault="00797461" w:rsidP="00797461">
      <w:pPr>
        <w:spacing w:after="0" w:line="240" w:lineRule="auto"/>
        <w:ind w:left="-426"/>
        <w:jc w:val="right"/>
        <w:rPr>
          <w:rFonts w:cs="Arial"/>
        </w:rPr>
      </w:pPr>
      <w:proofErr w:type="spellStart"/>
      <w:r w:rsidRPr="00A6377A">
        <w:rPr>
          <w:rFonts w:cs="Arial"/>
        </w:rPr>
        <w:t>Tlm</w:t>
      </w:r>
      <w:proofErr w:type="spellEnd"/>
      <w:r w:rsidRPr="00A6377A">
        <w:rPr>
          <w:rFonts w:cs="Arial"/>
        </w:rPr>
        <w:t xml:space="preserve">.: </w:t>
      </w:r>
      <w:r w:rsidR="00A6377A" w:rsidRPr="00A6377A">
        <w:rPr>
          <w:rFonts w:cs="Arial"/>
        </w:rPr>
        <w:t>+351 914 409 595</w:t>
      </w:r>
    </w:p>
    <w:p w14:paraId="1E08A500" w14:textId="5037C7A8" w:rsidR="00797461" w:rsidRPr="00A6377A" w:rsidRDefault="00A6377A" w:rsidP="00797461">
      <w:pPr>
        <w:spacing w:after="0" w:line="240" w:lineRule="auto"/>
        <w:ind w:left="-426"/>
        <w:jc w:val="right"/>
      </w:pPr>
      <w:r>
        <w:rPr>
          <w:rFonts w:cs="Arial"/>
        </w:rPr>
        <w:t>susana.lourenco</w:t>
      </w:r>
      <w:r w:rsidR="00797461" w:rsidRPr="00A6377A">
        <w:rPr>
          <w:rFonts w:cs="Arial"/>
        </w:rPr>
        <w:t>@lift.com.pt</w:t>
      </w:r>
      <w:r w:rsidR="00797461" w:rsidRPr="00A6377A">
        <w:t xml:space="preserve"> </w:t>
      </w:r>
    </w:p>
    <w:p w14:paraId="4CAEBD94" w14:textId="77777777" w:rsidR="00797461" w:rsidRPr="00A6377A" w:rsidRDefault="00797461" w:rsidP="00797461">
      <w:pPr>
        <w:spacing w:line="360" w:lineRule="auto"/>
        <w:jc w:val="both"/>
        <w:rPr>
          <w:rFonts w:cs="Arial"/>
          <w:sz w:val="20"/>
          <w:szCs w:val="20"/>
        </w:rPr>
      </w:pPr>
    </w:p>
    <w:p w14:paraId="66ABA2AA" w14:textId="77777777" w:rsidR="00DF3D6D" w:rsidRPr="00A6377A" w:rsidRDefault="00DF3D6D" w:rsidP="00797461">
      <w:pPr>
        <w:spacing w:line="360" w:lineRule="auto"/>
        <w:jc w:val="both"/>
        <w:rPr>
          <w:rFonts w:cs="Arial"/>
          <w:sz w:val="20"/>
          <w:szCs w:val="20"/>
        </w:rPr>
      </w:pPr>
    </w:p>
    <w:sectPr w:rsidR="00DF3D6D" w:rsidRPr="00A6377A" w:rsidSect="009B520A">
      <w:headerReference w:type="default" r:id="rId1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D963" w14:textId="77777777" w:rsidR="005E7333" w:rsidRDefault="005E7333" w:rsidP="00A17FE9">
      <w:pPr>
        <w:spacing w:after="0" w:line="240" w:lineRule="auto"/>
      </w:pPr>
      <w:r>
        <w:separator/>
      </w:r>
    </w:p>
  </w:endnote>
  <w:endnote w:type="continuationSeparator" w:id="0">
    <w:p w14:paraId="68C13891" w14:textId="77777777" w:rsidR="005E7333" w:rsidRDefault="005E7333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9D86" w14:textId="77777777" w:rsidR="005E7333" w:rsidRDefault="005E7333" w:rsidP="00A17FE9">
      <w:pPr>
        <w:spacing w:after="0" w:line="240" w:lineRule="auto"/>
      </w:pPr>
      <w:r>
        <w:separator/>
      </w:r>
    </w:p>
  </w:footnote>
  <w:footnote w:type="continuationSeparator" w:id="0">
    <w:p w14:paraId="2822664C" w14:textId="77777777" w:rsidR="005E7333" w:rsidRDefault="005E7333" w:rsidP="00A1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95BD" w14:textId="77777777" w:rsidR="000012AD" w:rsidRDefault="000012AD" w:rsidP="0008599C">
    <w:pPr>
      <w:pStyle w:val="Cabealho"/>
      <w:jc w:val="center"/>
    </w:pPr>
    <w:r>
      <w:rPr>
        <w:noProof/>
      </w:rPr>
      <w:drawing>
        <wp:inline distT="0" distB="0" distL="0" distR="0" wp14:anchorId="6417F3F5" wp14:editId="05F6F4B2">
          <wp:extent cx="1352550" cy="1352550"/>
          <wp:effectExtent l="19050" t="0" r="0" b="0"/>
          <wp:docPr id="13" name="Imagem 0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A86938" w14:textId="77777777" w:rsidR="000012AD" w:rsidRDefault="000012AD" w:rsidP="0008599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36B"/>
    <w:multiLevelType w:val="hybridMultilevel"/>
    <w:tmpl w:val="FBD816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580"/>
    <w:multiLevelType w:val="hybridMultilevel"/>
    <w:tmpl w:val="DB4805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21C"/>
    <w:multiLevelType w:val="hybridMultilevel"/>
    <w:tmpl w:val="CDC0D3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255"/>
    <w:multiLevelType w:val="hybridMultilevel"/>
    <w:tmpl w:val="A418B6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628C"/>
    <w:multiLevelType w:val="hybridMultilevel"/>
    <w:tmpl w:val="C9E4A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038"/>
    <w:multiLevelType w:val="hybridMultilevel"/>
    <w:tmpl w:val="C03E7C3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F70"/>
    <w:multiLevelType w:val="hybridMultilevel"/>
    <w:tmpl w:val="A940886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2AE"/>
    <w:multiLevelType w:val="hybridMultilevel"/>
    <w:tmpl w:val="32E0082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F697033"/>
    <w:multiLevelType w:val="hybridMultilevel"/>
    <w:tmpl w:val="5BE6D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2BA1"/>
    <w:multiLevelType w:val="hybridMultilevel"/>
    <w:tmpl w:val="D8E8B9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055AC"/>
    <w:multiLevelType w:val="hybridMultilevel"/>
    <w:tmpl w:val="E1F638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048"/>
    <w:multiLevelType w:val="hybridMultilevel"/>
    <w:tmpl w:val="809C46F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83085"/>
    <w:multiLevelType w:val="hybridMultilevel"/>
    <w:tmpl w:val="10F4D160"/>
    <w:lvl w:ilvl="0" w:tplc="4D44AD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6CF"/>
    <w:multiLevelType w:val="hybridMultilevel"/>
    <w:tmpl w:val="B7DA99F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B5A"/>
    <w:multiLevelType w:val="hybridMultilevel"/>
    <w:tmpl w:val="DDFC9C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63390"/>
    <w:multiLevelType w:val="hybridMultilevel"/>
    <w:tmpl w:val="8DFED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664"/>
    <w:multiLevelType w:val="hybridMultilevel"/>
    <w:tmpl w:val="4C221F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12DBA"/>
    <w:multiLevelType w:val="hybridMultilevel"/>
    <w:tmpl w:val="EFAC3E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D9F"/>
    <w:multiLevelType w:val="hybridMultilevel"/>
    <w:tmpl w:val="E71480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A1782"/>
    <w:multiLevelType w:val="hybridMultilevel"/>
    <w:tmpl w:val="1928987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13CF1"/>
    <w:multiLevelType w:val="hybridMultilevel"/>
    <w:tmpl w:val="51F454B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E6FB9"/>
    <w:multiLevelType w:val="hybridMultilevel"/>
    <w:tmpl w:val="D1C62C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23C92"/>
    <w:multiLevelType w:val="hybridMultilevel"/>
    <w:tmpl w:val="D95E6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21"/>
  </w:num>
  <w:num w:numId="6">
    <w:abstractNumId w:val="15"/>
  </w:num>
  <w:num w:numId="7">
    <w:abstractNumId w:val="2"/>
  </w:num>
  <w:num w:numId="8">
    <w:abstractNumId w:val="18"/>
  </w:num>
  <w:num w:numId="9">
    <w:abstractNumId w:val="12"/>
  </w:num>
  <w:num w:numId="10">
    <w:abstractNumId w:val="13"/>
  </w:num>
  <w:num w:numId="11">
    <w:abstractNumId w:val="0"/>
  </w:num>
  <w:num w:numId="12">
    <w:abstractNumId w:val="23"/>
  </w:num>
  <w:num w:numId="13">
    <w:abstractNumId w:val="22"/>
  </w:num>
  <w:num w:numId="14">
    <w:abstractNumId w:val="11"/>
  </w:num>
  <w:num w:numId="15">
    <w:abstractNumId w:val="3"/>
  </w:num>
  <w:num w:numId="16">
    <w:abstractNumId w:val="9"/>
  </w:num>
  <w:num w:numId="17">
    <w:abstractNumId w:val="10"/>
  </w:num>
  <w:num w:numId="18">
    <w:abstractNumId w:val="19"/>
  </w:num>
  <w:num w:numId="19">
    <w:abstractNumId w:val="4"/>
  </w:num>
  <w:num w:numId="20">
    <w:abstractNumId w:val="16"/>
  </w:num>
  <w:num w:numId="21">
    <w:abstractNumId w:val="1"/>
  </w:num>
  <w:num w:numId="22">
    <w:abstractNumId w:val="2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6D"/>
    <w:rsid w:val="000012AD"/>
    <w:rsid w:val="0000667D"/>
    <w:rsid w:val="00007913"/>
    <w:rsid w:val="00013320"/>
    <w:rsid w:val="000154A5"/>
    <w:rsid w:val="000257F0"/>
    <w:rsid w:val="00025AE9"/>
    <w:rsid w:val="00030C27"/>
    <w:rsid w:val="00040020"/>
    <w:rsid w:val="00045A56"/>
    <w:rsid w:val="00051041"/>
    <w:rsid w:val="00055E0F"/>
    <w:rsid w:val="00056254"/>
    <w:rsid w:val="00062641"/>
    <w:rsid w:val="00064E97"/>
    <w:rsid w:val="000666C2"/>
    <w:rsid w:val="0007584D"/>
    <w:rsid w:val="00082AAA"/>
    <w:rsid w:val="000846C3"/>
    <w:rsid w:val="0008599C"/>
    <w:rsid w:val="000947F3"/>
    <w:rsid w:val="000A1D8D"/>
    <w:rsid w:val="000A38FF"/>
    <w:rsid w:val="000B5B29"/>
    <w:rsid w:val="000B6531"/>
    <w:rsid w:val="000B6A0B"/>
    <w:rsid w:val="000C4D3A"/>
    <w:rsid w:val="000C4D59"/>
    <w:rsid w:val="000D2B38"/>
    <w:rsid w:val="000D4276"/>
    <w:rsid w:val="000E1969"/>
    <w:rsid w:val="000E1AC8"/>
    <w:rsid w:val="000E3615"/>
    <w:rsid w:val="000E486A"/>
    <w:rsid w:val="000F3175"/>
    <w:rsid w:val="000F60D0"/>
    <w:rsid w:val="000F7524"/>
    <w:rsid w:val="000F7E42"/>
    <w:rsid w:val="00114CB7"/>
    <w:rsid w:val="00120EBD"/>
    <w:rsid w:val="00121717"/>
    <w:rsid w:val="001221C8"/>
    <w:rsid w:val="00122E41"/>
    <w:rsid w:val="001279FD"/>
    <w:rsid w:val="00127A3F"/>
    <w:rsid w:val="00130197"/>
    <w:rsid w:val="00132521"/>
    <w:rsid w:val="00135CB3"/>
    <w:rsid w:val="00136364"/>
    <w:rsid w:val="00136FF6"/>
    <w:rsid w:val="00137909"/>
    <w:rsid w:val="0014291E"/>
    <w:rsid w:val="00146C9B"/>
    <w:rsid w:val="00153C84"/>
    <w:rsid w:val="001540E4"/>
    <w:rsid w:val="00162BAA"/>
    <w:rsid w:val="00162E94"/>
    <w:rsid w:val="00171143"/>
    <w:rsid w:val="0017280F"/>
    <w:rsid w:val="001752D9"/>
    <w:rsid w:val="00180F97"/>
    <w:rsid w:val="0018583A"/>
    <w:rsid w:val="00185D91"/>
    <w:rsid w:val="00193D7C"/>
    <w:rsid w:val="0019568B"/>
    <w:rsid w:val="0019621B"/>
    <w:rsid w:val="0019664F"/>
    <w:rsid w:val="001A13F4"/>
    <w:rsid w:val="001A2560"/>
    <w:rsid w:val="001A59A3"/>
    <w:rsid w:val="001B1F9D"/>
    <w:rsid w:val="001B2054"/>
    <w:rsid w:val="001B2D4C"/>
    <w:rsid w:val="001B2F32"/>
    <w:rsid w:val="001B70ED"/>
    <w:rsid w:val="001C2DFB"/>
    <w:rsid w:val="001C2FF6"/>
    <w:rsid w:val="001C5720"/>
    <w:rsid w:val="001D1F4C"/>
    <w:rsid w:val="001D24C1"/>
    <w:rsid w:val="001D4B27"/>
    <w:rsid w:val="001D63A8"/>
    <w:rsid w:val="001D7BB7"/>
    <w:rsid w:val="001D7BC3"/>
    <w:rsid w:val="001E1B6E"/>
    <w:rsid w:val="001E1D8F"/>
    <w:rsid w:val="001F7430"/>
    <w:rsid w:val="00205FAA"/>
    <w:rsid w:val="002138D0"/>
    <w:rsid w:val="00214DD6"/>
    <w:rsid w:val="00217476"/>
    <w:rsid w:val="002207F3"/>
    <w:rsid w:val="0022091C"/>
    <w:rsid w:val="00220CF0"/>
    <w:rsid w:val="00222A7E"/>
    <w:rsid w:val="00231AA6"/>
    <w:rsid w:val="00242060"/>
    <w:rsid w:val="0024298B"/>
    <w:rsid w:val="002500FE"/>
    <w:rsid w:val="0025722D"/>
    <w:rsid w:val="00270B65"/>
    <w:rsid w:val="00276BCB"/>
    <w:rsid w:val="00277E2A"/>
    <w:rsid w:val="00280AB7"/>
    <w:rsid w:val="00295A41"/>
    <w:rsid w:val="002A60BF"/>
    <w:rsid w:val="002C204A"/>
    <w:rsid w:val="002C7030"/>
    <w:rsid w:val="002D1006"/>
    <w:rsid w:val="002D23DD"/>
    <w:rsid w:val="002D39EB"/>
    <w:rsid w:val="002E154D"/>
    <w:rsid w:val="002E4B59"/>
    <w:rsid w:val="002E7B63"/>
    <w:rsid w:val="002F1853"/>
    <w:rsid w:val="003172CD"/>
    <w:rsid w:val="00320E85"/>
    <w:rsid w:val="003224F4"/>
    <w:rsid w:val="00323721"/>
    <w:rsid w:val="00332261"/>
    <w:rsid w:val="0033360F"/>
    <w:rsid w:val="00335B2C"/>
    <w:rsid w:val="0033778B"/>
    <w:rsid w:val="0034010D"/>
    <w:rsid w:val="003407C4"/>
    <w:rsid w:val="00361E0E"/>
    <w:rsid w:val="0036232B"/>
    <w:rsid w:val="00362416"/>
    <w:rsid w:val="003641EF"/>
    <w:rsid w:val="003667B2"/>
    <w:rsid w:val="003710FC"/>
    <w:rsid w:val="00371ABB"/>
    <w:rsid w:val="00374205"/>
    <w:rsid w:val="003754D9"/>
    <w:rsid w:val="00377471"/>
    <w:rsid w:val="0038566D"/>
    <w:rsid w:val="00386C42"/>
    <w:rsid w:val="00387291"/>
    <w:rsid w:val="00387775"/>
    <w:rsid w:val="003A1CD7"/>
    <w:rsid w:val="003A2A50"/>
    <w:rsid w:val="003B632A"/>
    <w:rsid w:val="003C29A7"/>
    <w:rsid w:val="003C4D13"/>
    <w:rsid w:val="003C5F14"/>
    <w:rsid w:val="003D47F8"/>
    <w:rsid w:val="003D6306"/>
    <w:rsid w:val="003E343A"/>
    <w:rsid w:val="003E437D"/>
    <w:rsid w:val="003E46BE"/>
    <w:rsid w:val="003E6C16"/>
    <w:rsid w:val="003F240F"/>
    <w:rsid w:val="003F7065"/>
    <w:rsid w:val="003F7210"/>
    <w:rsid w:val="0040716D"/>
    <w:rsid w:val="004140AB"/>
    <w:rsid w:val="0041421F"/>
    <w:rsid w:val="004231F1"/>
    <w:rsid w:val="00432AAE"/>
    <w:rsid w:val="00434486"/>
    <w:rsid w:val="00447C1A"/>
    <w:rsid w:val="00450E8D"/>
    <w:rsid w:val="00454006"/>
    <w:rsid w:val="00454F29"/>
    <w:rsid w:val="004663E8"/>
    <w:rsid w:val="004727C1"/>
    <w:rsid w:val="004755FD"/>
    <w:rsid w:val="00475A8C"/>
    <w:rsid w:val="0048303E"/>
    <w:rsid w:val="004835F9"/>
    <w:rsid w:val="00484DEF"/>
    <w:rsid w:val="00496945"/>
    <w:rsid w:val="004A4479"/>
    <w:rsid w:val="004B28B6"/>
    <w:rsid w:val="004B49D5"/>
    <w:rsid w:val="004C12EF"/>
    <w:rsid w:val="004C6319"/>
    <w:rsid w:val="004D1D07"/>
    <w:rsid w:val="004D1F9F"/>
    <w:rsid w:val="004D2447"/>
    <w:rsid w:val="004D3CF3"/>
    <w:rsid w:val="004D713D"/>
    <w:rsid w:val="004E4DD7"/>
    <w:rsid w:val="004E7B3C"/>
    <w:rsid w:val="004F01E4"/>
    <w:rsid w:val="004F277F"/>
    <w:rsid w:val="005002B6"/>
    <w:rsid w:val="00500E77"/>
    <w:rsid w:val="00503287"/>
    <w:rsid w:val="00516B65"/>
    <w:rsid w:val="00526FF1"/>
    <w:rsid w:val="0054489B"/>
    <w:rsid w:val="00546DA2"/>
    <w:rsid w:val="00546DA9"/>
    <w:rsid w:val="00552A6D"/>
    <w:rsid w:val="0055306F"/>
    <w:rsid w:val="00555523"/>
    <w:rsid w:val="00561B27"/>
    <w:rsid w:val="005657A3"/>
    <w:rsid w:val="005760CE"/>
    <w:rsid w:val="00586633"/>
    <w:rsid w:val="005902B1"/>
    <w:rsid w:val="005951E7"/>
    <w:rsid w:val="005A2434"/>
    <w:rsid w:val="005A2C9F"/>
    <w:rsid w:val="005C2889"/>
    <w:rsid w:val="005C6F1B"/>
    <w:rsid w:val="005D5A51"/>
    <w:rsid w:val="005D5E48"/>
    <w:rsid w:val="005E39E3"/>
    <w:rsid w:val="005E7333"/>
    <w:rsid w:val="005E7E43"/>
    <w:rsid w:val="005F57A1"/>
    <w:rsid w:val="006043CA"/>
    <w:rsid w:val="00604EF7"/>
    <w:rsid w:val="00607C96"/>
    <w:rsid w:val="00615CD2"/>
    <w:rsid w:val="00621DFB"/>
    <w:rsid w:val="00621E75"/>
    <w:rsid w:val="006221C7"/>
    <w:rsid w:val="0062380A"/>
    <w:rsid w:val="006259B8"/>
    <w:rsid w:val="00631E71"/>
    <w:rsid w:val="00634371"/>
    <w:rsid w:val="00634A16"/>
    <w:rsid w:val="006412F9"/>
    <w:rsid w:val="006414A3"/>
    <w:rsid w:val="0064430B"/>
    <w:rsid w:val="00645281"/>
    <w:rsid w:val="006513CC"/>
    <w:rsid w:val="00652D7D"/>
    <w:rsid w:val="00656E72"/>
    <w:rsid w:val="00660C88"/>
    <w:rsid w:val="0066222C"/>
    <w:rsid w:val="006714C6"/>
    <w:rsid w:val="00671BF8"/>
    <w:rsid w:val="00671DDF"/>
    <w:rsid w:val="00671DEB"/>
    <w:rsid w:val="0068232B"/>
    <w:rsid w:val="00686FA0"/>
    <w:rsid w:val="00692BD7"/>
    <w:rsid w:val="006A1D14"/>
    <w:rsid w:val="006B1725"/>
    <w:rsid w:val="006B1EBE"/>
    <w:rsid w:val="006B6DD4"/>
    <w:rsid w:val="006C6E9A"/>
    <w:rsid w:val="006E25A0"/>
    <w:rsid w:val="006E4B05"/>
    <w:rsid w:val="006E7A97"/>
    <w:rsid w:val="006E7F25"/>
    <w:rsid w:val="006F3E1A"/>
    <w:rsid w:val="006F581C"/>
    <w:rsid w:val="007043E7"/>
    <w:rsid w:val="007217CA"/>
    <w:rsid w:val="00723778"/>
    <w:rsid w:val="00725833"/>
    <w:rsid w:val="007314D0"/>
    <w:rsid w:val="0073494B"/>
    <w:rsid w:val="00754FA2"/>
    <w:rsid w:val="00761754"/>
    <w:rsid w:val="0076508F"/>
    <w:rsid w:val="00765FBA"/>
    <w:rsid w:val="00770873"/>
    <w:rsid w:val="00773238"/>
    <w:rsid w:val="00776409"/>
    <w:rsid w:val="00777A7F"/>
    <w:rsid w:val="00777DC9"/>
    <w:rsid w:val="00780F81"/>
    <w:rsid w:val="007817C4"/>
    <w:rsid w:val="00786006"/>
    <w:rsid w:val="00793D53"/>
    <w:rsid w:val="00797461"/>
    <w:rsid w:val="007A4069"/>
    <w:rsid w:val="007A6D24"/>
    <w:rsid w:val="007A743B"/>
    <w:rsid w:val="007A7950"/>
    <w:rsid w:val="007B01F2"/>
    <w:rsid w:val="007B20BE"/>
    <w:rsid w:val="007B5196"/>
    <w:rsid w:val="007B69B4"/>
    <w:rsid w:val="007B6DC9"/>
    <w:rsid w:val="007C1271"/>
    <w:rsid w:val="007D256F"/>
    <w:rsid w:val="007D486A"/>
    <w:rsid w:val="007E2452"/>
    <w:rsid w:val="007F2430"/>
    <w:rsid w:val="007F4D7A"/>
    <w:rsid w:val="007F763C"/>
    <w:rsid w:val="007F793A"/>
    <w:rsid w:val="007F7C5F"/>
    <w:rsid w:val="00800FB4"/>
    <w:rsid w:val="008055DD"/>
    <w:rsid w:val="0080655A"/>
    <w:rsid w:val="00807BF7"/>
    <w:rsid w:val="0081019A"/>
    <w:rsid w:val="0081292C"/>
    <w:rsid w:val="00813057"/>
    <w:rsid w:val="00815102"/>
    <w:rsid w:val="0081532D"/>
    <w:rsid w:val="00816578"/>
    <w:rsid w:val="00820A21"/>
    <w:rsid w:val="0082506F"/>
    <w:rsid w:val="00825C57"/>
    <w:rsid w:val="0083077B"/>
    <w:rsid w:val="008311E3"/>
    <w:rsid w:val="00831AD2"/>
    <w:rsid w:val="00841074"/>
    <w:rsid w:val="00842C0F"/>
    <w:rsid w:val="008457AB"/>
    <w:rsid w:val="00852C77"/>
    <w:rsid w:val="00853C61"/>
    <w:rsid w:val="00861FFF"/>
    <w:rsid w:val="00863403"/>
    <w:rsid w:val="00863616"/>
    <w:rsid w:val="00864F13"/>
    <w:rsid w:val="0086705B"/>
    <w:rsid w:val="00873CD3"/>
    <w:rsid w:val="0087544F"/>
    <w:rsid w:val="008844F0"/>
    <w:rsid w:val="00884C41"/>
    <w:rsid w:val="008879F9"/>
    <w:rsid w:val="00893BBA"/>
    <w:rsid w:val="008A19E6"/>
    <w:rsid w:val="008A59FC"/>
    <w:rsid w:val="008A68CC"/>
    <w:rsid w:val="008A7165"/>
    <w:rsid w:val="008B16B7"/>
    <w:rsid w:val="008B784E"/>
    <w:rsid w:val="008C5881"/>
    <w:rsid w:val="008C5BD6"/>
    <w:rsid w:val="008C5E8F"/>
    <w:rsid w:val="008C73C8"/>
    <w:rsid w:val="008D3363"/>
    <w:rsid w:val="008D795E"/>
    <w:rsid w:val="008E7E1A"/>
    <w:rsid w:val="008F1A2C"/>
    <w:rsid w:val="008F1C51"/>
    <w:rsid w:val="009012C0"/>
    <w:rsid w:val="00902702"/>
    <w:rsid w:val="00911D82"/>
    <w:rsid w:val="00912276"/>
    <w:rsid w:val="00922045"/>
    <w:rsid w:val="009302A9"/>
    <w:rsid w:val="00933B25"/>
    <w:rsid w:val="0093684B"/>
    <w:rsid w:val="00937229"/>
    <w:rsid w:val="00941535"/>
    <w:rsid w:val="00941E7A"/>
    <w:rsid w:val="0094275E"/>
    <w:rsid w:val="009469B1"/>
    <w:rsid w:val="00951A65"/>
    <w:rsid w:val="00953A9D"/>
    <w:rsid w:val="00964AF3"/>
    <w:rsid w:val="00964D16"/>
    <w:rsid w:val="009652A4"/>
    <w:rsid w:val="00971231"/>
    <w:rsid w:val="00972323"/>
    <w:rsid w:val="00980D3C"/>
    <w:rsid w:val="00984098"/>
    <w:rsid w:val="00985D1B"/>
    <w:rsid w:val="00992849"/>
    <w:rsid w:val="0099378C"/>
    <w:rsid w:val="0099543F"/>
    <w:rsid w:val="00995778"/>
    <w:rsid w:val="009A5B74"/>
    <w:rsid w:val="009A686E"/>
    <w:rsid w:val="009A77FB"/>
    <w:rsid w:val="009B1F7B"/>
    <w:rsid w:val="009B520A"/>
    <w:rsid w:val="009B68C7"/>
    <w:rsid w:val="009D5D98"/>
    <w:rsid w:val="009E1BDE"/>
    <w:rsid w:val="009F5E2E"/>
    <w:rsid w:val="00A0457B"/>
    <w:rsid w:val="00A113DA"/>
    <w:rsid w:val="00A1236D"/>
    <w:rsid w:val="00A12E17"/>
    <w:rsid w:val="00A13E0D"/>
    <w:rsid w:val="00A17FE9"/>
    <w:rsid w:val="00A25FFE"/>
    <w:rsid w:val="00A310FF"/>
    <w:rsid w:val="00A34F37"/>
    <w:rsid w:val="00A35967"/>
    <w:rsid w:val="00A35A00"/>
    <w:rsid w:val="00A36F7B"/>
    <w:rsid w:val="00A37658"/>
    <w:rsid w:val="00A37A37"/>
    <w:rsid w:val="00A4507F"/>
    <w:rsid w:val="00A464EC"/>
    <w:rsid w:val="00A53478"/>
    <w:rsid w:val="00A554E9"/>
    <w:rsid w:val="00A60A41"/>
    <w:rsid w:val="00A6377A"/>
    <w:rsid w:val="00A74CAC"/>
    <w:rsid w:val="00A756D4"/>
    <w:rsid w:val="00A76016"/>
    <w:rsid w:val="00A76653"/>
    <w:rsid w:val="00A77E1B"/>
    <w:rsid w:val="00A91A8F"/>
    <w:rsid w:val="00A96665"/>
    <w:rsid w:val="00A96C1A"/>
    <w:rsid w:val="00AA32F8"/>
    <w:rsid w:val="00AA5510"/>
    <w:rsid w:val="00AB3FCD"/>
    <w:rsid w:val="00AC220D"/>
    <w:rsid w:val="00AD2CFA"/>
    <w:rsid w:val="00AD7B65"/>
    <w:rsid w:val="00AE2F6A"/>
    <w:rsid w:val="00AF3C96"/>
    <w:rsid w:val="00AF4A0A"/>
    <w:rsid w:val="00AF7018"/>
    <w:rsid w:val="00AF7D16"/>
    <w:rsid w:val="00B0539A"/>
    <w:rsid w:val="00B11E44"/>
    <w:rsid w:val="00B12FC8"/>
    <w:rsid w:val="00B14BB4"/>
    <w:rsid w:val="00B153DD"/>
    <w:rsid w:val="00B20A72"/>
    <w:rsid w:val="00B2431E"/>
    <w:rsid w:val="00B25FD7"/>
    <w:rsid w:val="00B31AEA"/>
    <w:rsid w:val="00B374CA"/>
    <w:rsid w:val="00B40068"/>
    <w:rsid w:val="00B4554F"/>
    <w:rsid w:val="00B462C8"/>
    <w:rsid w:val="00B56D91"/>
    <w:rsid w:val="00B6071C"/>
    <w:rsid w:val="00B6327D"/>
    <w:rsid w:val="00B777F4"/>
    <w:rsid w:val="00B82C61"/>
    <w:rsid w:val="00B97BB6"/>
    <w:rsid w:val="00B97C8A"/>
    <w:rsid w:val="00BA4174"/>
    <w:rsid w:val="00BA69FB"/>
    <w:rsid w:val="00BB1A45"/>
    <w:rsid w:val="00BB4755"/>
    <w:rsid w:val="00BB5381"/>
    <w:rsid w:val="00BC5A44"/>
    <w:rsid w:val="00BD4C84"/>
    <w:rsid w:val="00BE0959"/>
    <w:rsid w:val="00BE27D4"/>
    <w:rsid w:val="00BE4FD1"/>
    <w:rsid w:val="00BE5085"/>
    <w:rsid w:val="00BF75FE"/>
    <w:rsid w:val="00C0205C"/>
    <w:rsid w:val="00C03B3C"/>
    <w:rsid w:val="00C0530B"/>
    <w:rsid w:val="00C058FF"/>
    <w:rsid w:val="00C06AC1"/>
    <w:rsid w:val="00C06AE0"/>
    <w:rsid w:val="00C130BB"/>
    <w:rsid w:val="00C15D84"/>
    <w:rsid w:val="00C17865"/>
    <w:rsid w:val="00C17DC1"/>
    <w:rsid w:val="00C434EF"/>
    <w:rsid w:val="00C44621"/>
    <w:rsid w:val="00C46E2C"/>
    <w:rsid w:val="00C51E0F"/>
    <w:rsid w:val="00C52A2B"/>
    <w:rsid w:val="00C60875"/>
    <w:rsid w:val="00C65E81"/>
    <w:rsid w:val="00C72424"/>
    <w:rsid w:val="00C77A26"/>
    <w:rsid w:val="00C77D5E"/>
    <w:rsid w:val="00C8307C"/>
    <w:rsid w:val="00C835C7"/>
    <w:rsid w:val="00C84BB4"/>
    <w:rsid w:val="00C85B96"/>
    <w:rsid w:val="00C871FE"/>
    <w:rsid w:val="00C9464D"/>
    <w:rsid w:val="00C97A23"/>
    <w:rsid w:val="00CB09D2"/>
    <w:rsid w:val="00CB1ADA"/>
    <w:rsid w:val="00CB3A31"/>
    <w:rsid w:val="00CB3AFF"/>
    <w:rsid w:val="00CB71C4"/>
    <w:rsid w:val="00CD005E"/>
    <w:rsid w:val="00CD0D0E"/>
    <w:rsid w:val="00CD12BA"/>
    <w:rsid w:val="00CD4508"/>
    <w:rsid w:val="00CE3E3C"/>
    <w:rsid w:val="00CF11B1"/>
    <w:rsid w:val="00CF31CF"/>
    <w:rsid w:val="00D0033F"/>
    <w:rsid w:val="00D03CA3"/>
    <w:rsid w:val="00D07CAB"/>
    <w:rsid w:val="00D12141"/>
    <w:rsid w:val="00D20589"/>
    <w:rsid w:val="00D233CB"/>
    <w:rsid w:val="00D27CFE"/>
    <w:rsid w:val="00D30973"/>
    <w:rsid w:val="00D34B95"/>
    <w:rsid w:val="00D35A56"/>
    <w:rsid w:val="00D40FBB"/>
    <w:rsid w:val="00D42464"/>
    <w:rsid w:val="00D42D3D"/>
    <w:rsid w:val="00D435BD"/>
    <w:rsid w:val="00D448F7"/>
    <w:rsid w:val="00D47F4C"/>
    <w:rsid w:val="00D53128"/>
    <w:rsid w:val="00D54E99"/>
    <w:rsid w:val="00D5768B"/>
    <w:rsid w:val="00D60F37"/>
    <w:rsid w:val="00D62990"/>
    <w:rsid w:val="00D7329F"/>
    <w:rsid w:val="00D82D48"/>
    <w:rsid w:val="00D85F06"/>
    <w:rsid w:val="00D87309"/>
    <w:rsid w:val="00D93F4E"/>
    <w:rsid w:val="00D94528"/>
    <w:rsid w:val="00DA26D5"/>
    <w:rsid w:val="00DA4446"/>
    <w:rsid w:val="00DB23A4"/>
    <w:rsid w:val="00DC0D65"/>
    <w:rsid w:val="00DC2902"/>
    <w:rsid w:val="00DC3A55"/>
    <w:rsid w:val="00DC7DFA"/>
    <w:rsid w:val="00DD129B"/>
    <w:rsid w:val="00DD2915"/>
    <w:rsid w:val="00DD5920"/>
    <w:rsid w:val="00DD6A51"/>
    <w:rsid w:val="00DE3016"/>
    <w:rsid w:val="00DE360A"/>
    <w:rsid w:val="00DE3EEC"/>
    <w:rsid w:val="00DE5FA1"/>
    <w:rsid w:val="00DF3D6D"/>
    <w:rsid w:val="00DF6E1D"/>
    <w:rsid w:val="00E00E46"/>
    <w:rsid w:val="00E01C05"/>
    <w:rsid w:val="00E03DBB"/>
    <w:rsid w:val="00E1139E"/>
    <w:rsid w:val="00E17599"/>
    <w:rsid w:val="00E22E00"/>
    <w:rsid w:val="00E2685E"/>
    <w:rsid w:val="00E27CD6"/>
    <w:rsid w:val="00E41261"/>
    <w:rsid w:val="00E5041E"/>
    <w:rsid w:val="00E520E1"/>
    <w:rsid w:val="00E55FF7"/>
    <w:rsid w:val="00E6155C"/>
    <w:rsid w:val="00E63397"/>
    <w:rsid w:val="00E64CC0"/>
    <w:rsid w:val="00E73C69"/>
    <w:rsid w:val="00E77B49"/>
    <w:rsid w:val="00E93C0D"/>
    <w:rsid w:val="00E948E1"/>
    <w:rsid w:val="00EB4725"/>
    <w:rsid w:val="00EB6A8A"/>
    <w:rsid w:val="00EC2D33"/>
    <w:rsid w:val="00EC4188"/>
    <w:rsid w:val="00EC4579"/>
    <w:rsid w:val="00EC4D70"/>
    <w:rsid w:val="00EC6B48"/>
    <w:rsid w:val="00ED78F2"/>
    <w:rsid w:val="00EE10DA"/>
    <w:rsid w:val="00EE5EF9"/>
    <w:rsid w:val="00EF02B2"/>
    <w:rsid w:val="00EF4087"/>
    <w:rsid w:val="00EF447B"/>
    <w:rsid w:val="00EF69E0"/>
    <w:rsid w:val="00F0391B"/>
    <w:rsid w:val="00F05212"/>
    <w:rsid w:val="00F1621B"/>
    <w:rsid w:val="00F214CC"/>
    <w:rsid w:val="00F227E7"/>
    <w:rsid w:val="00F417A4"/>
    <w:rsid w:val="00F425F4"/>
    <w:rsid w:val="00F51F28"/>
    <w:rsid w:val="00F5383D"/>
    <w:rsid w:val="00F55772"/>
    <w:rsid w:val="00F568E7"/>
    <w:rsid w:val="00F62135"/>
    <w:rsid w:val="00F66D75"/>
    <w:rsid w:val="00F72C68"/>
    <w:rsid w:val="00F736C2"/>
    <w:rsid w:val="00F75D8D"/>
    <w:rsid w:val="00F77667"/>
    <w:rsid w:val="00F8555E"/>
    <w:rsid w:val="00F863B8"/>
    <w:rsid w:val="00F92C2D"/>
    <w:rsid w:val="00F9346D"/>
    <w:rsid w:val="00FB152C"/>
    <w:rsid w:val="00FB783C"/>
    <w:rsid w:val="00FC1662"/>
    <w:rsid w:val="00FC1CC4"/>
    <w:rsid w:val="00FC4046"/>
    <w:rsid w:val="00FD0487"/>
    <w:rsid w:val="00FE1EF8"/>
    <w:rsid w:val="00FE24EE"/>
    <w:rsid w:val="00FE562C"/>
    <w:rsid w:val="00FE5C0B"/>
    <w:rsid w:val="00FF1996"/>
    <w:rsid w:val="00FF1F52"/>
    <w:rsid w:val="00FF4EB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0BBD5F"/>
  <w15:docId w15:val="{A1B9161A-B1A5-46B1-AEEB-E4545073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6D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link w:val="Ttulo1Carter"/>
    <w:uiPriority w:val="9"/>
    <w:qFormat/>
    <w:rsid w:val="005760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552A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2A6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uiPriority w:val="99"/>
    <w:rsid w:val="00386C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5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B51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162BAA"/>
  </w:style>
  <w:style w:type="character" w:styleId="Refdecomentrio">
    <w:name w:val="annotation reference"/>
    <w:uiPriority w:val="99"/>
    <w:semiHidden/>
    <w:unhideWhenUsed/>
    <w:rsid w:val="00DC0D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0D65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C0D65"/>
    <w:rPr>
      <w:rFonts w:eastAsia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0D65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C0D65"/>
    <w:rPr>
      <w:rFonts w:eastAsia="Times New Roman"/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A17FE9"/>
    <w:rPr>
      <w:rFonts w:eastAsia="Times New Roman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A17FE9"/>
    <w:rPr>
      <w:rFonts w:eastAsia="Times New Roman"/>
      <w:sz w:val="22"/>
      <w:szCs w:val="22"/>
    </w:rPr>
  </w:style>
  <w:style w:type="character" w:customStyle="1" w:styleId="MenoNoResolvida1">
    <w:name w:val="Menção Não Resolvida1"/>
    <w:uiPriority w:val="99"/>
    <w:semiHidden/>
    <w:unhideWhenUsed/>
    <w:rsid w:val="006259B8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6259B8"/>
    <w:rPr>
      <w:color w:val="954F72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F69E0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568B"/>
    <w:rPr>
      <w:color w:val="605E5C"/>
      <w:shd w:val="clear" w:color="auto" w:fill="E1DFDD"/>
    </w:rPr>
  </w:style>
  <w:style w:type="character" w:customStyle="1" w:styleId="downloadlinklink">
    <w:name w:val="download_link_link"/>
    <w:basedOn w:val="Tipodeletrapredefinidodopargrafo"/>
    <w:rsid w:val="006221C7"/>
  </w:style>
  <w:style w:type="paragraph" w:styleId="NormalWeb">
    <w:name w:val="Normal (Web)"/>
    <w:basedOn w:val="Normal"/>
    <w:uiPriority w:val="99"/>
    <w:semiHidden/>
    <w:unhideWhenUsed/>
    <w:rsid w:val="001D4B2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760C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pasexperience.p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pasexperience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B09DD88-2BE8-4CF6-B1BA-BB34009A93B5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2A3696-D0D4-4EBA-89C4-72C803DC1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275EE-F408-41E8-BF04-2F3489740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4E0B78-5896-4792-BB33-D3500E48A04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BAFFA9-E0DF-4DDB-B4F2-FCA58542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Links>
    <vt:vector size="18" baseType="variant"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mailto:mjoao.costa@lift.com.pt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mailto:info@martasantos.com.pt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http://rotadetapas.com.pt/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Susana Lourenço</cp:lastModifiedBy>
  <cp:revision>2</cp:revision>
  <dcterms:created xsi:type="dcterms:W3CDTF">2021-10-27T09:22:00Z</dcterms:created>
  <dcterms:modified xsi:type="dcterms:W3CDTF">2021-10-27T09:22:00Z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Windows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