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CD5F" w14:textId="6AD4E4AD" w:rsidR="00F5758A" w:rsidRPr="00D335E8" w:rsidRDefault="00F5758A" w:rsidP="00A5205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shd w:val="clear" w:color="auto" w:fill="FFFFFF"/>
          <w:lang w:val="pt-PT"/>
        </w:rPr>
      </w:pPr>
    </w:p>
    <w:p w14:paraId="7B119AB1" w14:textId="77777777" w:rsidR="00B70CF4" w:rsidRPr="00D335E8" w:rsidRDefault="00B70CF4" w:rsidP="00580C4E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</w:pPr>
    </w:p>
    <w:p w14:paraId="0AC42056" w14:textId="1758C1DD" w:rsidR="00A52055" w:rsidRPr="00D335E8" w:rsidRDefault="009909A2" w:rsidP="00580C4E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</w:pPr>
      <w:r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>Disney lança</w:t>
      </w:r>
      <w:r w:rsidR="00467B73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 “Histórias que nos unem</w:t>
      </w:r>
      <w:r w:rsid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>”</w:t>
      </w:r>
      <w:r w:rsidR="00467B73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, </w:t>
      </w:r>
      <w:r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 </w:t>
      </w:r>
      <w:r w:rsidR="0009317D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a </w:t>
      </w:r>
      <w:r w:rsidR="00467B73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sua mágica </w:t>
      </w:r>
      <w:r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campanha de Natal </w:t>
      </w:r>
      <w:r w:rsidR="0009317D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>para a</w:t>
      </w:r>
      <w:r w:rsidR="00467B73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poiar a Make-A-Wish® </w:t>
      </w:r>
      <w:r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 xml:space="preserve">que inclui um </w:t>
      </w:r>
      <w:r w:rsidR="0009317D" w:rsidRPr="00D335E8">
        <w:rPr>
          <w:rFonts w:asciiTheme="minorHAnsi" w:eastAsiaTheme="minorHAnsi" w:hAnsiTheme="minorHAnsi" w:cstheme="minorHAnsi"/>
          <w:b/>
          <w:bCs/>
          <w:sz w:val="28"/>
          <w:szCs w:val="28"/>
          <w:lang w:val="pt-PT" w:eastAsia="en-US"/>
        </w:rPr>
        <w:t>novo anúncio animado</w:t>
      </w:r>
    </w:p>
    <w:p w14:paraId="0BA1C457" w14:textId="56A9A283" w:rsidR="00552B0F" w:rsidRPr="00D335E8" w:rsidRDefault="00552B0F" w:rsidP="00552B0F">
      <w:pPr>
        <w:rPr>
          <w:rFonts w:asciiTheme="minorHAnsi" w:hAnsiTheme="minorHAnsi" w:cstheme="minorHAnsi"/>
          <w:lang w:val="pt-PT"/>
        </w:rPr>
      </w:pPr>
    </w:p>
    <w:p w14:paraId="2A6DE20A" w14:textId="0248ACFC" w:rsidR="00CE64AB" w:rsidRPr="00D335E8" w:rsidRDefault="009909A2" w:rsidP="003531F0">
      <w:pPr>
        <w:pStyle w:val="ListParagraph"/>
        <w:numPr>
          <w:ilvl w:val="0"/>
          <w:numId w:val="15"/>
        </w:numPr>
        <w:ind w:left="284" w:hanging="284"/>
        <w:jc w:val="both"/>
        <w:rPr>
          <w:rStyle w:val="normaltextrun"/>
          <w:rFonts w:cstheme="minorHAnsi"/>
          <w:b/>
          <w:bCs/>
          <w:iCs/>
          <w:position w:val="1"/>
          <w:sz w:val="22"/>
          <w:lang w:val="pt-PT"/>
        </w:rPr>
      </w:pPr>
      <w:r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>Com o sentimento de união familiar na sua essência, a curta-metragem natalícia "</w:t>
      </w:r>
      <w:r w:rsidR="0009317D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>O nosso novo pai”</w:t>
      </w:r>
      <w:r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 acompanha uma família </w:t>
      </w:r>
      <w:r w:rsidR="0009317D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>no seu primeiro Natal juntos;</w:t>
      </w:r>
    </w:p>
    <w:p w14:paraId="7AFB67DA" w14:textId="2590E565" w:rsidR="00D335E8" w:rsidRPr="00C55154" w:rsidRDefault="00D335E8" w:rsidP="00C55154">
      <w:pPr>
        <w:pStyle w:val="ListParagraph"/>
        <w:numPr>
          <w:ilvl w:val="0"/>
          <w:numId w:val="15"/>
        </w:numPr>
        <w:ind w:left="284" w:hanging="284"/>
        <w:jc w:val="both"/>
        <w:rPr>
          <w:rStyle w:val="normaltextrun"/>
          <w:rFonts w:cstheme="minorHAnsi"/>
          <w:b/>
          <w:bCs/>
          <w:iCs/>
          <w:position w:val="1"/>
          <w:sz w:val="22"/>
          <w:lang w:val="pt-PT"/>
        </w:rPr>
      </w:pPr>
      <w:r>
        <w:rPr>
          <w:rStyle w:val="normaltextrun"/>
          <w:rFonts w:cstheme="minorHAnsi"/>
          <w:b/>
          <w:iCs/>
          <w:position w:val="1"/>
          <w:sz w:val="22"/>
          <w:lang w:val="pt-PT"/>
        </w:rPr>
        <w:t>Celebra</w:t>
      </w:r>
      <w:r w:rsidR="009909A2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 o poder </w:t>
      </w:r>
      <w:r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das </w:t>
      </w:r>
      <w:r w:rsidR="009909A2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 histórias </w:t>
      </w:r>
      <w:r>
        <w:rPr>
          <w:rStyle w:val="normaltextrun"/>
          <w:rFonts w:cstheme="minorHAnsi"/>
          <w:b/>
          <w:iCs/>
          <w:position w:val="1"/>
          <w:sz w:val="22"/>
          <w:lang w:val="pt-PT"/>
        </w:rPr>
        <w:t>que inspiram a</w:t>
      </w:r>
      <w:r w:rsidR="009909A2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 imaginação e </w:t>
      </w:r>
      <w:r w:rsidR="0009317D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a </w:t>
      </w:r>
      <w:r w:rsidR="009909A2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magia </w:t>
      </w:r>
      <w:r w:rsidR="00C55154">
        <w:rPr>
          <w:rStyle w:val="normaltextrun"/>
          <w:rFonts w:cstheme="minorHAnsi"/>
          <w:b/>
          <w:iCs/>
          <w:position w:val="1"/>
          <w:sz w:val="22"/>
          <w:lang w:val="pt-PT"/>
        </w:rPr>
        <w:t>que surge a lermos</w:t>
      </w:r>
      <w:r w:rsidR="009909A2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 xml:space="preserve"> em conjunto</w:t>
      </w:r>
      <w:r w:rsidR="0009317D" w:rsidRPr="00D335E8">
        <w:rPr>
          <w:rStyle w:val="normaltextrun"/>
          <w:rFonts w:cstheme="minorHAnsi"/>
          <w:b/>
          <w:iCs/>
          <w:position w:val="1"/>
          <w:sz w:val="22"/>
          <w:lang w:val="pt-PT"/>
        </w:rPr>
        <w:t>;</w:t>
      </w:r>
    </w:p>
    <w:p w14:paraId="76F77A18" w14:textId="644791FE" w:rsidR="003531F0" w:rsidRPr="00D335E8" w:rsidRDefault="009909A2" w:rsidP="003531F0">
      <w:pPr>
        <w:pStyle w:val="ListParagraph"/>
        <w:numPr>
          <w:ilvl w:val="0"/>
          <w:numId w:val="15"/>
        </w:numPr>
        <w:ind w:left="284" w:hanging="284"/>
        <w:jc w:val="both"/>
        <w:rPr>
          <w:rFonts w:cstheme="minorHAnsi"/>
          <w:b/>
          <w:bCs/>
          <w:iCs/>
          <w:position w:val="1"/>
          <w:sz w:val="22"/>
          <w:lang w:val="pt-PT"/>
        </w:rPr>
      </w:pPr>
      <w:r w:rsidRPr="00D335E8">
        <w:rPr>
          <w:rFonts w:cstheme="minorHAnsi"/>
          <w:b/>
          <w:bCs/>
          <w:sz w:val="22"/>
          <w:szCs w:val="22"/>
          <w:lang w:val="pt-PT"/>
        </w:rPr>
        <w:t xml:space="preserve">O músico de </w:t>
      </w:r>
      <w:r w:rsidRPr="00D335E8">
        <w:rPr>
          <w:rFonts w:cstheme="minorHAnsi"/>
          <w:b/>
          <w:bCs/>
          <w:i/>
          <w:iCs/>
          <w:sz w:val="22"/>
          <w:szCs w:val="22"/>
          <w:lang w:val="pt-PT"/>
        </w:rPr>
        <w:t>jazz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</w:t>
      </w:r>
      <w:r w:rsidR="008944FC" w:rsidRPr="00D335E8">
        <w:rPr>
          <w:rFonts w:cstheme="minorHAnsi"/>
          <w:b/>
          <w:bCs/>
          <w:sz w:val="22"/>
          <w:szCs w:val="22"/>
          <w:lang w:val="pt-PT"/>
        </w:rPr>
        <w:t>G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regory Porter, duas vezes premiado com um Grammy, </w:t>
      </w:r>
      <w:r w:rsidR="0009317D" w:rsidRPr="00D335E8">
        <w:rPr>
          <w:rFonts w:cstheme="minorHAnsi"/>
          <w:b/>
          <w:bCs/>
          <w:sz w:val="22"/>
          <w:szCs w:val="22"/>
          <w:lang w:val="pt-PT"/>
        </w:rPr>
        <w:t>interpreta a música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original "</w:t>
      </w:r>
      <w:r w:rsidR="00757B09" w:rsidRPr="00D335E8">
        <w:rPr>
          <w:rFonts w:cstheme="minorHAnsi"/>
          <w:b/>
          <w:bCs/>
          <w:sz w:val="22"/>
          <w:szCs w:val="22"/>
          <w:lang w:val="pt-PT"/>
        </w:rPr>
        <w:t>Love Runs Deeper</w:t>
      </w:r>
      <w:r w:rsidR="00757B09" w:rsidRPr="00D335E8">
        <w:rPr>
          <w:rFonts w:cstheme="minorHAnsi"/>
          <w:b/>
          <w:bCs/>
          <w:i/>
          <w:iCs/>
          <w:sz w:val="22"/>
          <w:szCs w:val="22"/>
          <w:lang w:val="pt-PT"/>
        </w:rPr>
        <w:t>"</w:t>
      </w:r>
      <w:r w:rsidR="0009317D" w:rsidRPr="00D335E8">
        <w:rPr>
          <w:rFonts w:cstheme="minorHAnsi"/>
          <w:b/>
          <w:bCs/>
          <w:sz w:val="22"/>
          <w:szCs w:val="22"/>
          <w:lang w:val="pt-PT"/>
        </w:rPr>
        <w:t>, lançada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como </w:t>
      </w:r>
      <w:r w:rsidRPr="00D335E8">
        <w:rPr>
          <w:rFonts w:cstheme="minorHAnsi"/>
          <w:b/>
          <w:bCs/>
          <w:i/>
          <w:iCs/>
          <w:sz w:val="22"/>
          <w:szCs w:val="22"/>
          <w:lang w:val="pt-PT"/>
        </w:rPr>
        <w:t>single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de solidariedade </w:t>
      </w:r>
      <w:r w:rsidR="0009317D" w:rsidRPr="00D335E8">
        <w:rPr>
          <w:rFonts w:cstheme="minorHAnsi"/>
          <w:b/>
          <w:bCs/>
          <w:sz w:val="22"/>
          <w:szCs w:val="22"/>
          <w:lang w:val="pt-PT"/>
        </w:rPr>
        <w:t>em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apoio à Make-A-Wish® International</w:t>
      </w:r>
      <w:r w:rsidR="008944FC" w:rsidRPr="00D335E8">
        <w:rPr>
          <w:rFonts w:cstheme="minorHAnsi"/>
          <w:b/>
          <w:bCs/>
          <w:sz w:val="22"/>
          <w:szCs w:val="22"/>
          <w:lang w:val="pt-PT"/>
        </w:rPr>
        <w:t>.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</w:t>
      </w:r>
    </w:p>
    <w:p w14:paraId="0189B199" w14:textId="2A5F2425" w:rsidR="003531F0" w:rsidRPr="00D335E8" w:rsidRDefault="009909A2" w:rsidP="003531F0">
      <w:pPr>
        <w:pStyle w:val="ListParagraph"/>
        <w:numPr>
          <w:ilvl w:val="0"/>
          <w:numId w:val="15"/>
        </w:numPr>
        <w:ind w:left="284" w:hanging="284"/>
        <w:jc w:val="both"/>
        <w:rPr>
          <w:rFonts w:cstheme="minorHAnsi"/>
          <w:b/>
          <w:bCs/>
          <w:iCs/>
          <w:position w:val="1"/>
          <w:sz w:val="22"/>
          <w:lang w:val="pt-PT"/>
        </w:rPr>
      </w:pPr>
      <w:r w:rsidRPr="00D335E8">
        <w:rPr>
          <w:rFonts w:cstheme="minorHAnsi"/>
          <w:b/>
          <w:bCs/>
          <w:sz w:val="22"/>
          <w:szCs w:val="22"/>
          <w:lang w:val="pt-PT"/>
        </w:rPr>
        <w:t xml:space="preserve">O peluche </w:t>
      </w:r>
      <w:r w:rsidR="0009317D" w:rsidRPr="00D335E8">
        <w:rPr>
          <w:rFonts w:cstheme="minorHAnsi"/>
          <w:b/>
          <w:bCs/>
          <w:i/>
          <w:sz w:val="22"/>
          <w:szCs w:val="22"/>
          <w:lang w:val="pt-PT"/>
        </w:rPr>
        <w:t xml:space="preserve">Skating </w:t>
      </w:r>
      <w:r w:rsidRPr="00D335E8">
        <w:rPr>
          <w:rFonts w:cstheme="minorHAnsi"/>
          <w:b/>
          <w:bCs/>
          <w:i/>
          <w:sz w:val="22"/>
          <w:szCs w:val="22"/>
          <w:lang w:val="pt-PT"/>
        </w:rPr>
        <w:t>Minnie Mouse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e um diário inspirado </w:t>
      </w:r>
      <w:r w:rsidR="00C55154">
        <w:rPr>
          <w:rFonts w:cstheme="minorHAnsi"/>
          <w:b/>
          <w:bCs/>
          <w:sz w:val="22"/>
          <w:szCs w:val="22"/>
          <w:lang w:val="pt-PT"/>
        </w:rPr>
        <w:t>nesta história</w:t>
      </w:r>
      <w:r w:rsidRPr="00D335E8">
        <w:rPr>
          <w:rFonts w:cstheme="minorHAnsi"/>
          <w:b/>
          <w:bCs/>
          <w:sz w:val="22"/>
          <w:szCs w:val="22"/>
          <w:lang w:val="pt-PT"/>
        </w:rPr>
        <w:t xml:space="preserve"> estã</w:t>
      </w:r>
      <w:r w:rsidR="0009317D" w:rsidRPr="00D335E8">
        <w:rPr>
          <w:rFonts w:cstheme="minorHAnsi"/>
          <w:b/>
          <w:bCs/>
          <w:sz w:val="22"/>
          <w:szCs w:val="22"/>
          <w:lang w:val="pt-PT"/>
        </w:rPr>
        <w:t xml:space="preserve">o disponíveis em exclusivo em </w:t>
      </w:r>
      <w:hyperlink r:id="rId11" w:history="1">
        <w:r w:rsidR="0009317D" w:rsidRPr="00D335E8">
          <w:rPr>
            <w:rStyle w:val="Hyperlink"/>
            <w:rFonts w:cstheme="minorHAnsi"/>
            <w:b/>
            <w:bCs/>
            <w:sz w:val="22"/>
            <w:szCs w:val="22"/>
            <w:lang w:val="pt-PT"/>
          </w:rPr>
          <w:t>www.shopdisney.eu</w:t>
        </w:r>
      </w:hyperlink>
      <w:r w:rsidR="0009317D" w:rsidRPr="00D335E8">
        <w:rPr>
          <w:rFonts w:cstheme="minorHAnsi"/>
          <w:b/>
          <w:bCs/>
          <w:sz w:val="22"/>
          <w:szCs w:val="22"/>
          <w:lang w:val="pt-PT"/>
        </w:rPr>
        <w:t xml:space="preserve"> ; </w:t>
      </w:r>
    </w:p>
    <w:p w14:paraId="55047FCD" w14:textId="6560F059" w:rsidR="00CD1FF9" w:rsidRPr="00D335E8" w:rsidRDefault="009909A2" w:rsidP="00CD1FF9">
      <w:pPr>
        <w:pStyle w:val="ListParagraph"/>
        <w:numPr>
          <w:ilvl w:val="0"/>
          <w:numId w:val="15"/>
        </w:numPr>
        <w:ind w:left="284" w:hanging="284"/>
        <w:jc w:val="both"/>
        <w:rPr>
          <w:rFonts w:cstheme="minorHAnsi"/>
          <w:b/>
          <w:bCs/>
          <w:iCs/>
          <w:position w:val="1"/>
          <w:sz w:val="22"/>
          <w:lang w:val="pt-PT"/>
        </w:rPr>
      </w:pPr>
      <w:r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 xml:space="preserve">Os fãs podem encontrar </w:t>
      </w:r>
      <w:r w:rsidR="0009317D"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>alguns</w:t>
      </w:r>
      <w:r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 xml:space="preserve"> </w:t>
      </w:r>
      <w:r w:rsidR="0009317D"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>“</w:t>
      </w:r>
      <w:r w:rsidR="0009317D" w:rsidRPr="00D335E8">
        <w:rPr>
          <w:rFonts w:eastAsia="Times New Roman" w:cstheme="minorHAnsi"/>
          <w:b/>
          <w:bCs/>
          <w:i/>
          <w:sz w:val="22"/>
          <w:szCs w:val="22"/>
          <w:lang w:val="pt-PT" w:eastAsia="en-GB"/>
        </w:rPr>
        <w:t>Easter Eggs</w:t>
      </w:r>
      <w:r w:rsidR="0009317D"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>”</w:t>
      </w:r>
      <w:r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 xml:space="preserve"> </w:t>
      </w:r>
      <w:r w:rsidR="000B0217"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 xml:space="preserve">[Imagens] </w:t>
      </w:r>
      <w:r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>escondidos, que incluem ilustrações de crianças que receb</w:t>
      </w:r>
      <w:r w:rsidR="00C55154">
        <w:rPr>
          <w:rFonts w:eastAsia="Times New Roman" w:cstheme="minorHAnsi"/>
          <w:b/>
          <w:bCs/>
          <w:sz w:val="22"/>
          <w:szCs w:val="22"/>
          <w:lang w:val="pt-PT" w:eastAsia="en-GB"/>
        </w:rPr>
        <w:t>eram</w:t>
      </w:r>
      <w:r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 xml:space="preserve"> o apoio da Make-A-Wish®</w:t>
      </w:r>
      <w:r w:rsidR="008944FC" w:rsidRPr="00D335E8">
        <w:rPr>
          <w:rFonts w:eastAsia="Times New Roman" w:cstheme="minorHAnsi"/>
          <w:b/>
          <w:bCs/>
          <w:sz w:val="22"/>
          <w:szCs w:val="22"/>
          <w:lang w:val="pt-PT" w:eastAsia="en-GB"/>
        </w:rPr>
        <w:t>.</w:t>
      </w:r>
    </w:p>
    <w:p w14:paraId="578A6CD8" w14:textId="77777777" w:rsidR="00CD1FF9" w:rsidRPr="00D335E8" w:rsidRDefault="00CD1FF9" w:rsidP="00CD1FF9">
      <w:pPr>
        <w:pStyle w:val="ListParagraph"/>
        <w:ind w:left="284"/>
        <w:jc w:val="both"/>
        <w:rPr>
          <w:rFonts w:cstheme="minorHAnsi"/>
          <w:b/>
          <w:bCs/>
          <w:iCs/>
          <w:position w:val="1"/>
          <w:sz w:val="22"/>
          <w:lang w:val="pt-PT"/>
        </w:rPr>
      </w:pPr>
    </w:p>
    <w:p w14:paraId="7B73676E" w14:textId="77777777" w:rsidR="00EB7F90" w:rsidRPr="00D335E8" w:rsidRDefault="00EB7F90" w:rsidP="00EB7F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pt-PT"/>
        </w:rPr>
      </w:pPr>
    </w:p>
    <w:p w14:paraId="5B100FA2" w14:textId="4BD97EBE" w:rsidR="0051176D" w:rsidRPr="00D335E8" w:rsidRDefault="00D335E8" w:rsidP="00467B73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  <w:t>VÍDEO DO FILME PUBLICITÁRIO</w:t>
      </w:r>
      <w:r w:rsidR="009909A2" w:rsidRPr="00D335E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  <w:hyperlink r:id="rId12" w:history="1">
        <w:r w:rsidR="0009317D" w:rsidRPr="000A0859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pt-PT"/>
          </w:rPr>
          <w:t>AQUI</w:t>
        </w:r>
      </w:hyperlink>
      <w:bookmarkStart w:id="0" w:name="_GoBack"/>
      <w:bookmarkEnd w:id="0"/>
    </w:p>
    <w:p w14:paraId="207F5EA4" w14:textId="5DE93B37" w:rsidR="00757B09" w:rsidRPr="00D335E8" w:rsidRDefault="00757B09" w:rsidP="179795C2">
      <w:pPr>
        <w:rPr>
          <w:rFonts w:asciiTheme="minorHAnsi" w:hAnsiTheme="minorHAnsi" w:cstheme="minorHAnsi"/>
          <w:lang w:val="pt-PT"/>
        </w:rPr>
      </w:pPr>
    </w:p>
    <w:p w14:paraId="2D47071C" w14:textId="05154936" w:rsidR="00AB1B4C" w:rsidRPr="00D335E8" w:rsidRDefault="00467B73" w:rsidP="00AB1B4C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  <w:r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>Lisboa,</w:t>
      </w:r>
      <w:r w:rsidR="009909A2"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 xml:space="preserve"> 3</w:t>
      </w:r>
      <w:r w:rsidR="008944FC"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 xml:space="preserve"> </w:t>
      </w:r>
      <w:r w:rsidR="009909A2"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>de novembro</w:t>
      </w:r>
      <w:r w:rsidR="00C55154"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 xml:space="preserve"> de 2021 -</w:t>
      </w:r>
      <w:r w:rsidR="00C5515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pt-PT"/>
        </w:rPr>
        <w:t xml:space="preserve"> </w:t>
      </w:r>
      <w:r w:rsidR="009909A2" w:rsidRPr="00D335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pt-PT"/>
        </w:rPr>
        <w:t>A Dis</w:t>
      </w:r>
      <w:r w:rsidRPr="00D335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pt-PT"/>
        </w:rPr>
        <w:t xml:space="preserve">ney lançou hoje o seu mágico novo filme publicitário </w:t>
      </w:r>
      <w:r w:rsidR="009909A2" w:rsidRPr="00D335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pt-PT"/>
        </w:rPr>
        <w:t xml:space="preserve">para assinalar o início da época festiva. </w:t>
      </w:r>
      <w:r w:rsidR="0071690B"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>"</w:t>
      </w:r>
      <w:r w:rsidRPr="00C5515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 xml:space="preserve">O nosso novo pai” </w:t>
      </w:r>
      <w:r w:rsidR="00322F4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é um conto animado de três minutos sobre o sentimento de união familiar e o poder de contar histórias.</w:t>
      </w:r>
    </w:p>
    <w:p w14:paraId="1474445C" w14:textId="4B6F2D87" w:rsidR="00376DBD" w:rsidRPr="00D335E8" w:rsidRDefault="00376DBD" w:rsidP="00AB1B4C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</w:p>
    <w:p w14:paraId="395EDA69" w14:textId="63982B46" w:rsidR="00672996" w:rsidRPr="00D335E8" w:rsidRDefault="009909A2" w:rsidP="00AB1B4C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Uma sequela de 'Lola', </w:t>
      </w:r>
      <w:r w:rsidR="00467B73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campanha 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lançada no ano passado, em que se celebravam as tradições festivas que</w:t>
      </w:r>
      <w:r w:rsidR="001B5EAA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passavam de geração em geração. A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curta-metragem estreia </w:t>
      </w:r>
      <w:r w:rsidR="00467B73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hoje,</w:t>
      </w:r>
      <w:r w:rsidR="00B265E8" w:rsidRPr="00D335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t-PT"/>
        </w:rPr>
        <w:t xml:space="preserve"> 3</w:t>
      </w:r>
      <w:r w:rsidR="008944FC" w:rsidRPr="00D335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B265E8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de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novembro de</w:t>
      </w:r>
      <w:r w:rsidR="00B265E8" w:rsidRPr="00D335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t-PT"/>
        </w:rPr>
        <w:t xml:space="preserve"> 2021</w:t>
      </w:r>
      <w:r w:rsidR="00B265E8" w:rsidRPr="00D335E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PT"/>
        </w:rPr>
        <w:t>,</w:t>
      </w:r>
      <w:r w:rsidR="008944FC" w:rsidRPr="00D335E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1B5EAA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em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meios televisivos e digitais, bem como nos canais da Disney, em 45 países da Europa, América do Norte, América do Sul e Ásia. Faz parte da campanha de retalho da Disney, "</w:t>
      </w:r>
      <w:r w:rsidR="00467B73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Histórias que nos 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467B73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unem” que apoia a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Make-A-Wish®.</w:t>
      </w:r>
    </w:p>
    <w:p w14:paraId="146034DE" w14:textId="77777777" w:rsidR="00AB1B4C" w:rsidRPr="00D335E8" w:rsidRDefault="00AB1B4C" w:rsidP="00552B0F">
      <w:pPr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lang w:val="pt-PT"/>
        </w:rPr>
      </w:pPr>
    </w:p>
    <w:p w14:paraId="3B37892F" w14:textId="3EA5A76D" w:rsidR="00467A5D" w:rsidRPr="00D335E8" w:rsidRDefault="009909A2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 xml:space="preserve">Depois da estreia do anúncio de Natal </w:t>
      </w:r>
      <w:r w:rsidR="00395570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>da área de</w:t>
      </w:r>
      <w:r w:rsidRPr="00D335E8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 xml:space="preserve"> produtos </w:t>
      </w:r>
      <w:r w:rsidR="00395570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>de consumo</w:t>
      </w:r>
      <w:r w:rsidR="00395570" w:rsidRPr="00395570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 xml:space="preserve"> </w:t>
      </w:r>
      <w:r w:rsidR="00395570" w:rsidRPr="00D335E8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>da Disney</w:t>
      </w:r>
      <w:r w:rsidRPr="00D335E8">
        <w:rPr>
          <w:rFonts w:asciiTheme="minorHAnsi" w:hAnsiTheme="minorHAnsi" w:cstheme="minorHAnsi"/>
          <w:color w:val="000000"/>
          <w:sz w:val="22"/>
          <w:shd w:val="clear" w:color="auto" w:fill="FFFFFF"/>
          <w:lang w:val="pt-PT"/>
        </w:rPr>
        <w:t xml:space="preserve">, em 2020, que alcançou mais de 106 milhões de visualizações, surge na edição deste ano uma Nicole adulta, a neta de 'Lola', e os seus dois filhos Max e Ella, no momento em que o novo padrasto Mike se muda para a sua casa de família.  </w:t>
      </w:r>
    </w:p>
    <w:p w14:paraId="1A1B5207" w14:textId="77777777" w:rsidR="00467A5D" w:rsidRPr="00D335E8" w:rsidRDefault="00467A5D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2EA5DB36" w14:textId="6C12DCE8" w:rsidR="0001787A" w:rsidRPr="00D335E8" w:rsidRDefault="009909A2" w:rsidP="0001787A">
      <w:pPr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</w:pPr>
      <w:r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 xml:space="preserve">No centro da história está um livro de histórias muito especial – um </w:t>
      </w:r>
      <w:r w:rsidR="00467B73"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 xml:space="preserve">presente </w:t>
      </w:r>
      <w:r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 xml:space="preserve">precioso que Max </w:t>
      </w:r>
      <w:r w:rsidR="00467B73"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>recebeu do</w:t>
      </w:r>
      <w:r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 xml:space="preserve"> seu pai biológico. O livro celebra o poder de contar histórias na criação de laços familiares mais fortes e a magia que acontece quando se lê em conjunto, à medida que as histórias da Disney e da Pixar saltam das páginas e dão largas à imaginação e admiração </w:t>
      </w:r>
      <w:r w:rsidR="001B5EAA"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>de</w:t>
      </w:r>
      <w:r w:rsidRPr="00D335E8">
        <w:rPr>
          <w:rStyle w:val="normaltextrun"/>
          <w:rFonts w:asciiTheme="minorHAnsi" w:hAnsiTheme="minorHAnsi" w:cstheme="minorHAnsi"/>
          <w:color w:val="000000"/>
          <w:sz w:val="22"/>
          <w:lang w:val="pt-PT"/>
        </w:rPr>
        <w:t xml:space="preserve"> todos os membros da família. </w:t>
      </w:r>
    </w:p>
    <w:p w14:paraId="2257B4E3" w14:textId="77777777" w:rsidR="006B418E" w:rsidRPr="00D335E8" w:rsidRDefault="006B418E" w:rsidP="0063090A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20A2DF63" w14:textId="7F771FC2" w:rsidR="000E5624" w:rsidRPr="00D335E8" w:rsidRDefault="009909A2" w:rsidP="0063090A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Os espetadores assistirão à viagem emotiva que a família percorrerá, </w:t>
      </w:r>
      <w:r w:rsidR="00467B73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divertindo-se a combinar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467B73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antigas e novas tradições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na preparação </w:t>
      </w:r>
      <w:r w:rsidR="003955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para a época festiva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.</w:t>
      </w:r>
    </w:p>
    <w:p w14:paraId="17CD65E0" w14:textId="0E797EA5" w:rsidR="00225C52" w:rsidRPr="00D335E8" w:rsidRDefault="00225C52" w:rsidP="00D3229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DB7FC9" w14:textId="1D70D65B" w:rsidR="00225C52" w:rsidRPr="00D335E8" w:rsidRDefault="00467B73" w:rsidP="00D32292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Esta campanha apoia uma vez mais</w:t>
      </w:r>
      <w:r w:rsidR="009909A2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a Make-A-Wish</w:t>
      </w:r>
      <w:r w:rsidR="001B5EAA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®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, um parceiro de longa data,</w:t>
      </w:r>
      <w:r w:rsidR="009909A2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ajudando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esta</w:t>
      </w:r>
      <w:r w:rsidR="009909A2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instituição de solidariedade a realizar desejos que têm impacto na vida de crianças com doenças graves e que podem ser uma parte importante do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seu </w:t>
      </w:r>
      <w:r w:rsidR="009909A2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processo de cura. Desde 1980, a Disney ajudou a Make-A-Wish</w:t>
      </w:r>
      <w:r w:rsidR="001B5EAA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®</w:t>
      </w:r>
      <w:r w:rsidR="009909A2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a conceder mais de 145 000 desejos em todo o mundo — trazendo luz, esperança e alegria para estas crianças e as respetivas famílias.</w:t>
      </w:r>
    </w:p>
    <w:p w14:paraId="410BBE8F" w14:textId="0D5E976A" w:rsidR="00C84427" w:rsidRPr="00D335E8" w:rsidRDefault="00C84427" w:rsidP="0063090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7D2F416B" w14:textId="25ECBB67" w:rsidR="00672996" w:rsidRPr="00D335E8" w:rsidRDefault="009909A2" w:rsidP="00672996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t-PT"/>
        </w:rPr>
        <w:t>Gregory Porter,</w:t>
      </w:r>
      <w:r w:rsidR="003955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por </w:t>
      </w:r>
      <w:r w:rsidR="001B5EAA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duas vezes vencedor dos Grammys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3955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faz 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uma interpretação emotiva da canção original </w:t>
      </w:r>
      <w:r w:rsidRPr="00D335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t-PT"/>
        </w:rPr>
        <w:t>"Love Runs Deeper"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– escrita 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em exclusivo para este filme publicitário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conferindo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uma narrativa musical ao filme pelos olhos de Mike, em substituição de qualquer diálogo.</w:t>
      </w:r>
    </w:p>
    <w:p w14:paraId="6CC19E69" w14:textId="77777777" w:rsidR="00672996" w:rsidRPr="00D335E8" w:rsidRDefault="00672996" w:rsidP="00672996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</w:p>
    <w:p w14:paraId="1DD9AEAD" w14:textId="3E897922" w:rsidR="000B7F57" w:rsidRPr="00D335E8" w:rsidRDefault="009909A2" w:rsidP="000B7F57">
      <w:pPr>
        <w:rPr>
          <w:rFonts w:asciiTheme="minorHAnsi" w:hAnsiTheme="minorHAnsi" w:cstheme="minorHAnsi"/>
          <w:lang w:val="pt-PT"/>
        </w:rPr>
      </w:pP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Escrita por PARKWILD, equipa de compositores sediada em L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os 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A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ngeles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, a canção conta ainda com a participação de CHERISE, membro da </w:t>
      </w:r>
      <w:hyperlink r:id="rId13" w:history="1">
        <w:r w:rsidRPr="00D335E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pt-PT"/>
          </w:rPr>
          <w:t>Tomorrow's Warriors</w:t>
        </w:r>
      </w:hyperlink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, uma organização empenhada em aumentar a diversidade e a igualdade 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nas</w:t>
      </w:r>
      <w:r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artes através da música</w:t>
      </w:r>
      <w:r w:rsidR="0051638C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Pr="00D335E8">
        <w:rPr>
          <w:rFonts w:asciiTheme="minorHAnsi" w:hAnsiTheme="minorHAnsi" w:cstheme="minorHAnsi"/>
          <w:i/>
          <w:iCs/>
          <w:color w:val="1F497D"/>
          <w:sz w:val="22"/>
          <w:szCs w:val="22"/>
          <w:shd w:val="clear" w:color="auto" w:fill="FFFFFF"/>
          <w:lang w:val="pt-PT"/>
        </w:rPr>
        <w:t>jazz</w:t>
      </w:r>
      <w:r w:rsidRPr="00D335E8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  <w:lang w:val="pt-PT"/>
        </w:rPr>
        <w:t xml:space="preserve">. </w:t>
      </w:r>
    </w:p>
    <w:p w14:paraId="4332CFD8" w14:textId="2F6E32BF" w:rsidR="006D7576" w:rsidRPr="00D335E8" w:rsidRDefault="006D7576" w:rsidP="0063090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6A22A9A0" w14:textId="097E466A" w:rsidR="006D7576" w:rsidRPr="00D335E8" w:rsidRDefault="009909A2" w:rsidP="0063090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"Love Runs Deeper"</w:t>
      </w:r>
      <w:r w:rsidR="00926BAA" w:rsidRPr="00D335E8">
        <w:rPr>
          <w:rFonts w:asciiTheme="minorHAnsi" w:hAnsiTheme="minorHAnsi" w:cstheme="minorHAnsi"/>
          <w:sz w:val="22"/>
          <w:lang w:val="pt-PT"/>
        </w:rPr>
        <w:t xml:space="preserve">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estará disponível para 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download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a partir de</w:t>
      </w:r>
      <w:r w:rsidR="00926BAA" w:rsidRPr="00D335E8">
        <w:rPr>
          <w:rFonts w:asciiTheme="minorHAnsi" w:hAnsiTheme="minorHAnsi" w:cstheme="minorHAnsi"/>
          <w:sz w:val="22"/>
          <w:lang w:val="pt-PT"/>
        </w:rPr>
        <w:t xml:space="preserve"> </w:t>
      </w:r>
      <w:r w:rsidR="00115090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3</w:t>
      </w:r>
      <w:r w:rsidR="0051638C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926BAA" w:rsidRPr="00D335E8">
        <w:rPr>
          <w:rFonts w:asciiTheme="minorHAnsi" w:hAnsiTheme="minorHAnsi" w:cstheme="minorHAnsi"/>
          <w:sz w:val="22"/>
          <w:lang w:val="pt-PT"/>
        </w:rPr>
        <w:t>de novembro</w:t>
      </w:r>
      <w:r w:rsidR="0051638C" w:rsidRPr="00D335E8">
        <w:rPr>
          <w:rFonts w:asciiTheme="minorHAnsi" w:hAnsiTheme="minorHAnsi" w:cstheme="minorHAnsi"/>
          <w:sz w:val="22"/>
          <w:lang w:val="pt-PT"/>
        </w:rPr>
        <w:t xml:space="preserve"> </w:t>
      </w:r>
      <w:r w:rsidR="00115090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de</w:t>
      </w:r>
      <w:r w:rsidR="00926BAA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115090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2021.</w:t>
      </w:r>
      <w:r w:rsidR="00926BAA" w:rsidRPr="00D335E8">
        <w:rPr>
          <w:rFonts w:asciiTheme="minorHAnsi" w:hAnsiTheme="minorHAnsi" w:cstheme="minorHAnsi"/>
          <w:sz w:val="22"/>
          <w:lang w:val="pt-PT"/>
        </w:rPr>
        <w:t xml:space="preserve"> Por cada </w:t>
      </w:r>
      <w:r w:rsidR="00926BAA" w:rsidRPr="00D335E8">
        <w:rPr>
          <w:rFonts w:asciiTheme="minorHAnsi" w:hAnsiTheme="minorHAnsi" w:cstheme="minorHAnsi"/>
          <w:i/>
          <w:iCs/>
          <w:sz w:val="22"/>
          <w:lang w:val="pt-PT"/>
        </w:rPr>
        <w:t>download</w:t>
      </w:r>
      <w:r w:rsidR="00926BAA" w:rsidRPr="00D335E8">
        <w:rPr>
          <w:rFonts w:asciiTheme="minorHAnsi" w:hAnsiTheme="minorHAnsi" w:cstheme="minorHAnsi"/>
          <w:sz w:val="22"/>
          <w:lang w:val="pt-PT"/>
        </w:rPr>
        <w:t xml:space="preserve"> efetuado antes de 31 de dezembro de 2021, serão doados à Make-A-Wish International  100% dos lucros do preço de venda a retalho, para ajudar a conceder desejos que ajudem as crianças a construir a força física e emocional de que precisam para combater doenças graves.</w:t>
      </w:r>
    </w:p>
    <w:p w14:paraId="026BD3C9" w14:textId="77777777" w:rsidR="006D7576" w:rsidRPr="00D335E8" w:rsidRDefault="006D7576" w:rsidP="0063090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243C3064" w14:textId="48B0C2B6" w:rsidR="00C53198" w:rsidRPr="00D335E8" w:rsidRDefault="009909A2" w:rsidP="0063090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A Disney dará um apoio no valor de mais de dois milhões de dólares à Make-A-Wish International e à sua rede de afiliados em todo o mundo. O apoio, composto por doações financeiras, </w:t>
      </w:r>
      <w:r w:rsidR="000B0217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pt-PT"/>
        </w:rPr>
        <w:t>media value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e donativos em espécie ajudará a Make-A-Wish</w:t>
      </w:r>
      <w:r w:rsidR="000B0217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®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a dar mais um passo na direção do seu objetivo: conceder um desejo a todas as crianças </w:t>
      </w:r>
      <w:r w:rsidR="0051638C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elegíveis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. Os fãs também poderão adquirir </w:t>
      </w:r>
      <w:r w:rsidR="000B0217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o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 xml:space="preserve">peluche </w:t>
      </w:r>
      <w:r w:rsidRPr="00D335E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  <w:lang w:val="pt-PT"/>
        </w:rPr>
        <w:t>Skating Minnie Mouse</w:t>
      </w:r>
      <w:r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 xml:space="preserve"> e um diário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insp</w:t>
      </w:r>
      <w:r w:rsidR="000B0217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irado nesta história, em </w:t>
      </w:r>
      <w:hyperlink r:id="rId14" w:history="1">
        <w:r w:rsidR="000B0217" w:rsidRPr="00D335E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pt-PT"/>
          </w:rPr>
          <w:t>www.shopdisney.eu</w:t>
        </w:r>
      </w:hyperlink>
      <w:r w:rsidR="000B0217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. </w:t>
      </w:r>
    </w:p>
    <w:p w14:paraId="5B8F0C71" w14:textId="1D7372F1" w:rsidR="00A57AEE" w:rsidRPr="00D335E8" w:rsidRDefault="00A57AEE" w:rsidP="00052B5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56D10E7C" w14:textId="633DAD85" w:rsidR="00A57AEE" w:rsidRPr="00D335E8" w:rsidRDefault="009909A2" w:rsidP="00052B51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Ao longo do anúncio, os espetadores atentos também poderão </w:t>
      </w:r>
      <w:r w:rsidR="00BE6C36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identificar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vários </w:t>
      </w:r>
      <w:r w:rsidR="000B0217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“</w:t>
      </w:r>
      <w:r w:rsidR="000B0217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pt-PT"/>
        </w:rPr>
        <w:t>Easter Eggs</w:t>
      </w:r>
      <w:r w:rsidR="000B0217"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” [imagens] 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escondidos da Disney e Make-A-Wish®, incluindo duas ilustrações criadas por crianças apoiadas pela instituição de solidariedade. Uma delas é de Dylan, de 13 anos, e a imagem com uma chita pode ser vista no frigorífico da família. O desejo de Dylan de fazer animação foi realizado pela Flux Animation Studios, que desenvolveu a parte criativa do anúncio. </w:t>
      </w:r>
    </w:p>
    <w:p w14:paraId="73ED2FAF" w14:textId="18C08A63" w:rsidR="007E303F" w:rsidRPr="00D335E8" w:rsidRDefault="007E303F" w:rsidP="00BA5E2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</w:pPr>
    </w:p>
    <w:p w14:paraId="2EDEA5CE" w14:textId="7B0F76CA" w:rsidR="00957C89" w:rsidRPr="00D335E8" w:rsidRDefault="009909A2" w:rsidP="007E303F">
      <w:p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D335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Tasia Filippatos, SVP Disney EMEA, disse: "</w:t>
      </w:r>
      <w:r w:rsidR="002661DB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Estamos muito contentes por voltar a apoiar a duradoura parceria de solidariedade com a Make-A-Wish</w:t>
      </w:r>
      <w:r w:rsidR="00395570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®</w:t>
      </w:r>
      <w:r w:rsidR="00BE6C36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,</w:t>
      </w:r>
      <w:r w:rsidR="002661DB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 xml:space="preserve"> através da nossa campanha natalícia. Ler em conjunto pode ser uma experiência verdadeiramente mágica e o nosso anúncio celebra esta tradição, assim como a admiração e imaginação que esta inspira. Esperamos que </w:t>
      </w:r>
      <w:r w:rsidR="00BE6C36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 xml:space="preserve">qualquer pessoa </w:t>
      </w:r>
      <w:r w:rsidR="002661DB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que tenha visto a magia "a sair de dentro das páginas" de um livro através dos olhos de uma criança</w:t>
      </w:r>
      <w:r w:rsidR="00BE6C36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 xml:space="preserve"> se identifique com a história</w:t>
      </w:r>
      <w:r w:rsidR="002661DB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.</w:t>
      </w:r>
      <w:r w:rsidR="002661DB" w:rsidRPr="00D335E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"</w:t>
      </w:r>
    </w:p>
    <w:p w14:paraId="771D77E6" w14:textId="51A75304" w:rsidR="003670DC" w:rsidRPr="00D335E8" w:rsidRDefault="003670DC" w:rsidP="007E303F">
      <w:p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t-PT"/>
        </w:rPr>
      </w:pPr>
    </w:p>
    <w:p w14:paraId="724F2F9F" w14:textId="2DC1FF64" w:rsidR="003670DC" w:rsidRPr="00D335E8" w:rsidRDefault="009909A2" w:rsidP="003670DC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O artista internacional</w:t>
      </w:r>
      <w:r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 xml:space="preserve"> Gregory Porter, que interpreta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>"Love Runs Deeper</w:t>
      </w:r>
      <w:r w:rsidR="00BE6C36"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>”,</w:t>
      </w:r>
      <w:r w:rsidRPr="00D335E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pt-PT"/>
        </w:rPr>
        <w:t xml:space="preserve"> referiu: </w:t>
      </w:r>
      <w:r w:rsidRPr="00D335E8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  <w:lang w:val="pt-PT"/>
        </w:rPr>
        <w:t>"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A letra da canção é </w:t>
      </w:r>
      <w:r w:rsidR="000B0217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muito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 poderosa e 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evidencia 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que o amor está por trás de tudo. Quando li a primeira linha de 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“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Love Runs Deep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er”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, "When you open the door, I will be standing there"</w:t>
      </w:r>
      <w:r w:rsidR="000B0217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 (Q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uando abrires a porta, eu estarei </w:t>
      </w:r>
      <w:r w:rsidR="000B0217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lá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)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, fiquei verdadeiramente comovido com o sentimento que provoc</w:t>
      </w:r>
      <w:r w:rsidR="00BE6C36"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ou</w:t>
      </w:r>
      <w:r w:rsidRPr="00D335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 e com a narrativa. Eu sabia que precisava de me envolver nesta campanha e apoiar a Make-A-Wish</w:t>
      </w:r>
      <w:r w:rsidR="00395570" w:rsidRPr="00D335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®</w:t>
      </w:r>
      <w:r w:rsidRPr="00D335E8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." </w:t>
      </w:r>
    </w:p>
    <w:p w14:paraId="00F9E256" w14:textId="1ACBCD22" w:rsidR="007E303F" w:rsidRPr="00D335E8" w:rsidRDefault="007E303F" w:rsidP="007E303F">
      <w:pPr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lang w:val="pt-PT"/>
        </w:rPr>
      </w:pPr>
    </w:p>
    <w:p w14:paraId="0D6CB059" w14:textId="159267F3" w:rsidR="007E303F" w:rsidRPr="00D335E8" w:rsidRDefault="009909A2" w:rsidP="007E303F">
      <w:pPr>
        <w:jc w:val="both"/>
        <w:textAlignment w:val="baseline"/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</w:pPr>
      <w:r w:rsidRPr="00D335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Luciano Manzo, presidente e CEO da Make-A-Wish® International disse:</w:t>
      </w:r>
      <w:r w:rsidR="00225C52" w:rsidRPr="00D335E8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 </w:t>
      </w:r>
      <w:r w:rsidR="00225C52" w:rsidRPr="00D335E8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"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Estamos orgulhosos da nossa parceria de longa data com a Disney e estamos encantados por fazer parte da campanha </w:t>
      </w:r>
      <w:r w:rsidR="000B0217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de Natal 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deste ano. O público também pode participar </w:t>
      </w:r>
      <w:r w:rsidR="00B15DD0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oferecendo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um presente de esperança e alegria às crianças com doenças graves</w:t>
      </w:r>
      <w:r w:rsidR="00B15DD0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,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em nome dos familiares</w:t>
      </w:r>
      <w:r w:rsidR="00B15DD0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,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nesta época festiva. Estas pessoas podem alegrar o dia de alguém ao enviar um cartão eletrónico de solidariedade que ajuda a Make-A-Wish</w:t>
      </w:r>
      <w:r w:rsidR="000B0217" w:rsidRPr="004B43F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pt-PT"/>
        </w:rPr>
        <w:t>®</w:t>
      </w:r>
      <w:r w:rsidR="00225C52" w:rsidRPr="004B43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a conceder desejos que têm um grande impacto nas vidas das crianças.</w:t>
      </w:r>
      <w:r w:rsidR="00225C52" w:rsidRPr="00D335E8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"</w:t>
      </w:r>
    </w:p>
    <w:p w14:paraId="23031433" w14:textId="482ABA46" w:rsidR="00383A6E" w:rsidRPr="00D335E8" w:rsidRDefault="00383A6E" w:rsidP="007E303F">
      <w:p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6539534A" w14:textId="5E24A189" w:rsidR="00552B0F" w:rsidRPr="00D335E8" w:rsidRDefault="00552B0F" w:rsidP="00D137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  <w:lang w:val="pt-PT"/>
        </w:rPr>
      </w:pPr>
    </w:p>
    <w:p w14:paraId="033CA76A" w14:textId="0A347D7E" w:rsidR="00CB3553" w:rsidRPr="00D335E8" w:rsidRDefault="009909A2" w:rsidP="00DA6AC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>O</w:t>
      </w:r>
      <w:r w:rsidR="004B43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filme publicitário</w:t>
      </w:r>
      <w:r w:rsidRPr="00D335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  <w:t xml:space="preserve"> foi desenvolvido e produzido pela equipa criativa da Disney EMEA, liderada por Angela Affinita, Diretora de Brand Marketing e Creative, em parceria com a Flux Animation Studios na Nova Zelândia.</w:t>
      </w:r>
    </w:p>
    <w:p w14:paraId="1B527E6C" w14:textId="77777777" w:rsidR="002E3DE0" w:rsidRPr="00D335E8" w:rsidRDefault="002E3DE0" w:rsidP="002E3DE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13096A78" w14:textId="2A66B9A3" w:rsidR="002E3DE0" w:rsidRPr="00D335E8" w:rsidRDefault="009909A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  <w:t>- FIM -</w:t>
      </w:r>
    </w:p>
    <w:p w14:paraId="3447F49E" w14:textId="77777777" w:rsidR="00C53932" w:rsidRPr="00D335E8" w:rsidRDefault="009909A2" w:rsidP="00C5393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3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22D0F" w14:textId="77777777" w:rsidR="00C53932" w:rsidRPr="00D335E8" w:rsidRDefault="009909A2" w:rsidP="00C539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335E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66CE19A" w14:textId="488F2D52" w:rsidR="00225C52" w:rsidRPr="00D335E8" w:rsidRDefault="009909A2" w:rsidP="00225C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pt-PT"/>
        </w:rPr>
        <w:t>Notas aos editores  </w:t>
      </w:r>
    </w:p>
    <w:p w14:paraId="36C1CA61" w14:textId="77777777" w:rsidR="00FA43C7" w:rsidRPr="00FA43C7" w:rsidRDefault="009909A2" w:rsidP="00225C52">
      <w:pPr>
        <w:pStyle w:val="ListParagraph"/>
        <w:numPr>
          <w:ilvl w:val="0"/>
          <w:numId w:val="14"/>
        </w:numPr>
        <w:textAlignment w:val="baseline"/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 xml:space="preserve">Os lucros do </w:t>
      </w:r>
      <w:r w:rsidRPr="00D335E8">
        <w:rPr>
          <w:rFonts w:cstheme="minorHAnsi"/>
          <w:i/>
          <w:iCs/>
          <w:sz w:val="16"/>
          <w:szCs w:val="18"/>
          <w:lang w:val="pt-PT"/>
        </w:rPr>
        <w:t>single</w:t>
      </w:r>
      <w:r w:rsidRPr="00D335E8">
        <w:rPr>
          <w:rFonts w:cstheme="minorHAnsi"/>
          <w:sz w:val="16"/>
          <w:szCs w:val="18"/>
          <w:lang w:val="pt-PT"/>
        </w:rPr>
        <w:t xml:space="preserve"> de solidariedade </w:t>
      </w:r>
      <w:r w:rsidR="00B15DD0" w:rsidRPr="00D335E8">
        <w:rPr>
          <w:rFonts w:cstheme="minorHAnsi"/>
          <w:sz w:val="16"/>
          <w:szCs w:val="18"/>
          <w:lang w:val="pt-PT"/>
        </w:rPr>
        <w:t>“</w:t>
      </w:r>
      <w:r w:rsidRPr="00D335E8">
        <w:rPr>
          <w:rFonts w:cstheme="minorHAnsi"/>
          <w:iCs/>
          <w:sz w:val="16"/>
          <w:szCs w:val="18"/>
          <w:lang w:val="pt-PT"/>
        </w:rPr>
        <w:t>Love Runs Deeper</w:t>
      </w:r>
      <w:r w:rsidR="00B15DD0" w:rsidRPr="00D335E8">
        <w:rPr>
          <w:rFonts w:cstheme="minorHAnsi"/>
          <w:iCs/>
          <w:sz w:val="16"/>
          <w:szCs w:val="18"/>
          <w:lang w:val="pt-PT"/>
        </w:rPr>
        <w:t>”</w:t>
      </w:r>
      <w:r w:rsidRPr="00D335E8">
        <w:rPr>
          <w:rFonts w:cstheme="minorHAnsi"/>
          <w:sz w:val="16"/>
          <w:szCs w:val="18"/>
          <w:lang w:val="pt-PT"/>
        </w:rPr>
        <w:t xml:space="preserve"> serão doados à Make-A-Wish</w:t>
      </w:r>
      <w:r w:rsidRPr="00D335E8">
        <w:rPr>
          <w:rFonts w:cstheme="minorHAnsi"/>
          <w:color w:val="000000" w:themeColor="text1"/>
          <w:sz w:val="16"/>
          <w:szCs w:val="18"/>
          <w:lang w:val="pt-PT"/>
        </w:rPr>
        <w:t xml:space="preserve">® International. Por cada </w:t>
      </w:r>
      <w:r w:rsidRPr="00D335E8">
        <w:rPr>
          <w:rFonts w:cstheme="minorHAnsi"/>
          <w:i/>
          <w:iCs/>
          <w:color w:val="000000" w:themeColor="text1"/>
          <w:sz w:val="16"/>
          <w:szCs w:val="18"/>
          <w:lang w:val="pt-PT"/>
        </w:rPr>
        <w:t>download</w:t>
      </w:r>
      <w:r w:rsidRPr="00D335E8">
        <w:rPr>
          <w:rFonts w:cstheme="minorHAnsi"/>
          <w:color w:val="000000" w:themeColor="text1"/>
          <w:sz w:val="16"/>
          <w:szCs w:val="18"/>
          <w:lang w:val="pt-PT"/>
        </w:rPr>
        <w:t xml:space="preserve"> feito antes de 31 de dezembro de 2021, 100% dos lucros do preço de venda ao público serão doados à Make-A-Wish® International para ajudar a conceder </w:t>
      </w:r>
    </w:p>
    <w:p w14:paraId="226CDD33" w14:textId="77777777" w:rsidR="00FA43C7" w:rsidRPr="00FA43C7" w:rsidRDefault="00FA43C7" w:rsidP="00FA43C7">
      <w:pPr>
        <w:pStyle w:val="ListParagraph"/>
        <w:textAlignment w:val="baseline"/>
        <w:rPr>
          <w:rFonts w:cstheme="minorHAnsi"/>
          <w:sz w:val="16"/>
          <w:szCs w:val="18"/>
          <w:lang w:val="pt-PT"/>
        </w:rPr>
      </w:pPr>
    </w:p>
    <w:p w14:paraId="77564655" w14:textId="77777777" w:rsidR="00FA43C7" w:rsidRPr="00FA43C7" w:rsidRDefault="00FA43C7" w:rsidP="00FA43C7">
      <w:pPr>
        <w:pStyle w:val="ListParagraph"/>
        <w:textAlignment w:val="baseline"/>
        <w:rPr>
          <w:rFonts w:cstheme="minorHAnsi"/>
          <w:sz w:val="16"/>
          <w:szCs w:val="18"/>
          <w:lang w:val="pt-PT"/>
        </w:rPr>
      </w:pPr>
    </w:p>
    <w:p w14:paraId="72DEBAC0" w14:textId="5CA66AA6" w:rsidR="003531F0" w:rsidRPr="00D335E8" w:rsidRDefault="009909A2" w:rsidP="00225C52">
      <w:pPr>
        <w:pStyle w:val="ListParagraph"/>
        <w:numPr>
          <w:ilvl w:val="0"/>
          <w:numId w:val="14"/>
        </w:numPr>
        <w:textAlignment w:val="baseline"/>
        <w:rPr>
          <w:rStyle w:val="normaltextrun"/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color w:val="000000" w:themeColor="text1"/>
          <w:sz w:val="16"/>
          <w:szCs w:val="18"/>
          <w:lang w:val="pt-PT"/>
        </w:rPr>
        <w:t xml:space="preserve">desejos que causam impacto na vida das crianças. Para ler os termos e </w:t>
      </w:r>
      <w:r w:rsidR="00B15DD0" w:rsidRPr="00D335E8">
        <w:rPr>
          <w:rFonts w:cstheme="minorHAnsi"/>
          <w:color w:val="000000" w:themeColor="text1"/>
          <w:sz w:val="16"/>
          <w:szCs w:val="18"/>
          <w:lang w:val="pt-PT"/>
        </w:rPr>
        <w:t xml:space="preserve">as </w:t>
      </w:r>
      <w:r w:rsidRPr="00D335E8">
        <w:rPr>
          <w:rFonts w:cstheme="minorHAnsi"/>
          <w:color w:val="000000" w:themeColor="text1"/>
          <w:sz w:val="16"/>
          <w:szCs w:val="18"/>
          <w:lang w:val="pt-PT"/>
        </w:rPr>
        <w:t>condições</w:t>
      </w:r>
      <w:r w:rsidR="00B15DD0" w:rsidRPr="00D335E8">
        <w:rPr>
          <w:rFonts w:cstheme="minorHAnsi"/>
          <w:color w:val="000000" w:themeColor="text1"/>
          <w:sz w:val="16"/>
          <w:szCs w:val="18"/>
          <w:lang w:val="pt-PT"/>
        </w:rPr>
        <w:t>,</w:t>
      </w:r>
      <w:r w:rsidRPr="00D335E8">
        <w:rPr>
          <w:rFonts w:cstheme="minorHAnsi"/>
          <w:color w:val="000000" w:themeColor="text1"/>
          <w:sz w:val="16"/>
          <w:szCs w:val="18"/>
          <w:lang w:val="pt-PT"/>
        </w:rPr>
        <w:t xml:space="preserve"> visite: </w:t>
      </w:r>
      <w:r w:rsidR="0008383E" w:rsidRPr="00D335E8">
        <w:rPr>
          <w:rStyle w:val="normaltextrun"/>
          <w:rFonts w:cstheme="minorHAnsi"/>
          <w:sz w:val="16"/>
          <w:szCs w:val="18"/>
          <w:shd w:val="clear" w:color="auto" w:fill="FFFFFF"/>
          <w:lang w:val="pt-PT"/>
        </w:rPr>
        <w:t xml:space="preserve">thewaltdisneycompany.eu/fromourfamilytoyours </w:t>
      </w:r>
    </w:p>
    <w:p w14:paraId="03DD82BC" w14:textId="12C4309A" w:rsidR="00D32292" w:rsidRPr="00D335E8" w:rsidRDefault="009909A2" w:rsidP="00D32292">
      <w:pPr>
        <w:pStyle w:val="ListParagraph"/>
        <w:numPr>
          <w:ilvl w:val="0"/>
          <w:numId w:val="14"/>
        </w:numPr>
        <w:textAlignment w:val="baseline"/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 xml:space="preserve">Outros dos </w:t>
      </w:r>
      <w:r w:rsidR="000B0217" w:rsidRPr="00D335E8">
        <w:rPr>
          <w:rFonts w:cstheme="minorHAnsi"/>
          <w:sz w:val="16"/>
          <w:szCs w:val="18"/>
          <w:lang w:val="pt-PT"/>
        </w:rPr>
        <w:t>“Easter Eggs” [imagens]</w:t>
      </w:r>
      <w:r w:rsidRPr="00D335E8">
        <w:rPr>
          <w:rFonts w:cstheme="minorHAnsi"/>
          <w:sz w:val="16"/>
          <w:szCs w:val="18"/>
          <w:lang w:val="pt-PT"/>
        </w:rPr>
        <w:t xml:space="preserve"> a descobrir é o brinquedo Mickey Mouse original de Lola do anúncio do ano passado, que é um dos dez Mickeys que podem ser encontrados </w:t>
      </w:r>
      <w:r w:rsidR="00B15DD0" w:rsidRPr="00D335E8">
        <w:rPr>
          <w:rFonts w:cstheme="minorHAnsi"/>
          <w:sz w:val="16"/>
          <w:szCs w:val="18"/>
          <w:lang w:val="pt-PT"/>
        </w:rPr>
        <w:t>n</w:t>
      </w:r>
      <w:r w:rsidRPr="00D335E8">
        <w:rPr>
          <w:rFonts w:cstheme="minorHAnsi"/>
          <w:sz w:val="16"/>
          <w:szCs w:val="18"/>
          <w:lang w:val="pt-PT"/>
        </w:rPr>
        <w:t>o filme, bem como itens com outros personagens favoritos da Disney, incluindo o Stitch, o Faísca McQueen, o boneco de neve Olaf, o Homem-Aranha e o Pantera Negra.</w:t>
      </w:r>
    </w:p>
    <w:p w14:paraId="521C24F5" w14:textId="07CBEE4C" w:rsidR="00225C52" w:rsidRPr="00D335E8" w:rsidRDefault="009909A2" w:rsidP="00225C52">
      <w:pPr>
        <w:pStyle w:val="ListParagraph"/>
        <w:numPr>
          <w:ilvl w:val="0"/>
          <w:numId w:val="14"/>
        </w:numPr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>Um desenho de um arco-íris na prateleira do quarto das crianças foi desenhado pela Bethany, de oito anos, através da Make-A-Wish UK®. O desejo da Bethany era ter uma seleção de equipamento de arte para ajudar desenvolver a paixão pelo desenho, algo que era fundamental para ajudá-la a expressar-se e a entreter-se quando não podia ir a festas ou visitar amigos devido ao aumento do risco para a sua saúde.</w:t>
      </w:r>
    </w:p>
    <w:p w14:paraId="37158382" w14:textId="4794E9F4" w:rsidR="00225C52" w:rsidRPr="00D335E8" w:rsidRDefault="009909A2" w:rsidP="00225C52">
      <w:pPr>
        <w:pStyle w:val="ListParagraph"/>
        <w:numPr>
          <w:ilvl w:val="0"/>
          <w:numId w:val="14"/>
        </w:numPr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 xml:space="preserve">Saiba mais sobre como enviar um </w:t>
      </w:r>
      <w:r w:rsidRPr="00D335E8">
        <w:rPr>
          <w:rFonts w:cstheme="minorHAnsi"/>
          <w:i/>
          <w:iCs/>
          <w:sz w:val="16"/>
          <w:szCs w:val="18"/>
          <w:lang w:val="pt-PT"/>
        </w:rPr>
        <w:t>e-card</w:t>
      </w:r>
      <w:r w:rsidRPr="00D335E8">
        <w:rPr>
          <w:rFonts w:cstheme="minorHAnsi"/>
          <w:sz w:val="16"/>
          <w:szCs w:val="18"/>
          <w:lang w:val="pt-PT"/>
        </w:rPr>
        <w:t xml:space="preserve"> de solidariedade 'Gift A Wish', para apoiar a Make-A-Wish, em fundraise.worldwish.org/giftawish     </w:t>
      </w:r>
    </w:p>
    <w:p w14:paraId="39A8B084" w14:textId="0F48738E" w:rsidR="002F5C02" w:rsidRPr="00D335E8" w:rsidRDefault="009909A2" w:rsidP="006B418E">
      <w:pPr>
        <w:pStyle w:val="ListParagraph"/>
        <w:numPr>
          <w:ilvl w:val="0"/>
          <w:numId w:val="14"/>
        </w:numPr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>Neste Natal, a Disney está a dar vida a histórias e personagens através de produtos inovadores em mais de 100 categorias, desde brinquedos e roupas a joalharia e tecnologia</w:t>
      </w:r>
    </w:p>
    <w:p w14:paraId="6985BA28" w14:textId="4A7FEC74" w:rsidR="007D4593" w:rsidRPr="00D335E8" w:rsidRDefault="009909A2" w:rsidP="007D4593">
      <w:pPr>
        <w:pStyle w:val="ListParagraph"/>
        <w:numPr>
          <w:ilvl w:val="0"/>
          <w:numId w:val="14"/>
        </w:numPr>
        <w:rPr>
          <w:rFonts w:cstheme="minorHAnsi"/>
          <w:sz w:val="16"/>
          <w:szCs w:val="18"/>
          <w:lang w:val="pt-PT"/>
        </w:rPr>
      </w:pPr>
      <w:r w:rsidRPr="00D335E8">
        <w:rPr>
          <w:rFonts w:cstheme="minorHAnsi"/>
          <w:sz w:val="16"/>
          <w:szCs w:val="18"/>
          <w:lang w:val="pt-PT"/>
        </w:rPr>
        <w:t xml:space="preserve">A ShopDisney orgulha-se de ser o núcleo da campanha festiva da Disney </w:t>
      </w:r>
      <w:r w:rsidR="000B0217" w:rsidRPr="00D335E8">
        <w:rPr>
          <w:rFonts w:cstheme="minorHAnsi"/>
          <w:sz w:val="16"/>
          <w:szCs w:val="18"/>
          <w:lang w:val="pt-PT"/>
        </w:rPr>
        <w:t>“Histórias que nos unem”</w:t>
      </w:r>
      <w:r w:rsidRPr="00D335E8">
        <w:rPr>
          <w:rFonts w:cstheme="minorHAnsi"/>
          <w:sz w:val="16"/>
          <w:szCs w:val="18"/>
          <w:lang w:val="pt-PT"/>
        </w:rPr>
        <w:t xml:space="preserve"> em apoio à Make-A-Wish®. Saiba mais aqui: thewaltdisneycompany.eu/makeawish </w:t>
      </w:r>
    </w:p>
    <w:p w14:paraId="0CE0D7E1" w14:textId="78F0FE50" w:rsidR="00C53932" w:rsidRPr="00D335E8" w:rsidRDefault="009909A2" w:rsidP="00C539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8"/>
          <w:lang w:val="pt-PT"/>
        </w:rPr>
      </w:pPr>
      <w:r w:rsidRPr="00D335E8">
        <w:rPr>
          <w:rStyle w:val="eop"/>
          <w:rFonts w:asciiTheme="minorHAnsi" w:hAnsiTheme="minorHAnsi" w:cstheme="minorHAnsi"/>
          <w:sz w:val="16"/>
          <w:szCs w:val="18"/>
          <w:lang w:val="pt-PT"/>
        </w:rPr>
        <w:t>  </w:t>
      </w:r>
    </w:p>
    <w:p w14:paraId="7CE00802" w14:textId="48E3FBB1" w:rsidR="0008383E" w:rsidRPr="00D335E8" w:rsidRDefault="009909A2" w:rsidP="00A07B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  <w:lang w:val="pt-PT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16"/>
          <w:szCs w:val="16"/>
          <w:lang w:val="pt-PT"/>
        </w:rPr>
        <w:t>Sobre a Disney Consumer Products, Games and Publishing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br/>
        <w:t>A Disney A Disney Consumer Products, Games and Publishing (CPGP) traz a magia das marcas e franquias da Walt Disney Company — incluindo a Disney, Pixar, Marvel, Star Wars, National Geographic, e muito mais — para o dia</w:t>
      </w:r>
      <w:r w:rsidR="00144DB5"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>a</w:t>
      </w:r>
      <w:r w:rsidR="00144DB5"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>dia de famílias e fãs em todo o mundo</w:t>
      </w:r>
      <w:r w:rsidR="00144DB5" w:rsidRPr="00D335E8">
        <w:rPr>
          <w:rFonts w:asciiTheme="minorHAnsi" w:hAnsiTheme="minorHAnsi" w:cstheme="minorHAnsi"/>
          <w:sz w:val="16"/>
          <w:szCs w:val="16"/>
          <w:lang w:val="pt-PT"/>
        </w:rPr>
        <w:t>,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através de produtos e experiências em mais de 100 categorias de venda, desde brinquedos </w:t>
      </w:r>
      <w:r w:rsidRPr="00D335E8">
        <w:rPr>
          <w:rFonts w:asciiTheme="minorHAnsi" w:hAnsiTheme="minorHAnsi" w:cstheme="minorHAnsi"/>
          <w:i/>
          <w:iCs/>
          <w:sz w:val="16"/>
          <w:szCs w:val="16"/>
          <w:lang w:val="pt-PT"/>
        </w:rPr>
        <w:t>e t-shirts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a apps, livros, jogos eletrónicos e muito mais. Como divisão do segmento de Parques, Experiências e Produtos da Disney, as operações globais da CPGP incluem: o maior negócio de licenciamento do mundo, uma das maiores marcas de publicação infantil, um licenciador líder de jogos interativos em várias plataformas e a plataforma de </w:t>
      </w:r>
      <w:r w:rsidRPr="00D335E8">
        <w:rPr>
          <w:rFonts w:asciiTheme="minorHAnsi" w:hAnsiTheme="minorHAnsi" w:cstheme="minorHAnsi"/>
          <w:i/>
          <w:iCs/>
          <w:sz w:val="16"/>
          <w:szCs w:val="16"/>
          <w:lang w:val="pt-PT"/>
        </w:rPr>
        <w:t>e-commerce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="00144DB5" w:rsidRPr="00D335E8">
        <w:rPr>
          <w:rFonts w:asciiTheme="minorHAnsi" w:hAnsiTheme="minorHAnsi" w:cstheme="minorHAnsi"/>
          <w:sz w:val="16"/>
          <w:szCs w:val="16"/>
          <w:lang w:val="pt-PT"/>
        </w:rPr>
        <w:t>S</w:t>
      </w:r>
      <w:r w:rsidRPr="00D335E8">
        <w:rPr>
          <w:rFonts w:asciiTheme="minorHAnsi" w:hAnsiTheme="minorHAnsi" w:cstheme="minorHAnsi"/>
          <w:sz w:val="16"/>
          <w:szCs w:val="16"/>
          <w:lang w:val="pt-PT"/>
        </w:rPr>
        <w:t>hopDisney.</w:t>
      </w:r>
    </w:p>
    <w:p w14:paraId="5D9CD30D" w14:textId="3FFF559C" w:rsidR="00C53932" w:rsidRPr="00D335E8" w:rsidRDefault="009909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pt-PT"/>
        </w:rPr>
      </w:pPr>
      <w:r w:rsidRPr="00D335E8">
        <w:rPr>
          <w:rStyle w:val="normaltextrun"/>
          <w:rFonts w:asciiTheme="minorHAnsi" w:hAnsiTheme="minorHAnsi" w:cstheme="minorHAnsi"/>
          <w:sz w:val="16"/>
          <w:szCs w:val="16"/>
          <w:lang w:val="pt-PT"/>
        </w:rPr>
        <w:t xml:space="preserve"> </w:t>
      </w:r>
    </w:p>
    <w:p w14:paraId="7772DC43" w14:textId="77777777" w:rsidR="002D6CAE" w:rsidRPr="00D335E8" w:rsidRDefault="009909A2" w:rsidP="002D6C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16"/>
          <w:szCs w:val="16"/>
          <w:lang w:val="en-US"/>
        </w:rPr>
        <w:t>Sobre a Make-A-Wish® </w:t>
      </w:r>
    </w:p>
    <w:p w14:paraId="57C8B2BF" w14:textId="54F01C53" w:rsidR="002D6CAE" w:rsidRPr="00D335E8" w:rsidRDefault="009909A2" w:rsidP="00496C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  <w:lang w:val="pt-PT"/>
        </w:rPr>
      </w:pPr>
      <w:r w:rsidRPr="00D335E8">
        <w:rPr>
          <w:rStyle w:val="normaltextrun"/>
          <w:rFonts w:asciiTheme="minorHAnsi" w:hAnsiTheme="minorHAnsi" w:cstheme="minorHAnsi"/>
          <w:sz w:val="16"/>
          <w:szCs w:val="16"/>
          <w:lang w:val="pt-PT"/>
        </w:rPr>
        <w:t>A Make-A-Wish realiza desejos que fazem a diferença na vida de crianças com doenças graves. Fundada em 1980, a Make-A-Wish é a principal organização mundial cuja missão é realizar desejos a crianças, tendo concedido mais de 500 000 desejos em quase 50 países em todo o mundo. Em conjunto com generosos doadores, apoiantes, funcionários e mais de 40 000 voluntários em todo o mundo, a Make-A-Wish leva esperança e alegria às crianças e às suas famílias quando mais precisam. A Make-A-Wish pretende trazer o poder de desejar a todas as crianças com uma doença grave porque estas experiências podem ajudar a melhorar a saúde emocional e física. Para mais informações sobre a Make-A-Wish America, visite wish.org e para mais informações sobre a Make-A-Wish International, visite worldwish.org ou siga @makeawishintl nas redes sociais.</w:t>
      </w:r>
      <w:r w:rsidRPr="00D335E8">
        <w:rPr>
          <w:rStyle w:val="normaltextrun"/>
          <w:rFonts w:asciiTheme="minorHAnsi" w:hAnsiTheme="minorHAnsi" w:cstheme="minorHAnsi"/>
          <w:sz w:val="16"/>
          <w:szCs w:val="16"/>
          <w:lang w:val="pt-PT"/>
        </w:rPr>
        <w:br/>
      </w:r>
    </w:p>
    <w:p w14:paraId="273A63A4" w14:textId="5EBB8FB8" w:rsidR="006613AE" w:rsidRPr="00D335E8" w:rsidRDefault="009909A2" w:rsidP="006613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pt-PT"/>
        </w:rPr>
      </w:pPr>
      <w:r w:rsidRPr="00D335E8">
        <w:rPr>
          <w:rStyle w:val="normaltextrun"/>
          <w:rFonts w:asciiTheme="minorHAnsi" w:hAnsiTheme="minorHAnsi" w:cstheme="minorHAnsi"/>
          <w:b/>
          <w:bCs/>
          <w:sz w:val="16"/>
          <w:szCs w:val="16"/>
          <w:lang w:val="pt-PT"/>
        </w:rPr>
        <w:t xml:space="preserve">Objetivo </w:t>
      </w:r>
      <w:r w:rsidR="00144DB5" w:rsidRPr="00D335E8">
        <w:rPr>
          <w:rStyle w:val="normaltextrun"/>
          <w:rFonts w:asciiTheme="minorHAnsi" w:hAnsiTheme="minorHAnsi" w:cstheme="minorHAnsi"/>
          <w:b/>
          <w:bCs/>
          <w:sz w:val="16"/>
          <w:szCs w:val="16"/>
          <w:lang w:val="pt-PT"/>
        </w:rPr>
        <w:t>s</w:t>
      </w:r>
      <w:r w:rsidRPr="00D335E8">
        <w:rPr>
          <w:rStyle w:val="normaltextrun"/>
          <w:rFonts w:asciiTheme="minorHAnsi" w:hAnsiTheme="minorHAnsi" w:cstheme="minorHAnsi"/>
          <w:b/>
          <w:bCs/>
          <w:sz w:val="16"/>
          <w:szCs w:val="16"/>
          <w:lang w:val="pt-PT"/>
        </w:rPr>
        <w:t>ocial da Disney </w:t>
      </w:r>
    </w:p>
    <w:p w14:paraId="060D5CA1" w14:textId="77777777" w:rsidR="006613AE" w:rsidRPr="00D335E8" w:rsidRDefault="009909A2" w:rsidP="006613AE">
      <w:pPr>
        <w:rPr>
          <w:rStyle w:val="normaltextrun"/>
          <w:rFonts w:asciiTheme="minorHAnsi" w:hAnsiTheme="minorHAnsi" w:cstheme="minorHAnsi"/>
          <w:sz w:val="16"/>
          <w:szCs w:val="16"/>
          <w:lang w:val="pt-PT"/>
        </w:rPr>
      </w:pPr>
      <w:r w:rsidRPr="00D335E8">
        <w:rPr>
          <w:rStyle w:val="normaltextrun"/>
          <w:rFonts w:asciiTheme="minorHAnsi" w:hAnsiTheme="minorHAnsi" w:cstheme="minorHAnsi"/>
          <w:sz w:val="16"/>
          <w:szCs w:val="16"/>
          <w:lang w:val="pt-PT"/>
        </w:rPr>
        <w:t>Além de ser um negócio responsável, a Disney dedica-se a proporcionar conforto e inspiração a quem precisa e a criar inspiração e oportunidades para quem quer melhorar o seu mundo.  A parceria de longa data da Disney com a Make-A-Wish® é um exemplo de como, através do trabalho com outros, ajudamos a construir resiliência emocional. Juntos, trazemos o poder da nossa marca, das histórias e das personagens para inspirar e criar momentos importantes para as crianças e para os que mais lhes são próximos quando mais precisam. Em 2020, proporcionámos mais de 39 000 momentos transformadores para crianças em toda a Europa. Para mais informações sobre os nossos programas e os nossos parceiros de solidariedade de longa data, visite www.thewaltdisneycompany.eu</w:t>
      </w:r>
    </w:p>
    <w:p w14:paraId="5CA264B0" w14:textId="77777777" w:rsidR="0008383E" w:rsidRPr="00D335E8" w:rsidRDefault="0008383E" w:rsidP="00AC6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  <w:lang w:val="pt-PT"/>
        </w:rPr>
      </w:pPr>
    </w:p>
    <w:sectPr w:rsidR="0008383E" w:rsidRPr="00D335E8" w:rsidSect="00AB7E2E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E8FF" w16cex:dateUtc="2021-10-13T11:04:00Z"/>
  <w16cex:commentExtensible w16cex:durableId="74EF7632" w16cex:dateUtc="2021-10-28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93017" w16cid:durableId="251CE8FF"/>
  <w16cid:commentId w16cid:paraId="4C2C1297" w16cid:durableId="74EF7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5B10" w14:textId="77777777" w:rsidR="008E0427" w:rsidRDefault="008E0427">
      <w:r>
        <w:separator/>
      </w:r>
    </w:p>
  </w:endnote>
  <w:endnote w:type="continuationSeparator" w:id="0">
    <w:p w14:paraId="2B190524" w14:textId="77777777" w:rsidR="008E0427" w:rsidRDefault="008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522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166AA9C7" w14:textId="6236ECC6" w:rsidR="00B17EDA" w:rsidRPr="00FA43C7" w:rsidRDefault="009909A2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FA43C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A43C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FA43C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E042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FA43C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01117101" w14:textId="77777777" w:rsidR="00B17EDA" w:rsidRDefault="00B1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A9B0" w14:textId="77777777" w:rsidR="008E0427" w:rsidRDefault="008E0427">
      <w:r>
        <w:separator/>
      </w:r>
    </w:p>
  </w:footnote>
  <w:footnote w:type="continuationSeparator" w:id="0">
    <w:p w14:paraId="1F00F348" w14:textId="77777777" w:rsidR="008E0427" w:rsidRDefault="008E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29FE" w14:textId="542E21B7" w:rsidR="00B70CF4" w:rsidRDefault="00B70CF4">
    <w:pPr>
      <w:pStyle w:val="Header"/>
    </w:pPr>
    <w:r>
      <w:rPr>
        <w:noProof/>
        <w:lang w:val="pt-PT" w:eastAsia="pt-PT"/>
      </w:rPr>
      <w:drawing>
        <wp:inline distT="0" distB="0" distL="0" distR="0" wp14:anchorId="08D0553B" wp14:editId="1B42DCCB">
          <wp:extent cx="2217420" cy="537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DC Logo Shee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79" cy="54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507"/>
    <w:multiLevelType w:val="multilevel"/>
    <w:tmpl w:val="390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80FD8"/>
    <w:multiLevelType w:val="multilevel"/>
    <w:tmpl w:val="390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D5119"/>
    <w:multiLevelType w:val="hybridMultilevel"/>
    <w:tmpl w:val="550873BA"/>
    <w:lvl w:ilvl="0" w:tplc="79AAF3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8BF25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C4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B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E3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E1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D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F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6B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501A"/>
    <w:multiLevelType w:val="hybridMultilevel"/>
    <w:tmpl w:val="9440E59E"/>
    <w:lvl w:ilvl="0" w:tplc="3756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6A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AB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B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84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8A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60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1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26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1CBD"/>
    <w:multiLevelType w:val="hybridMultilevel"/>
    <w:tmpl w:val="C4B843BA"/>
    <w:lvl w:ilvl="0" w:tplc="242A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C3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29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6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81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1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5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5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A1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631A"/>
    <w:multiLevelType w:val="multilevel"/>
    <w:tmpl w:val="390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10DF8"/>
    <w:multiLevelType w:val="hybridMultilevel"/>
    <w:tmpl w:val="396E86D0"/>
    <w:lvl w:ilvl="0" w:tplc="E75A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C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C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CB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6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6E2CFF"/>
    <w:multiLevelType w:val="hybridMultilevel"/>
    <w:tmpl w:val="9F40FDB0"/>
    <w:lvl w:ilvl="0" w:tplc="1152DA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C588A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42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03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B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88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E1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6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CC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6AA2"/>
    <w:multiLevelType w:val="hybridMultilevel"/>
    <w:tmpl w:val="4240E92C"/>
    <w:lvl w:ilvl="0" w:tplc="8218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C9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7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03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0A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A3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A5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E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167B"/>
    <w:multiLevelType w:val="hybridMultilevel"/>
    <w:tmpl w:val="2B9C8652"/>
    <w:lvl w:ilvl="0" w:tplc="2272E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4C2E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7846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3CC1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F003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98F8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163F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A8E4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2C91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E0CB7"/>
    <w:multiLevelType w:val="hybridMultilevel"/>
    <w:tmpl w:val="50206DA2"/>
    <w:lvl w:ilvl="0" w:tplc="94342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DCB22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A6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A6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D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87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7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E5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E3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1953"/>
    <w:multiLevelType w:val="multilevel"/>
    <w:tmpl w:val="390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600513"/>
    <w:multiLevelType w:val="multilevel"/>
    <w:tmpl w:val="390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5A1523"/>
    <w:multiLevelType w:val="hybridMultilevel"/>
    <w:tmpl w:val="63A89A10"/>
    <w:lvl w:ilvl="0" w:tplc="FA76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F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EB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05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8D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EA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0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9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86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10489"/>
    <w:multiLevelType w:val="hybridMultilevel"/>
    <w:tmpl w:val="3B16065E"/>
    <w:lvl w:ilvl="0" w:tplc="EA543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CC16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3051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D617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8833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5C2C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AEB1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F488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9C9F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F"/>
    <w:rsid w:val="0000345F"/>
    <w:rsid w:val="00004C94"/>
    <w:rsid w:val="0001293B"/>
    <w:rsid w:val="0001787A"/>
    <w:rsid w:val="00026745"/>
    <w:rsid w:val="000333AE"/>
    <w:rsid w:val="00037C2F"/>
    <w:rsid w:val="000502E0"/>
    <w:rsid w:val="00052B51"/>
    <w:rsid w:val="00062817"/>
    <w:rsid w:val="000651C7"/>
    <w:rsid w:val="00066768"/>
    <w:rsid w:val="000707FC"/>
    <w:rsid w:val="00076211"/>
    <w:rsid w:val="0007685A"/>
    <w:rsid w:val="00081E35"/>
    <w:rsid w:val="0008383E"/>
    <w:rsid w:val="00083DF0"/>
    <w:rsid w:val="00084409"/>
    <w:rsid w:val="0009072B"/>
    <w:rsid w:val="00091FC0"/>
    <w:rsid w:val="0009317D"/>
    <w:rsid w:val="00093602"/>
    <w:rsid w:val="0009635D"/>
    <w:rsid w:val="000A0859"/>
    <w:rsid w:val="000A43D9"/>
    <w:rsid w:val="000B0217"/>
    <w:rsid w:val="000B08FE"/>
    <w:rsid w:val="000B202A"/>
    <w:rsid w:val="000B32C0"/>
    <w:rsid w:val="000B7524"/>
    <w:rsid w:val="000B7F57"/>
    <w:rsid w:val="000C21B1"/>
    <w:rsid w:val="000C4F11"/>
    <w:rsid w:val="000D7ADD"/>
    <w:rsid w:val="000E3DC0"/>
    <w:rsid w:val="000E5624"/>
    <w:rsid w:val="00104640"/>
    <w:rsid w:val="00113F6A"/>
    <w:rsid w:val="00115090"/>
    <w:rsid w:val="00122188"/>
    <w:rsid w:val="00133603"/>
    <w:rsid w:val="001352E2"/>
    <w:rsid w:val="0014318D"/>
    <w:rsid w:val="00143B59"/>
    <w:rsid w:val="001449A1"/>
    <w:rsid w:val="00144DB5"/>
    <w:rsid w:val="001523A7"/>
    <w:rsid w:val="0015336E"/>
    <w:rsid w:val="00154EF7"/>
    <w:rsid w:val="0016174C"/>
    <w:rsid w:val="001638E4"/>
    <w:rsid w:val="0016510B"/>
    <w:rsid w:val="00171215"/>
    <w:rsid w:val="0017133C"/>
    <w:rsid w:val="00172A14"/>
    <w:rsid w:val="00172C84"/>
    <w:rsid w:val="00172EBE"/>
    <w:rsid w:val="00173CEA"/>
    <w:rsid w:val="001827E4"/>
    <w:rsid w:val="00183740"/>
    <w:rsid w:val="00183EE7"/>
    <w:rsid w:val="001A03A0"/>
    <w:rsid w:val="001A565B"/>
    <w:rsid w:val="001B068D"/>
    <w:rsid w:val="001B2B63"/>
    <w:rsid w:val="001B5EAA"/>
    <w:rsid w:val="001C1D9B"/>
    <w:rsid w:val="001C220A"/>
    <w:rsid w:val="001D077C"/>
    <w:rsid w:val="001D34E1"/>
    <w:rsid w:val="001D669F"/>
    <w:rsid w:val="001D6E7C"/>
    <w:rsid w:val="001D77A9"/>
    <w:rsid w:val="001E6FAC"/>
    <w:rsid w:val="001F6374"/>
    <w:rsid w:val="002051C0"/>
    <w:rsid w:val="002073E3"/>
    <w:rsid w:val="00211393"/>
    <w:rsid w:val="00212A2E"/>
    <w:rsid w:val="00213FC3"/>
    <w:rsid w:val="00225C52"/>
    <w:rsid w:val="0022649F"/>
    <w:rsid w:val="00226DE8"/>
    <w:rsid w:val="00227F0D"/>
    <w:rsid w:val="00230E84"/>
    <w:rsid w:val="002345A0"/>
    <w:rsid w:val="00236D12"/>
    <w:rsid w:val="002370EB"/>
    <w:rsid w:val="00242476"/>
    <w:rsid w:val="0024416C"/>
    <w:rsid w:val="00244F15"/>
    <w:rsid w:val="00247821"/>
    <w:rsid w:val="002576D7"/>
    <w:rsid w:val="00261064"/>
    <w:rsid w:val="002641DA"/>
    <w:rsid w:val="00264449"/>
    <w:rsid w:val="002661DB"/>
    <w:rsid w:val="00275CCC"/>
    <w:rsid w:val="002814E3"/>
    <w:rsid w:val="00283DB6"/>
    <w:rsid w:val="00287920"/>
    <w:rsid w:val="00291BC8"/>
    <w:rsid w:val="0029281E"/>
    <w:rsid w:val="00292E65"/>
    <w:rsid w:val="00293A49"/>
    <w:rsid w:val="002A7A2E"/>
    <w:rsid w:val="002B2CB6"/>
    <w:rsid w:val="002C0197"/>
    <w:rsid w:val="002C1EBE"/>
    <w:rsid w:val="002C4FF0"/>
    <w:rsid w:val="002C53CC"/>
    <w:rsid w:val="002C53D9"/>
    <w:rsid w:val="002C5DFC"/>
    <w:rsid w:val="002C7528"/>
    <w:rsid w:val="002D3B4F"/>
    <w:rsid w:val="002D5B4D"/>
    <w:rsid w:val="002D6CAE"/>
    <w:rsid w:val="002E3B7C"/>
    <w:rsid w:val="002E3DE0"/>
    <w:rsid w:val="002E45BD"/>
    <w:rsid w:val="002F5C02"/>
    <w:rsid w:val="002F7227"/>
    <w:rsid w:val="00300864"/>
    <w:rsid w:val="003017E5"/>
    <w:rsid w:val="00302D6A"/>
    <w:rsid w:val="00303D8C"/>
    <w:rsid w:val="00310A16"/>
    <w:rsid w:val="00310E5B"/>
    <w:rsid w:val="003116A3"/>
    <w:rsid w:val="003137BD"/>
    <w:rsid w:val="00313EBA"/>
    <w:rsid w:val="0032062B"/>
    <w:rsid w:val="00320EAD"/>
    <w:rsid w:val="00322F47"/>
    <w:rsid w:val="00326606"/>
    <w:rsid w:val="003419C9"/>
    <w:rsid w:val="003433A5"/>
    <w:rsid w:val="00345AC6"/>
    <w:rsid w:val="003531F0"/>
    <w:rsid w:val="003545ED"/>
    <w:rsid w:val="00355646"/>
    <w:rsid w:val="003650AB"/>
    <w:rsid w:val="00366A1D"/>
    <w:rsid w:val="003670DC"/>
    <w:rsid w:val="0037643E"/>
    <w:rsid w:val="00376DBD"/>
    <w:rsid w:val="00382AF7"/>
    <w:rsid w:val="00383A6E"/>
    <w:rsid w:val="0038769B"/>
    <w:rsid w:val="0039253D"/>
    <w:rsid w:val="00394125"/>
    <w:rsid w:val="00395570"/>
    <w:rsid w:val="003A7201"/>
    <w:rsid w:val="003B6FBB"/>
    <w:rsid w:val="003C1D29"/>
    <w:rsid w:val="003C5F83"/>
    <w:rsid w:val="003D6D35"/>
    <w:rsid w:val="003D7293"/>
    <w:rsid w:val="003E3C39"/>
    <w:rsid w:val="003E7D1C"/>
    <w:rsid w:val="003F398E"/>
    <w:rsid w:val="00407AE7"/>
    <w:rsid w:val="00410064"/>
    <w:rsid w:val="004115E7"/>
    <w:rsid w:val="004142AA"/>
    <w:rsid w:val="00420F13"/>
    <w:rsid w:val="0042269C"/>
    <w:rsid w:val="00422D1A"/>
    <w:rsid w:val="00430405"/>
    <w:rsid w:val="00436C86"/>
    <w:rsid w:val="00443462"/>
    <w:rsid w:val="004555DE"/>
    <w:rsid w:val="004564A9"/>
    <w:rsid w:val="00461F1D"/>
    <w:rsid w:val="00466774"/>
    <w:rsid w:val="00467A5D"/>
    <w:rsid w:val="00467B73"/>
    <w:rsid w:val="004821D4"/>
    <w:rsid w:val="00484993"/>
    <w:rsid w:val="00496C5B"/>
    <w:rsid w:val="004A1FAD"/>
    <w:rsid w:val="004A3369"/>
    <w:rsid w:val="004A486E"/>
    <w:rsid w:val="004A4B3A"/>
    <w:rsid w:val="004B1B80"/>
    <w:rsid w:val="004B40F1"/>
    <w:rsid w:val="004B43F3"/>
    <w:rsid w:val="004C407A"/>
    <w:rsid w:val="004C607D"/>
    <w:rsid w:val="004D0165"/>
    <w:rsid w:val="004D04A1"/>
    <w:rsid w:val="004D5D9E"/>
    <w:rsid w:val="004E04AA"/>
    <w:rsid w:val="004E12E6"/>
    <w:rsid w:val="004E4537"/>
    <w:rsid w:val="004E58EF"/>
    <w:rsid w:val="004F2B66"/>
    <w:rsid w:val="0050100E"/>
    <w:rsid w:val="00501243"/>
    <w:rsid w:val="005078A1"/>
    <w:rsid w:val="0051176D"/>
    <w:rsid w:val="0051249A"/>
    <w:rsid w:val="0051638C"/>
    <w:rsid w:val="00517CF6"/>
    <w:rsid w:val="0052612F"/>
    <w:rsid w:val="0052647A"/>
    <w:rsid w:val="005347C4"/>
    <w:rsid w:val="005349EB"/>
    <w:rsid w:val="00535B26"/>
    <w:rsid w:val="00536F22"/>
    <w:rsid w:val="005402CF"/>
    <w:rsid w:val="00546D6A"/>
    <w:rsid w:val="005518B0"/>
    <w:rsid w:val="00552B0F"/>
    <w:rsid w:val="005614A2"/>
    <w:rsid w:val="005675C1"/>
    <w:rsid w:val="00575F6B"/>
    <w:rsid w:val="005764A8"/>
    <w:rsid w:val="00580C4E"/>
    <w:rsid w:val="00585048"/>
    <w:rsid w:val="00587DA3"/>
    <w:rsid w:val="00596FF6"/>
    <w:rsid w:val="005A17A5"/>
    <w:rsid w:val="005A757F"/>
    <w:rsid w:val="005B6D03"/>
    <w:rsid w:val="005B6FA5"/>
    <w:rsid w:val="005D5A2E"/>
    <w:rsid w:val="005E1918"/>
    <w:rsid w:val="005E4DCB"/>
    <w:rsid w:val="0060458B"/>
    <w:rsid w:val="00612841"/>
    <w:rsid w:val="0062516E"/>
    <w:rsid w:val="0063090A"/>
    <w:rsid w:val="006317AC"/>
    <w:rsid w:val="00632743"/>
    <w:rsid w:val="00634193"/>
    <w:rsid w:val="00644A37"/>
    <w:rsid w:val="00646FB8"/>
    <w:rsid w:val="006528A9"/>
    <w:rsid w:val="00653594"/>
    <w:rsid w:val="00655B7D"/>
    <w:rsid w:val="006613AE"/>
    <w:rsid w:val="00664E33"/>
    <w:rsid w:val="00672996"/>
    <w:rsid w:val="00674594"/>
    <w:rsid w:val="006779AA"/>
    <w:rsid w:val="00680F36"/>
    <w:rsid w:val="00686257"/>
    <w:rsid w:val="0069434B"/>
    <w:rsid w:val="006A3529"/>
    <w:rsid w:val="006A3CE3"/>
    <w:rsid w:val="006B1481"/>
    <w:rsid w:val="006B418E"/>
    <w:rsid w:val="006C7A86"/>
    <w:rsid w:val="006D02BF"/>
    <w:rsid w:val="006D05F7"/>
    <w:rsid w:val="006D0C5A"/>
    <w:rsid w:val="006D14CD"/>
    <w:rsid w:val="006D14D7"/>
    <w:rsid w:val="006D4B87"/>
    <w:rsid w:val="006D7576"/>
    <w:rsid w:val="006E3B57"/>
    <w:rsid w:val="006E44FE"/>
    <w:rsid w:val="006F3B72"/>
    <w:rsid w:val="007001A3"/>
    <w:rsid w:val="00700DEF"/>
    <w:rsid w:val="007011D4"/>
    <w:rsid w:val="00704094"/>
    <w:rsid w:val="00704484"/>
    <w:rsid w:val="00714830"/>
    <w:rsid w:val="00716413"/>
    <w:rsid w:val="0071690B"/>
    <w:rsid w:val="00721147"/>
    <w:rsid w:val="0072530F"/>
    <w:rsid w:val="007263C7"/>
    <w:rsid w:val="00757B09"/>
    <w:rsid w:val="00757E72"/>
    <w:rsid w:val="00766A0A"/>
    <w:rsid w:val="007805F7"/>
    <w:rsid w:val="00785611"/>
    <w:rsid w:val="00792715"/>
    <w:rsid w:val="00792FE9"/>
    <w:rsid w:val="0079418D"/>
    <w:rsid w:val="007A2BBE"/>
    <w:rsid w:val="007B2C55"/>
    <w:rsid w:val="007B395E"/>
    <w:rsid w:val="007C1B7B"/>
    <w:rsid w:val="007C3717"/>
    <w:rsid w:val="007C5D51"/>
    <w:rsid w:val="007D4593"/>
    <w:rsid w:val="007E1822"/>
    <w:rsid w:val="007E1832"/>
    <w:rsid w:val="007E303F"/>
    <w:rsid w:val="007E39D0"/>
    <w:rsid w:val="007F038C"/>
    <w:rsid w:val="007F1177"/>
    <w:rsid w:val="007F3AB1"/>
    <w:rsid w:val="007F58EA"/>
    <w:rsid w:val="008154EE"/>
    <w:rsid w:val="0082116B"/>
    <w:rsid w:val="008250FB"/>
    <w:rsid w:val="0082511B"/>
    <w:rsid w:val="0083080D"/>
    <w:rsid w:val="00843871"/>
    <w:rsid w:val="008473D8"/>
    <w:rsid w:val="00850010"/>
    <w:rsid w:val="00856BFE"/>
    <w:rsid w:val="00860F93"/>
    <w:rsid w:val="00865628"/>
    <w:rsid w:val="00873255"/>
    <w:rsid w:val="0088098F"/>
    <w:rsid w:val="0088591C"/>
    <w:rsid w:val="0089368A"/>
    <w:rsid w:val="008944FC"/>
    <w:rsid w:val="00896D61"/>
    <w:rsid w:val="008A11C0"/>
    <w:rsid w:val="008A29BB"/>
    <w:rsid w:val="008A7CBE"/>
    <w:rsid w:val="008B561F"/>
    <w:rsid w:val="008C1722"/>
    <w:rsid w:val="008C2056"/>
    <w:rsid w:val="008C73BE"/>
    <w:rsid w:val="008D5D7E"/>
    <w:rsid w:val="008E0427"/>
    <w:rsid w:val="008E3E01"/>
    <w:rsid w:val="008E5DFF"/>
    <w:rsid w:val="008E6D73"/>
    <w:rsid w:val="00901E6D"/>
    <w:rsid w:val="0090489A"/>
    <w:rsid w:val="00905C98"/>
    <w:rsid w:val="00906086"/>
    <w:rsid w:val="00910318"/>
    <w:rsid w:val="009147A1"/>
    <w:rsid w:val="00920616"/>
    <w:rsid w:val="009247C7"/>
    <w:rsid w:val="00926BAA"/>
    <w:rsid w:val="00933747"/>
    <w:rsid w:val="0094767C"/>
    <w:rsid w:val="00950E05"/>
    <w:rsid w:val="00951560"/>
    <w:rsid w:val="00957C89"/>
    <w:rsid w:val="009632B9"/>
    <w:rsid w:val="00966F07"/>
    <w:rsid w:val="0097465E"/>
    <w:rsid w:val="009842C2"/>
    <w:rsid w:val="00985A47"/>
    <w:rsid w:val="009909A2"/>
    <w:rsid w:val="00996CB5"/>
    <w:rsid w:val="009B391E"/>
    <w:rsid w:val="009B42FC"/>
    <w:rsid w:val="009C1A23"/>
    <w:rsid w:val="009C6BA6"/>
    <w:rsid w:val="009D2B8C"/>
    <w:rsid w:val="009F0443"/>
    <w:rsid w:val="009F5AC0"/>
    <w:rsid w:val="009F7DFD"/>
    <w:rsid w:val="009F7E3C"/>
    <w:rsid w:val="00A044EA"/>
    <w:rsid w:val="00A06DCA"/>
    <w:rsid w:val="00A07B8D"/>
    <w:rsid w:val="00A44870"/>
    <w:rsid w:val="00A4582F"/>
    <w:rsid w:val="00A51BD7"/>
    <w:rsid w:val="00A52055"/>
    <w:rsid w:val="00A522AD"/>
    <w:rsid w:val="00A538F8"/>
    <w:rsid w:val="00A54928"/>
    <w:rsid w:val="00A57AEE"/>
    <w:rsid w:val="00A60FB2"/>
    <w:rsid w:val="00A63963"/>
    <w:rsid w:val="00A67A91"/>
    <w:rsid w:val="00A73786"/>
    <w:rsid w:val="00A82390"/>
    <w:rsid w:val="00A90AFE"/>
    <w:rsid w:val="00A93CB3"/>
    <w:rsid w:val="00AA06AC"/>
    <w:rsid w:val="00AA0F82"/>
    <w:rsid w:val="00AA1708"/>
    <w:rsid w:val="00AA2202"/>
    <w:rsid w:val="00AB1B4C"/>
    <w:rsid w:val="00AB7B35"/>
    <w:rsid w:val="00AB7E2E"/>
    <w:rsid w:val="00AC08DF"/>
    <w:rsid w:val="00AC2AA6"/>
    <w:rsid w:val="00AC4A40"/>
    <w:rsid w:val="00AC617F"/>
    <w:rsid w:val="00AC7CE5"/>
    <w:rsid w:val="00AD0983"/>
    <w:rsid w:val="00AD4BD4"/>
    <w:rsid w:val="00AF1ACA"/>
    <w:rsid w:val="00AF596A"/>
    <w:rsid w:val="00AF6B91"/>
    <w:rsid w:val="00B018E5"/>
    <w:rsid w:val="00B034C4"/>
    <w:rsid w:val="00B15DD0"/>
    <w:rsid w:val="00B17982"/>
    <w:rsid w:val="00B17EDA"/>
    <w:rsid w:val="00B23600"/>
    <w:rsid w:val="00B265E8"/>
    <w:rsid w:val="00B27BFC"/>
    <w:rsid w:val="00B32A1B"/>
    <w:rsid w:val="00B33D14"/>
    <w:rsid w:val="00B55EE3"/>
    <w:rsid w:val="00B57B12"/>
    <w:rsid w:val="00B606C3"/>
    <w:rsid w:val="00B614EB"/>
    <w:rsid w:val="00B62E61"/>
    <w:rsid w:val="00B6342E"/>
    <w:rsid w:val="00B646C5"/>
    <w:rsid w:val="00B70CF4"/>
    <w:rsid w:val="00B7357C"/>
    <w:rsid w:val="00B7501F"/>
    <w:rsid w:val="00B77FC2"/>
    <w:rsid w:val="00B85D8C"/>
    <w:rsid w:val="00B867A0"/>
    <w:rsid w:val="00BA08C9"/>
    <w:rsid w:val="00BA4061"/>
    <w:rsid w:val="00BA5E23"/>
    <w:rsid w:val="00BA6D93"/>
    <w:rsid w:val="00BA750C"/>
    <w:rsid w:val="00BB1070"/>
    <w:rsid w:val="00BB5F85"/>
    <w:rsid w:val="00BC1EFF"/>
    <w:rsid w:val="00BC7D29"/>
    <w:rsid w:val="00BD2194"/>
    <w:rsid w:val="00BD43A7"/>
    <w:rsid w:val="00BD6666"/>
    <w:rsid w:val="00BE01BC"/>
    <w:rsid w:val="00BE0D1C"/>
    <w:rsid w:val="00BE3C89"/>
    <w:rsid w:val="00BE494F"/>
    <w:rsid w:val="00BE6C36"/>
    <w:rsid w:val="00C11019"/>
    <w:rsid w:val="00C15D84"/>
    <w:rsid w:val="00C20C27"/>
    <w:rsid w:val="00C230B4"/>
    <w:rsid w:val="00C368A0"/>
    <w:rsid w:val="00C40E31"/>
    <w:rsid w:val="00C53198"/>
    <w:rsid w:val="00C53932"/>
    <w:rsid w:val="00C55154"/>
    <w:rsid w:val="00C666FB"/>
    <w:rsid w:val="00C7523A"/>
    <w:rsid w:val="00C81B7B"/>
    <w:rsid w:val="00C827F6"/>
    <w:rsid w:val="00C841A8"/>
    <w:rsid w:val="00C84427"/>
    <w:rsid w:val="00C92CA0"/>
    <w:rsid w:val="00C975C9"/>
    <w:rsid w:val="00CA3E50"/>
    <w:rsid w:val="00CB15B5"/>
    <w:rsid w:val="00CB3553"/>
    <w:rsid w:val="00CC5813"/>
    <w:rsid w:val="00CD0052"/>
    <w:rsid w:val="00CD1FF9"/>
    <w:rsid w:val="00CE5733"/>
    <w:rsid w:val="00CE64AB"/>
    <w:rsid w:val="00CE7938"/>
    <w:rsid w:val="00CF18DD"/>
    <w:rsid w:val="00D01987"/>
    <w:rsid w:val="00D0206F"/>
    <w:rsid w:val="00D03A9C"/>
    <w:rsid w:val="00D12663"/>
    <w:rsid w:val="00D137D3"/>
    <w:rsid w:val="00D2013F"/>
    <w:rsid w:val="00D21133"/>
    <w:rsid w:val="00D21417"/>
    <w:rsid w:val="00D22C1E"/>
    <w:rsid w:val="00D25F89"/>
    <w:rsid w:val="00D26981"/>
    <w:rsid w:val="00D30268"/>
    <w:rsid w:val="00D32292"/>
    <w:rsid w:val="00D335E8"/>
    <w:rsid w:val="00D35A2B"/>
    <w:rsid w:val="00D3764C"/>
    <w:rsid w:val="00D47B10"/>
    <w:rsid w:val="00D61F5E"/>
    <w:rsid w:val="00D61FCF"/>
    <w:rsid w:val="00D6567F"/>
    <w:rsid w:val="00D667E0"/>
    <w:rsid w:val="00D67A9A"/>
    <w:rsid w:val="00D714A3"/>
    <w:rsid w:val="00D722BF"/>
    <w:rsid w:val="00D86A16"/>
    <w:rsid w:val="00D90921"/>
    <w:rsid w:val="00D93A7B"/>
    <w:rsid w:val="00DA6ACB"/>
    <w:rsid w:val="00DB0266"/>
    <w:rsid w:val="00DB16B7"/>
    <w:rsid w:val="00DB26D7"/>
    <w:rsid w:val="00DB69F8"/>
    <w:rsid w:val="00DC0F40"/>
    <w:rsid w:val="00DC1157"/>
    <w:rsid w:val="00DC34CF"/>
    <w:rsid w:val="00DD41DE"/>
    <w:rsid w:val="00DE070B"/>
    <w:rsid w:val="00DE2911"/>
    <w:rsid w:val="00DE2B90"/>
    <w:rsid w:val="00DE7285"/>
    <w:rsid w:val="00DF5A17"/>
    <w:rsid w:val="00E004AE"/>
    <w:rsid w:val="00E10F87"/>
    <w:rsid w:val="00E223D8"/>
    <w:rsid w:val="00E449D0"/>
    <w:rsid w:val="00E44D8B"/>
    <w:rsid w:val="00E45B93"/>
    <w:rsid w:val="00E50BDF"/>
    <w:rsid w:val="00E565BB"/>
    <w:rsid w:val="00E5705E"/>
    <w:rsid w:val="00E6030E"/>
    <w:rsid w:val="00E64093"/>
    <w:rsid w:val="00E654F8"/>
    <w:rsid w:val="00E671EF"/>
    <w:rsid w:val="00E67B0F"/>
    <w:rsid w:val="00E73216"/>
    <w:rsid w:val="00E74CAC"/>
    <w:rsid w:val="00E868F9"/>
    <w:rsid w:val="00E870CD"/>
    <w:rsid w:val="00E87707"/>
    <w:rsid w:val="00EB7F90"/>
    <w:rsid w:val="00EC0C4C"/>
    <w:rsid w:val="00EC5F4B"/>
    <w:rsid w:val="00ED6D26"/>
    <w:rsid w:val="00EE220E"/>
    <w:rsid w:val="00EE25DD"/>
    <w:rsid w:val="00EE3D93"/>
    <w:rsid w:val="00EE5CDE"/>
    <w:rsid w:val="00EF48EC"/>
    <w:rsid w:val="00F02DE9"/>
    <w:rsid w:val="00F02E39"/>
    <w:rsid w:val="00F062D9"/>
    <w:rsid w:val="00F07294"/>
    <w:rsid w:val="00F104F8"/>
    <w:rsid w:val="00F11053"/>
    <w:rsid w:val="00F1343A"/>
    <w:rsid w:val="00F13FC8"/>
    <w:rsid w:val="00F1767E"/>
    <w:rsid w:val="00F24E2A"/>
    <w:rsid w:val="00F30CAD"/>
    <w:rsid w:val="00F364DD"/>
    <w:rsid w:val="00F41207"/>
    <w:rsid w:val="00F46A86"/>
    <w:rsid w:val="00F54F3F"/>
    <w:rsid w:val="00F55D5C"/>
    <w:rsid w:val="00F5758A"/>
    <w:rsid w:val="00F6060F"/>
    <w:rsid w:val="00F63211"/>
    <w:rsid w:val="00F63564"/>
    <w:rsid w:val="00F67FA2"/>
    <w:rsid w:val="00F73E4D"/>
    <w:rsid w:val="00F807A0"/>
    <w:rsid w:val="00F81EC1"/>
    <w:rsid w:val="00F82755"/>
    <w:rsid w:val="00F82E46"/>
    <w:rsid w:val="00F87BE4"/>
    <w:rsid w:val="00F97ED9"/>
    <w:rsid w:val="00FA3297"/>
    <w:rsid w:val="00FA43C7"/>
    <w:rsid w:val="00FA4CA6"/>
    <w:rsid w:val="00FB1A26"/>
    <w:rsid w:val="00FB7258"/>
    <w:rsid w:val="00FD50CE"/>
    <w:rsid w:val="00FE582D"/>
    <w:rsid w:val="00FE6EC3"/>
    <w:rsid w:val="01D94465"/>
    <w:rsid w:val="04FFA830"/>
    <w:rsid w:val="08043D7C"/>
    <w:rsid w:val="097C487D"/>
    <w:rsid w:val="0DB90322"/>
    <w:rsid w:val="179795C2"/>
    <w:rsid w:val="19977146"/>
    <w:rsid w:val="22110C54"/>
    <w:rsid w:val="3616D21E"/>
    <w:rsid w:val="37A3BA25"/>
    <w:rsid w:val="37C50E7A"/>
    <w:rsid w:val="3D51FAF1"/>
    <w:rsid w:val="3E8C8361"/>
    <w:rsid w:val="408A9201"/>
    <w:rsid w:val="43043318"/>
    <w:rsid w:val="433C168F"/>
    <w:rsid w:val="44C3CCC5"/>
    <w:rsid w:val="47873C5A"/>
    <w:rsid w:val="4E455361"/>
    <w:rsid w:val="51D2FEA7"/>
    <w:rsid w:val="52A9887E"/>
    <w:rsid w:val="544E43B8"/>
    <w:rsid w:val="5748D788"/>
    <w:rsid w:val="577D1174"/>
    <w:rsid w:val="64DAAED3"/>
    <w:rsid w:val="6BC6E887"/>
    <w:rsid w:val="6D625C83"/>
    <w:rsid w:val="6D91DEBF"/>
    <w:rsid w:val="78DDA1FC"/>
    <w:rsid w:val="78FB9CCF"/>
    <w:rsid w:val="7D9A22EA"/>
    <w:rsid w:val="7E3F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154B"/>
  <w15:chartTrackingRefBased/>
  <w15:docId w15:val="{66A1FE97-0702-45B4-91AE-48EE320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67B0F"/>
  </w:style>
  <w:style w:type="character" w:customStyle="1" w:styleId="eop">
    <w:name w:val="eop"/>
    <w:basedOn w:val="DefaultParagraphFont"/>
    <w:rsid w:val="00E67B0F"/>
  </w:style>
  <w:style w:type="paragraph" w:styleId="ListParagraph">
    <w:name w:val="List Paragraph"/>
    <w:aliases w:val="????,????1,?????1,Bullet List,Bulletr List Paragraph,FooterText,List Paragraph1,List Paragraph2,List Paragraph21,Listeafsnit1,Paragraphe de liste1,Parágrafo da Lista1,Párrafo de lista1,numbered,リスト段落1,列出段落,列出段落1"/>
    <w:basedOn w:val="Normal"/>
    <w:link w:val="ListParagraphChar"/>
    <w:uiPriority w:val="34"/>
    <w:qFormat/>
    <w:rsid w:val="00552B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"/>
    <w:rsid w:val="00552B0F"/>
    <w:pPr>
      <w:spacing w:before="100" w:beforeAutospacing="1" w:after="100" w:afterAutospacing="1"/>
    </w:pPr>
  </w:style>
  <w:style w:type="character" w:customStyle="1" w:styleId="scxw39946627">
    <w:name w:val="scxw39946627"/>
    <w:basedOn w:val="DefaultParagraphFont"/>
    <w:rsid w:val="00757B09"/>
  </w:style>
  <w:style w:type="character" w:customStyle="1" w:styleId="scxw128742553">
    <w:name w:val="scxw128742553"/>
    <w:basedOn w:val="DefaultParagraphFont"/>
    <w:rsid w:val="00C53932"/>
  </w:style>
  <w:style w:type="character" w:styleId="CommentReference">
    <w:name w:val="annotation reference"/>
    <w:basedOn w:val="DefaultParagraphFont"/>
    <w:uiPriority w:val="99"/>
    <w:semiHidden/>
    <w:unhideWhenUsed/>
    <w:rsid w:val="00AC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A6A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A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E6FAC"/>
  </w:style>
  <w:style w:type="paragraph" w:styleId="NormalWeb">
    <w:name w:val="Normal (Web)"/>
    <w:basedOn w:val="Normal"/>
    <w:uiPriority w:val="99"/>
    <w:unhideWhenUsed/>
    <w:rsid w:val="00DE2B90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291BC8"/>
  </w:style>
  <w:style w:type="paragraph" w:styleId="BalloonText">
    <w:name w:val="Balloon Text"/>
    <w:basedOn w:val="Normal"/>
    <w:link w:val="BalloonTextChar"/>
    <w:uiPriority w:val="99"/>
    <w:semiHidden/>
    <w:unhideWhenUsed/>
    <w:rsid w:val="00575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6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???? Char,????1 Char,?????1 Char,Bullet List Char,Bulletr List Paragraph Char,FooterText Char,List Paragraph1 Char,List Paragraph2 Char,List Paragraph21 Char,Listeafsnit1 Char,Paragraphe de liste1 Char,Parágrafo da Lista1 Char"/>
    <w:basedOn w:val="DefaultParagraphFont"/>
    <w:link w:val="ListParagraph"/>
    <w:uiPriority w:val="34"/>
    <w:locked/>
    <w:rsid w:val="003531F0"/>
  </w:style>
  <w:style w:type="paragraph" w:customStyle="1" w:styleId="xmsonormal">
    <w:name w:val="x_msonormal"/>
    <w:basedOn w:val="Normal"/>
    <w:rsid w:val="00873255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7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D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7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D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4.safelinks.protection.outlook.com/?url=https%3A%2F%2Ftomorrowswarriors.org%2F&amp;data=04%7C01%7CCharlotte.Scott%40disney.com%7C94f7baf7670545f37fa008d9835966a9%7C56b731a8a2ac4c32bf6b616810e913c6%7C1%7C0%7C637685242321636317%7CUnknown%7CTWFpbGZsb3d8eyJWIjoiMC4wLjAwMDAiLCJQIjoiV2luMzIiLCJBTiI6Ik1haWwiLCJXVCI6Mn0%3D%7C1000&amp;sdata=162VfekG59j98E7inPsY%2Fpd7wZxPjLh3G09owv7njKc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AiLIaLyDD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opdisney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hopdisne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AA336E455214981808C724ECE85D1" ma:contentTypeVersion="13" ma:contentTypeDescription="Create a new document." ma:contentTypeScope="" ma:versionID="e1f95c59cfab7eae6e29ff5cfef308ef">
  <xsd:schema xmlns:xsd="http://www.w3.org/2001/XMLSchema" xmlns:xs="http://www.w3.org/2001/XMLSchema" xmlns:p="http://schemas.microsoft.com/office/2006/metadata/properties" xmlns:ns2="7bb02532-d163-4d13-9d3e-752816db5928" xmlns:ns3="d97b685b-b1d5-4c2d-a736-20403efbe420" xmlns:ns4="2782cb7a-8541-4997-8ee9-4466cf46431a" targetNamespace="http://schemas.microsoft.com/office/2006/metadata/properties" ma:root="true" ma:fieldsID="4c0b28657387bc609548f61605fcce73" ns2:_="" ns3:_="" ns4:_="">
    <xsd:import namespace="7bb02532-d163-4d13-9d3e-752816db5928"/>
    <xsd:import namespace="d97b685b-b1d5-4c2d-a736-20403efbe420"/>
    <xsd:import namespace="2782cb7a-8541-4997-8ee9-4466cf464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4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02532-d163-4d13-9d3e-752816db5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685b-b1d5-4c2d-a736-20403efb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cb7a-8541-4997-8ee9-4466cf4643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b685b-b1d5-4c2d-a736-20403efbe42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67EF-99B0-4FB1-82A5-2E7DD472A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4CF69-29AA-408C-92A1-2CFAA57E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02532-d163-4d13-9d3e-752816db5928"/>
    <ds:schemaRef ds:uri="d97b685b-b1d5-4c2d-a736-20403efbe420"/>
    <ds:schemaRef ds:uri="2782cb7a-8541-4997-8ee9-4466cf46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96E9E-0067-40F0-9814-723C7277321D}">
  <ds:schemaRefs>
    <ds:schemaRef ds:uri="http://schemas.microsoft.com/office/2006/metadata/properties"/>
    <ds:schemaRef ds:uri="http://schemas.microsoft.com/office/infopath/2007/PartnerControls"/>
    <ds:schemaRef ds:uri="d97b685b-b1d5-4c2d-a736-20403efbe420"/>
  </ds:schemaRefs>
</ds:datastoreItem>
</file>

<file path=customXml/itemProps4.xml><?xml version="1.0" encoding="utf-8"?>
<ds:datastoreItem xmlns:ds="http://schemas.openxmlformats.org/officeDocument/2006/customXml" ds:itemID="{A8EDDDFC-C024-4285-9598-4184BA7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1726</Words>
  <Characters>9321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McCullough</dc:creator>
  <cp:lastModifiedBy>Morais, Margarida</cp:lastModifiedBy>
  <cp:revision>11</cp:revision>
  <dcterms:created xsi:type="dcterms:W3CDTF">2021-11-02T18:03:00Z</dcterms:created>
  <dcterms:modified xsi:type="dcterms:W3CDTF">2021-11-02T22:33:00Z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0x01010004AAA336E455214981808C724ECE85D1</vt:lpwstr>
  </property>
</Properties>
</file>