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hd w:fill="FFFFFF" w:val="clear"/>
          <w:lang w:eastAsia="pl-PL"/>
        </w:rPr>
        <w:t>Manufaktura Serowara – marka premium grupy Polindus-Laktopol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b/>
          <w:bCs/>
          <w:color w:val="000000"/>
          <w:shd w:fill="FFFFFF" w:val="clear"/>
          <w:lang w:eastAsia="pl-PL"/>
        </w:rPr>
        <w:t xml:space="preserve">Grupa Polindus-Laktopol znana jest głównie z produkcji proszków mlecznych, których większość trafia na eksport do państw trzecich. Jednak od kilku lat w jej ramach funkcjonuje także Manufaktura Serowara. Za tą marką stoi spółka Franser, posiadająca niewielki zakład zlokalizowany w podkrakowskich Marszowicach. To właśnie tam na bazie dawnych receptur francuskich serowarów z </w:t>
      </w:r>
      <w:r>
        <w:rPr>
          <w:rFonts w:eastAsia="Times New Roman" w:cs="Arial" w:ascii="Arial" w:hAnsi="Arial"/>
          <w:b/>
          <w:bCs/>
          <w:i/>
          <w:iCs/>
          <w:color w:val="000000"/>
          <w:shd w:fill="FFFFFF" w:val="clear"/>
          <w:lang w:eastAsia="pl-PL"/>
        </w:rPr>
        <w:t>Les Monts de Jeux</w:t>
      </w:r>
      <w:r>
        <w:rPr>
          <w:rFonts w:eastAsia="Times New Roman" w:cs="Arial" w:ascii="Arial" w:hAnsi="Arial"/>
          <w:b/>
          <w:bCs/>
          <w:color w:val="000000"/>
          <w:shd w:fill="FFFFFF" w:val="clear"/>
          <w:lang w:eastAsia="pl-PL"/>
        </w:rPr>
        <w:t xml:space="preserve">,  od 2002 roku ręcznie produkuje się sery podpuszczkowe długodojrzewające – Ser Marszowicki oraz Ser Szlachetny. Obecnie firma stawia na intensywny rozwój i poszerza grono swoich odbiorców w kraju i za granicą.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>Produkty premium Manufaktury Serowara z pewnością przypadną do gustu miłośnikom serów typu Gruyère oraz parmezan. Tym, co wyróżnia markę na tle innych producentów, jest jej przywiązanie do tradycji – większość procesów odbywa się ręcznie, z dużą dbałością o każdy szczegół. Samo mleko jest pozyskiwane wyłącznie od lokalnych, małopolskich dostawców i przechodzi staranną selekcję.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 xml:space="preserve">– </w:t>
      </w: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>W przypadku produktów jakościowych, jakim są nasze sery, regionalny surowiec to podstawa. To właśnie dlatego Ser Marszowicki oraz Ser Szlachetny powstają z lokalnego mleka, od zaufanych rolników. Regionalny surowiec definiuje smak i wyjątkowy aromat naszych wyrobów –</w:t>
      </w: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 xml:space="preserve"> </w:t>
      </w: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>mówi Cezary Jadach, Brand and Product Line Manager w firmie Franser</w:t>
      </w: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 xml:space="preserve"> – </w:t>
      </w: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>Receptury i technologia produkcji zostały opracowane przy współpracy z francuskimi serowarami z Les Monts de Joux. Korzystając z ich wiedzy i doświadczenia, proponujemy polskim klientom sery spełniające najwyższe standardy, ale przede wszystkim – o niespotykanym, głębokim i unikalnym dla regionu smaku.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>Ser Marszowicki to ser twardy typu szwajcarskiego, dojrzewający minimum 12 miesięcy. Charakteryzuje się zwartą strukturą, jasnożółtą barwą i lekko pikantnym, owocowo - orzechowym smakiem, który wraz z upływem czasu staje się coraz bardziej wyrazisty i złożony. Ser Marszowicki można smakować samodzielnie, ale świetnie nadaje się też jako dodatek do różnych dań – zapiekanek, makaronów, tostów, sałatek, zup czy fondue.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>Drugim flagowym produktem Manufaktury Serowara jest Ser Szlachetny – twardy typu włoskiego, w smaku i strukturze przypominający włoski Grana Padano, czy parmezan. Ser ten w spokoju dojrzewa przez okres minimum 18 miesięcy. Ser typu parmezan to klasyka włoskiej kuchni – ze względu na swój lekko pikantny i wyrazisty smak stanowi doskonałe uzupełnienie sałat, dań na bazie makaronów, zupy cebulowej oraz sosów.  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 xml:space="preserve">Produkty Manufaktury Serowara można kupić przez Internet za pośrednictwem Allegro. Każdy kawałek jest ręcznie porcjowany i pakowany bezpośrednio przed wysyłką, co pozwala zachować jego maksymalną świeżość. Sery Marszowicki i Szlachetny dostępne są również w lokalnych sklepach w Małopolsce oraz w wybranych salonach win w Polsce, gdzie również zdobyły uznanie wielbicieli szczepów Chardonnay, Shiraz czy Zinfandel.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shd w:fill="FFFFFF" w:val="clear"/>
          <w:lang w:eastAsia="pl-PL"/>
        </w:rPr>
      </w:r>
    </w:p>
    <w:p>
      <w:pPr>
        <w:pStyle w:val="Normal"/>
        <w:spacing w:lineRule="auto" w:line="240" w:before="0" w:after="0"/>
        <w:jc w:val="both"/>
        <w:rPr>
          <w:shd w:fill="FFFFFF" w:val="clear"/>
        </w:rPr>
      </w:pPr>
      <w:r>
        <w:rPr>
          <w:rFonts w:eastAsia="Times New Roman" w:cs="Arial" w:ascii="Arial" w:hAnsi="Arial"/>
          <w:color w:val="000000"/>
          <w:shd w:fill="FFFFFF" w:val="clear"/>
          <w:lang w:eastAsia="pl-PL"/>
        </w:rPr>
        <w:t xml:space="preserve">Najnowszą inwestycją w Manufakturze Serowara jest nowoczesna i w pełni profesjonalna linia do wiórkowania, kostkowania i pakowania serów. 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shd w:fill="FFFFFF" w:val="clear"/>
        </w:rPr>
      </w:r>
    </w:p>
    <w:p>
      <w:pPr>
        <w:pStyle w:val="Normal"/>
        <w:spacing w:lineRule="auto" w:line="240" w:before="0" w:after="0"/>
        <w:jc w:val="both"/>
        <w:rPr>
          <w:i/>
          <w:i/>
          <w:iCs/>
          <w:shd w:fill="FFFFFF" w:val="clear"/>
        </w:rPr>
      </w:pP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 xml:space="preserve">- Jesteśmy teraz w stanie odpowiedzieć na zapytania naszych klientów, którzy poszukują stało wagowych opakowań już od 100g do 3kg dla szerokiej gamy artykułów spożywczych.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 xml:space="preserve">Na bieżąco docieramy do kolejnych odbiorców naszych usług. Na ten czas  dysponujemy jeszcze wolnymi mocami przerobowymi. Rozwój zakładu to jedyny właściwy sposób, by odpowiedzieć na dynamicznie zmieniające się zapotrzebowanie obecnych Odbiorców i potencjalnie nowych Kontrahentów. Zapraszamy do odwiedzenia naszej strony </w:t>
      </w:r>
      <w:hyperlink r:id="rId2">
        <w:r>
          <w:rPr>
            <w:rStyle w:val="Czeinternetowe"/>
            <w:rFonts w:eastAsia="Times New Roman" w:cs="Arial" w:ascii="Arial" w:hAnsi="Arial"/>
            <w:i/>
            <w:iCs/>
            <w:shd w:fill="FFFFFF" w:val="clear"/>
            <w:lang w:eastAsia="pl-PL"/>
          </w:rPr>
          <w:t>www.manufakturaserowara.pl</w:t>
        </w:r>
      </w:hyperlink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 xml:space="preserve"> gdzie zapoznacie się Państwo z tajnikami produkcji naszych wyjątkowych serów – </w:t>
      </w:r>
      <w:r>
        <w:rPr>
          <w:rFonts w:eastAsia="Times New Roman" w:cs="Arial" w:ascii="Arial" w:hAnsi="Arial"/>
          <w:i/>
          <w:iCs/>
          <w:color w:val="000000"/>
          <w:shd w:fill="FFFFFF" w:val="clear"/>
          <w:lang w:eastAsia="pl-PL"/>
        </w:rPr>
        <w:t>mówi  Cezary Jadach.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2115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11551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9f570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nufakturaserowara.pl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Application>LibreOffice/7.1.0.3$Windows_X86_64 LibreOffice_project/f6099ecf3d29644b5008cc8f48f42f4a40986e4c</Application>
  <AppVersion>15.0000</AppVersion>
  <Pages>2</Pages>
  <Words>499</Words>
  <Characters>3181</Characters>
  <CharactersWithSpaces>3695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2021-10-28T11:29:00Z</dcterms:created>
  <dc:creator>Michal Gierlinski</dc:creator>
  <dc:description/>
  <dc:language>pl-PL</dc:language>
  <cp:lastModifiedBy/>
  <dcterms:modified xsi:type="dcterms:W3CDTF">2021-11-03T12:28:49Z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