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B" w:rsidRDefault="004D7CBB" w:rsidP="002F1382">
      <w:pPr>
        <w:jc w:val="center"/>
        <w:rPr>
          <w:rFonts w:cs="Tahoma"/>
          <w:b/>
        </w:rPr>
      </w:pPr>
    </w:p>
    <w:p w:rsidR="004D7CBB" w:rsidRDefault="004D7CBB" w:rsidP="004D7CBB">
      <w:pPr>
        <w:rPr>
          <w:rFonts w:cs="Tahoma"/>
          <w:b/>
        </w:rPr>
      </w:pPr>
    </w:p>
    <w:p w:rsidR="004D7CBB" w:rsidRDefault="004D7CBB" w:rsidP="004D7CBB">
      <w:pPr>
        <w:rPr>
          <w:rFonts w:cs="Tahoma"/>
          <w:b/>
        </w:rPr>
      </w:pPr>
      <w:r>
        <w:rPr>
          <w:rFonts w:cs="Tahoma"/>
          <w:b/>
        </w:rPr>
        <w:t xml:space="preserve">Informacja prasowa   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      Warszawa, 11.12.21014</w:t>
      </w:r>
    </w:p>
    <w:p w:rsidR="009F015A" w:rsidRPr="004D7CBB" w:rsidRDefault="00C6102B" w:rsidP="002F1382">
      <w:pPr>
        <w:jc w:val="center"/>
        <w:rPr>
          <w:rFonts w:cs="Tahoma"/>
          <w:b/>
          <w:sz w:val="32"/>
          <w:szCs w:val="32"/>
        </w:rPr>
      </w:pPr>
      <w:bookmarkStart w:id="0" w:name="_GoBack"/>
      <w:proofErr w:type="spellStart"/>
      <w:r w:rsidRPr="004D7CBB">
        <w:rPr>
          <w:rFonts w:cs="Tahoma"/>
          <w:b/>
          <w:sz w:val="32"/>
          <w:szCs w:val="32"/>
        </w:rPr>
        <w:t>Isobar</w:t>
      </w:r>
      <w:proofErr w:type="spellEnd"/>
      <w:r w:rsidRPr="004D7CBB">
        <w:rPr>
          <w:rFonts w:cs="Tahoma"/>
          <w:b/>
          <w:sz w:val="32"/>
          <w:szCs w:val="32"/>
        </w:rPr>
        <w:t xml:space="preserve"> </w:t>
      </w:r>
      <w:r w:rsidR="006E337F" w:rsidRPr="004D7CBB">
        <w:rPr>
          <w:rFonts w:cs="Tahoma"/>
          <w:b/>
          <w:sz w:val="32"/>
          <w:szCs w:val="32"/>
        </w:rPr>
        <w:t xml:space="preserve">wśród najbardziej </w:t>
      </w:r>
      <w:r w:rsidRPr="004D7CBB">
        <w:rPr>
          <w:rFonts w:cs="Tahoma"/>
          <w:b/>
          <w:sz w:val="32"/>
          <w:szCs w:val="32"/>
        </w:rPr>
        <w:t xml:space="preserve">innowacyjnych agencji </w:t>
      </w:r>
      <w:r w:rsidR="006E337F" w:rsidRPr="004D7CBB">
        <w:rPr>
          <w:rFonts w:cs="Tahoma"/>
          <w:b/>
          <w:sz w:val="32"/>
          <w:szCs w:val="32"/>
        </w:rPr>
        <w:t xml:space="preserve">według </w:t>
      </w:r>
      <w:proofErr w:type="spellStart"/>
      <w:r w:rsidRPr="004D7CBB">
        <w:rPr>
          <w:rFonts w:cs="Tahoma"/>
          <w:b/>
          <w:sz w:val="32"/>
          <w:szCs w:val="32"/>
        </w:rPr>
        <w:t>Forrester</w:t>
      </w:r>
      <w:proofErr w:type="spellEnd"/>
      <w:r w:rsidRPr="004D7CBB">
        <w:rPr>
          <w:rFonts w:cs="Tahoma"/>
          <w:b/>
          <w:sz w:val="32"/>
          <w:szCs w:val="32"/>
        </w:rPr>
        <w:t xml:space="preserve"> </w:t>
      </w:r>
      <w:proofErr w:type="spellStart"/>
      <w:r w:rsidRPr="004D7CBB">
        <w:rPr>
          <w:rFonts w:cs="Tahoma"/>
          <w:b/>
          <w:sz w:val="32"/>
          <w:szCs w:val="32"/>
        </w:rPr>
        <w:t>Research</w:t>
      </w:r>
      <w:proofErr w:type="spellEnd"/>
    </w:p>
    <w:bookmarkEnd w:id="0"/>
    <w:p w:rsidR="00C6102B" w:rsidRPr="004D7CBB" w:rsidRDefault="0002722D" w:rsidP="002F1382">
      <w:pPr>
        <w:jc w:val="both"/>
        <w:rPr>
          <w:rFonts w:cs="Tahoma"/>
          <w:b/>
        </w:rPr>
      </w:pPr>
      <w:r w:rsidRPr="004D7CBB">
        <w:rPr>
          <w:rFonts w:cs="Tahoma"/>
          <w:b/>
        </w:rPr>
        <w:t xml:space="preserve">Sieć </w:t>
      </w:r>
      <w:r w:rsidR="00C6102B" w:rsidRPr="004D7CBB">
        <w:rPr>
          <w:rFonts w:cs="Tahoma"/>
          <w:b/>
        </w:rPr>
        <w:t xml:space="preserve"> </w:t>
      </w:r>
      <w:proofErr w:type="spellStart"/>
      <w:r w:rsidR="00C6102B" w:rsidRPr="004D7CBB">
        <w:rPr>
          <w:rFonts w:cs="Tahoma"/>
          <w:b/>
        </w:rPr>
        <w:t>Isobar</w:t>
      </w:r>
      <w:proofErr w:type="spellEnd"/>
      <w:r w:rsidR="00C6102B" w:rsidRPr="004D7CBB">
        <w:rPr>
          <w:rFonts w:cs="Tahoma"/>
          <w:b/>
        </w:rPr>
        <w:t xml:space="preserve"> znalazła się pośród 10 najbardziej innowacyjnych agencji na świecie wyróżnionych przez </w:t>
      </w:r>
      <w:proofErr w:type="spellStart"/>
      <w:r w:rsidR="00C6102B" w:rsidRPr="004D7CBB">
        <w:rPr>
          <w:rFonts w:cs="Tahoma"/>
          <w:b/>
        </w:rPr>
        <w:t>Forrester</w:t>
      </w:r>
      <w:proofErr w:type="spellEnd"/>
      <w:r w:rsidR="00C6102B" w:rsidRPr="004D7CBB">
        <w:rPr>
          <w:rFonts w:cs="Tahoma"/>
          <w:b/>
        </w:rPr>
        <w:t xml:space="preserve"> </w:t>
      </w:r>
      <w:proofErr w:type="spellStart"/>
      <w:r w:rsidR="00C6102B" w:rsidRPr="004D7CBB">
        <w:rPr>
          <w:rFonts w:cs="Tahoma"/>
          <w:b/>
        </w:rPr>
        <w:t>Research</w:t>
      </w:r>
      <w:proofErr w:type="spellEnd"/>
      <w:r w:rsidR="00C6102B" w:rsidRPr="004D7CBB">
        <w:rPr>
          <w:rFonts w:cs="Tahoma"/>
          <w:b/>
        </w:rPr>
        <w:t xml:space="preserve"> w badaniu </w:t>
      </w:r>
      <w:r w:rsidR="00C6102B" w:rsidRPr="004D7CBB">
        <w:rPr>
          <w:rFonts w:cs="Tahoma"/>
          <w:b/>
          <w:i/>
        </w:rPr>
        <w:t xml:space="preserve">"The </w:t>
      </w:r>
      <w:proofErr w:type="spellStart"/>
      <w:r w:rsidR="00C6102B" w:rsidRPr="004D7CBB">
        <w:rPr>
          <w:rFonts w:cs="Tahoma"/>
          <w:b/>
          <w:i/>
        </w:rPr>
        <w:t>Forrester</w:t>
      </w:r>
      <w:proofErr w:type="spellEnd"/>
      <w:r w:rsidR="00C6102B" w:rsidRPr="004D7CBB">
        <w:rPr>
          <w:rFonts w:cs="Tahoma"/>
          <w:b/>
          <w:i/>
        </w:rPr>
        <w:t xml:space="preserve"> </w:t>
      </w:r>
      <w:proofErr w:type="spellStart"/>
      <w:r w:rsidR="00C6102B" w:rsidRPr="004D7CBB">
        <w:rPr>
          <w:rFonts w:cs="Tahoma"/>
          <w:b/>
          <w:i/>
        </w:rPr>
        <w:t>Wave</w:t>
      </w:r>
      <w:proofErr w:type="spellEnd"/>
      <w:r w:rsidR="00C6102B" w:rsidRPr="004D7CBB">
        <w:rPr>
          <w:rFonts w:cs="Tahoma"/>
          <w:b/>
          <w:i/>
        </w:rPr>
        <w:t xml:space="preserve">™: </w:t>
      </w:r>
      <w:proofErr w:type="spellStart"/>
      <w:r w:rsidR="00C6102B" w:rsidRPr="004D7CBB">
        <w:rPr>
          <w:rFonts w:cs="Tahoma"/>
          <w:b/>
          <w:i/>
        </w:rPr>
        <w:t>Innovation</w:t>
      </w:r>
      <w:proofErr w:type="spellEnd"/>
      <w:r w:rsidR="00C6102B" w:rsidRPr="004D7CBB">
        <w:rPr>
          <w:rFonts w:cs="Tahoma"/>
          <w:b/>
          <w:i/>
        </w:rPr>
        <w:t xml:space="preserve"> </w:t>
      </w:r>
      <w:proofErr w:type="spellStart"/>
      <w:r w:rsidR="00C6102B" w:rsidRPr="004D7CBB">
        <w:rPr>
          <w:rFonts w:cs="Tahoma"/>
          <w:b/>
          <w:i/>
        </w:rPr>
        <w:t>Agencies</w:t>
      </w:r>
      <w:proofErr w:type="spellEnd"/>
      <w:r w:rsidR="00C6102B" w:rsidRPr="004D7CBB">
        <w:rPr>
          <w:rFonts w:cs="Tahoma"/>
          <w:b/>
          <w:i/>
        </w:rPr>
        <w:t xml:space="preserve">, Q4 2014. </w:t>
      </w:r>
      <w:proofErr w:type="spellStart"/>
      <w:r w:rsidR="00C6102B" w:rsidRPr="004D7CBB">
        <w:rPr>
          <w:rFonts w:cs="Tahoma"/>
          <w:b/>
          <w:i/>
        </w:rPr>
        <w:t>An</w:t>
      </w:r>
      <w:proofErr w:type="spellEnd"/>
      <w:r w:rsidR="00C6102B" w:rsidRPr="004D7CBB">
        <w:rPr>
          <w:rFonts w:cs="Tahoma"/>
          <w:b/>
          <w:i/>
        </w:rPr>
        <w:t xml:space="preserve"> Evaluation Of 10 </w:t>
      </w:r>
      <w:proofErr w:type="spellStart"/>
      <w:r w:rsidR="00C6102B" w:rsidRPr="004D7CBB">
        <w:rPr>
          <w:rFonts w:cs="Tahoma"/>
          <w:b/>
          <w:i/>
        </w:rPr>
        <w:t>Agencies</w:t>
      </w:r>
      <w:proofErr w:type="spellEnd"/>
      <w:r w:rsidR="00C6102B" w:rsidRPr="004D7CBB">
        <w:rPr>
          <w:rFonts w:cs="Tahoma"/>
          <w:b/>
          <w:i/>
        </w:rPr>
        <w:t xml:space="preserve"> </w:t>
      </w:r>
      <w:proofErr w:type="spellStart"/>
      <w:r w:rsidR="00C6102B" w:rsidRPr="004D7CBB">
        <w:rPr>
          <w:rFonts w:cs="Tahoma"/>
          <w:b/>
          <w:i/>
        </w:rPr>
        <w:t>Driving</w:t>
      </w:r>
      <w:proofErr w:type="spellEnd"/>
      <w:r w:rsidR="00C6102B" w:rsidRPr="004D7CBB">
        <w:rPr>
          <w:rFonts w:cs="Tahoma"/>
          <w:b/>
          <w:i/>
        </w:rPr>
        <w:t xml:space="preserve"> </w:t>
      </w:r>
      <w:proofErr w:type="spellStart"/>
      <w:r w:rsidR="00C6102B" w:rsidRPr="004D7CBB">
        <w:rPr>
          <w:rFonts w:cs="Tahoma"/>
          <w:b/>
          <w:i/>
        </w:rPr>
        <w:t>Innovation</w:t>
      </w:r>
      <w:proofErr w:type="spellEnd"/>
      <w:r w:rsidR="00C6102B" w:rsidRPr="004D7CBB">
        <w:rPr>
          <w:rFonts w:cs="Tahoma"/>
          <w:b/>
        </w:rPr>
        <w:t xml:space="preserve">". </w:t>
      </w:r>
    </w:p>
    <w:p w:rsidR="006E337F" w:rsidRPr="004D7CBB" w:rsidRDefault="006E337F" w:rsidP="002F1382">
      <w:pPr>
        <w:jc w:val="both"/>
        <w:rPr>
          <w:rFonts w:cs="Tahoma"/>
        </w:rPr>
      </w:pPr>
      <w:proofErr w:type="spellStart"/>
      <w:r w:rsidRPr="004D7CBB">
        <w:rPr>
          <w:rFonts w:cs="Tahoma"/>
        </w:rPr>
        <w:t>Isobar</w:t>
      </w:r>
      <w:proofErr w:type="spellEnd"/>
      <w:r w:rsidRPr="004D7CBB">
        <w:rPr>
          <w:rFonts w:cs="Tahoma"/>
        </w:rPr>
        <w:t xml:space="preserve"> został doce</w:t>
      </w:r>
      <w:r w:rsidR="00F4627E" w:rsidRPr="004D7CBB">
        <w:rPr>
          <w:rFonts w:cs="Tahoma"/>
        </w:rPr>
        <w:t>niony za wysoką jakość kreacji</w:t>
      </w:r>
      <w:r w:rsidRPr="004D7CBB">
        <w:rPr>
          <w:rFonts w:cs="Tahoma"/>
        </w:rPr>
        <w:t xml:space="preserve">, doświadczenie </w:t>
      </w:r>
      <w:r w:rsidR="00F4627E" w:rsidRPr="004D7CBB">
        <w:rPr>
          <w:rFonts w:cs="Tahoma"/>
        </w:rPr>
        <w:t>w rozwijaniu produktów i usług oraz dostarczanie klientom realnych i mierzalnych efektów biznesowych.</w:t>
      </w:r>
    </w:p>
    <w:p w:rsidR="00C6102B" w:rsidRPr="004D7CBB" w:rsidRDefault="00C6102B" w:rsidP="002F1382">
      <w:pPr>
        <w:jc w:val="both"/>
        <w:rPr>
          <w:rFonts w:cs="Tahoma"/>
        </w:rPr>
      </w:pPr>
      <w:r w:rsidRPr="004D7CBB">
        <w:rPr>
          <w:rFonts w:cs="Tahoma"/>
        </w:rPr>
        <w:t xml:space="preserve">Raport powstał w oparciu o 27 unikalnych kryteriów uwzględniających  możliwość </w:t>
      </w:r>
      <w:r w:rsidR="006E337F" w:rsidRPr="004D7CBB">
        <w:rPr>
          <w:rFonts w:cs="Tahoma"/>
        </w:rPr>
        <w:t>wsparcia</w:t>
      </w:r>
      <w:r w:rsidRPr="004D7CBB">
        <w:rPr>
          <w:rFonts w:cs="Tahoma"/>
        </w:rPr>
        <w:t xml:space="preserve"> klientów korporacyjnych, </w:t>
      </w:r>
      <w:r w:rsidR="002F1382" w:rsidRPr="004D7CBB">
        <w:rPr>
          <w:rFonts w:cs="Tahoma"/>
        </w:rPr>
        <w:t xml:space="preserve"> innowacyjność proponowanych</w:t>
      </w:r>
      <w:r w:rsidR="00FC285A" w:rsidRPr="004D7CBB">
        <w:rPr>
          <w:rFonts w:cs="Tahoma"/>
        </w:rPr>
        <w:t xml:space="preserve"> przez agencje</w:t>
      </w:r>
      <w:r w:rsidR="002F1382" w:rsidRPr="004D7CBB">
        <w:rPr>
          <w:rFonts w:cs="Tahoma"/>
        </w:rPr>
        <w:t xml:space="preserve"> rozwiązań oraz opinie wybranych klientów. </w:t>
      </w:r>
    </w:p>
    <w:p w:rsidR="009C4BBC" w:rsidRPr="004D7CBB" w:rsidRDefault="002F1382" w:rsidP="009C4BBC">
      <w:pPr>
        <w:jc w:val="both"/>
        <w:rPr>
          <w:rFonts w:cs="Tahoma"/>
        </w:rPr>
      </w:pPr>
      <w:r w:rsidRPr="004D7CBB">
        <w:rPr>
          <w:rFonts w:cs="Tahoma"/>
        </w:rPr>
        <w:t>Metodologia badania oparta jest na trzech rodzajach danych: ankietach wypełnianych przez agencje, pogłębion</w:t>
      </w:r>
      <w:r w:rsidR="00FC285A" w:rsidRPr="004D7CBB">
        <w:rPr>
          <w:rFonts w:cs="Tahoma"/>
        </w:rPr>
        <w:t xml:space="preserve">ych </w:t>
      </w:r>
      <w:r w:rsidRPr="004D7CBB">
        <w:rPr>
          <w:rFonts w:cs="Tahoma"/>
        </w:rPr>
        <w:t xml:space="preserve">wywiadach przeprowadzanych z przedstawicielami badaniach agencji oraz internetowych i telefonicznych ankietach przeprowadzanych wśród </w:t>
      </w:r>
      <w:proofErr w:type="spellStart"/>
      <w:r w:rsidRPr="004D7CBB">
        <w:rPr>
          <w:rFonts w:cs="Tahoma"/>
        </w:rPr>
        <w:t>marketerów</w:t>
      </w:r>
      <w:proofErr w:type="spellEnd"/>
      <w:r w:rsidRPr="004D7CBB">
        <w:rPr>
          <w:rFonts w:cs="Tahoma"/>
        </w:rPr>
        <w:t xml:space="preserve">. </w:t>
      </w:r>
    </w:p>
    <w:p w:rsidR="009C4BBC" w:rsidRPr="004D7CBB" w:rsidRDefault="009C4BBC" w:rsidP="009C4BBC">
      <w:pPr>
        <w:jc w:val="both"/>
        <w:rPr>
          <w:rFonts w:cs="Tahoma"/>
        </w:rPr>
      </w:pPr>
      <w:proofErr w:type="spellStart"/>
      <w:r w:rsidRPr="004D7CBB">
        <w:rPr>
          <w:rFonts w:cs="Tahoma"/>
        </w:rPr>
        <w:t>Isobar</w:t>
      </w:r>
      <w:proofErr w:type="spellEnd"/>
      <w:r w:rsidRPr="004D7CBB">
        <w:rPr>
          <w:rFonts w:cs="Tahoma"/>
        </w:rPr>
        <w:t xml:space="preserve"> to globalna sieć agencji, która w 63 biurach na całym świecie zatrudnia ponad 3 500 ekspertów w dziedzinie nowoczesnej komunikacji marketingowej.</w:t>
      </w:r>
    </w:p>
    <w:p w:rsidR="009C4BBC" w:rsidRPr="004D7CBB" w:rsidRDefault="009C4BBC" w:rsidP="009C4BBC">
      <w:pPr>
        <w:jc w:val="both"/>
        <w:rPr>
          <w:rFonts w:cs="Tahoma"/>
        </w:rPr>
      </w:pPr>
      <w:proofErr w:type="spellStart"/>
      <w:r w:rsidRPr="004D7CBB">
        <w:rPr>
          <w:rFonts w:cs="Tahoma"/>
        </w:rPr>
        <w:t>Isobar</w:t>
      </w:r>
      <w:proofErr w:type="spellEnd"/>
      <w:r w:rsidRPr="004D7CBB">
        <w:rPr>
          <w:rFonts w:cs="Tahoma"/>
        </w:rPr>
        <w:t xml:space="preserve"> Poland jest nagradzany  na polskich i międzynarodowych festiwalach reklamy. Projekty agencji zdobyły w tym roku m.in. nagrody </w:t>
      </w:r>
      <w:proofErr w:type="spellStart"/>
      <w:r w:rsidRPr="004D7CBB">
        <w:rPr>
          <w:rFonts w:cs="Tahoma"/>
        </w:rPr>
        <w:t>Golden</w:t>
      </w:r>
      <w:proofErr w:type="spellEnd"/>
      <w:r w:rsidRPr="004D7CBB">
        <w:rPr>
          <w:rFonts w:cs="Tahoma"/>
        </w:rPr>
        <w:t xml:space="preserve"> </w:t>
      </w:r>
      <w:proofErr w:type="spellStart"/>
      <w:r w:rsidRPr="004D7CBB">
        <w:rPr>
          <w:rFonts w:cs="Tahoma"/>
        </w:rPr>
        <w:t>Drum</w:t>
      </w:r>
      <w:proofErr w:type="spellEnd"/>
      <w:r w:rsidRPr="004D7CBB">
        <w:rPr>
          <w:rFonts w:cs="Tahoma"/>
        </w:rPr>
        <w:t xml:space="preserve"> oraz </w:t>
      </w:r>
      <w:proofErr w:type="spellStart"/>
      <w:r w:rsidRPr="004D7CBB">
        <w:rPr>
          <w:rFonts w:cs="Tahoma"/>
        </w:rPr>
        <w:t>Epica</w:t>
      </w:r>
      <w:proofErr w:type="spellEnd"/>
      <w:r w:rsidRPr="004D7CBB">
        <w:rPr>
          <w:rFonts w:cs="Tahoma"/>
        </w:rPr>
        <w:t xml:space="preserve"> </w:t>
      </w:r>
      <w:proofErr w:type="spellStart"/>
      <w:r w:rsidRPr="004D7CBB">
        <w:rPr>
          <w:rFonts w:cs="Tahoma"/>
        </w:rPr>
        <w:t>Awards</w:t>
      </w:r>
      <w:proofErr w:type="spellEnd"/>
      <w:r w:rsidRPr="004D7CBB">
        <w:rPr>
          <w:rFonts w:cs="Tahoma"/>
        </w:rPr>
        <w:t>. Dodatkowo  w tegorocznym raporcie magazynu Press agencja zdobyła prestiżowy tytuł „Sukces Roku”.</w:t>
      </w:r>
    </w:p>
    <w:p w:rsidR="00C6102B" w:rsidRDefault="00C6102B" w:rsidP="002F1382">
      <w:pPr>
        <w:jc w:val="both"/>
        <w:rPr>
          <w:rFonts w:cs="Tahoma"/>
        </w:rPr>
      </w:pPr>
    </w:p>
    <w:p w:rsidR="00FC285A" w:rsidRDefault="0002722D" w:rsidP="0002722D">
      <w:pPr>
        <w:jc w:val="center"/>
        <w:rPr>
          <w:rFonts w:cs="Tahoma"/>
        </w:rPr>
      </w:pPr>
      <w:r>
        <w:rPr>
          <w:rFonts w:cs="Tahoma"/>
        </w:rPr>
        <w:t>- koniec –</w:t>
      </w:r>
    </w:p>
    <w:p w:rsidR="0002722D" w:rsidRDefault="0002722D" w:rsidP="0002722D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 </w:t>
      </w:r>
      <w:proofErr w:type="spellStart"/>
      <w:r>
        <w:rPr>
          <w:b/>
          <w:sz w:val="18"/>
          <w:szCs w:val="18"/>
        </w:rPr>
        <w:t>Isobar</w:t>
      </w:r>
      <w:proofErr w:type="spellEnd"/>
      <w:r>
        <w:rPr>
          <w:b/>
          <w:sz w:val="18"/>
          <w:szCs w:val="18"/>
        </w:rPr>
        <w:t xml:space="preserve"> w Polsce: </w:t>
      </w:r>
    </w:p>
    <w:p w:rsidR="0002722D" w:rsidRDefault="0002722D" w:rsidP="0002722D">
      <w:pPr>
        <w:spacing w:before="240" w:after="240"/>
        <w:jc w:val="both"/>
        <w:rPr>
          <w:rStyle w:val="Hipercze"/>
          <w:rFonts w:asciiTheme="minorHAnsi" w:hAnsiTheme="minorHAnsi"/>
          <w:iCs/>
          <w:sz w:val="20"/>
          <w:szCs w:val="20"/>
        </w:rPr>
      </w:pPr>
      <w:proofErr w:type="spellStart"/>
      <w:r>
        <w:rPr>
          <w:sz w:val="18"/>
          <w:szCs w:val="18"/>
        </w:rPr>
        <w:t>Isobar</w:t>
      </w:r>
      <w:proofErr w:type="spellEnd"/>
      <w:r>
        <w:rPr>
          <w:sz w:val="18"/>
          <w:szCs w:val="18"/>
        </w:rPr>
        <w:t xml:space="preserve"> Poland, wcześniej znana jako </w:t>
      </w:r>
      <w:proofErr w:type="spellStart"/>
      <w:r>
        <w:rPr>
          <w:sz w:val="18"/>
          <w:szCs w:val="18"/>
        </w:rPr>
        <w:t>Hypermedia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Isobar</w:t>
      </w:r>
      <w:proofErr w:type="spellEnd"/>
      <w:r>
        <w:rPr>
          <w:sz w:val="18"/>
          <w:szCs w:val="18"/>
        </w:rPr>
        <w:t xml:space="preserve">, powstała w 1996 roku i jest jedną z najbardziej doświadczonych agencji komunikacji reklamowej w Polsce. Od 2005 roku jest częścią </w:t>
      </w:r>
      <w:proofErr w:type="spellStart"/>
      <w:r>
        <w:rPr>
          <w:sz w:val="18"/>
          <w:szCs w:val="18"/>
        </w:rPr>
        <w:t>Isobar</w:t>
      </w:r>
      <w:proofErr w:type="spellEnd"/>
      <w:r>
        <w:rPr>
          <w:sz w:val="18"/>
          <w:szCs w:val="18"/>
        </w:rPr>
        <w:t xml:space="preserve"> - globalnej sieci agencji </w:t>
      </w:r>
      <w:proofErr w:type="spellStart"/>
      <w:r>
        <w:rPr>
          <w:sz w:val="18"/>
          <w:szCs w:val="18"/>
        </w:rPr>
        <w:t>digital</w:t>
      </w:r>
      <w:proofErr w:type="spellEnd"/>
      <w:r>
        <w:rPr>
          <w:sz w:val="18"/>
          <w:szCs w:val="18"/>
        </w:rPr>
        <w:t xml:space="preserve">, zatrudniającej ponad 3500 osób, w 63 biurach, na 37 rynkach - należącej do grupy </w:t>
      </w:r>
      <w:proofErr w:type="spellStart"/>
      <w:r>
        <w:rPr>
          <w:sz w:val="18"/>
          <w:szCs w:val="18"/>
        </w:rPr>
        <w:t>Dentsu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Aegis</w:t>
      </w:r>
      <w:proofErr w:type="spellEnd"/>
      <w:r>
        <w:rPr>
          <w:sz w:val="18"/>
          <w:szCs w:val="18"/>
        </w:rPr>
        <w:t xml:space="preserve"> Network. Agencja </w:t>
      </w:r>
      <w:proofErr w:type="spellStart"/>
      <w:r>
        <w:rPr>
          <w:sz w:val="18"/>
          <w:szCs w:val="18"/>
        </w:rPr>
        <w:t>Isobar</w:t>
      </w:r>
      <w:proofErr w:type="spellEnd"/>
      <w:r>
        <w:rPr>
          <w:sz w:val="18"/>
          <w:szCs w:val="18"/>
        </w:rPr>
        <w:t xml:space="preserve"> Poland specjalizuje się w usługach w obszarze: kreacji, strategii, technologii i zakupu mediów online. Klientami </w:t>
      </w:r>
      <w:proofErr w:type="spellStart"/>
      <w:r>
        <w:rPr>
          <w:sz w:val="18"/>
          <w:szCs w:val="18"/>
        </w:rPr>
        <w:t>Isobar</w:t>
      </w:r>
      <w:proofErr w:type="spellEnd"/>
      <w:r>
        <w:rPr>
          <w:sz w:val="18"/>
          <w:szCs w:val="18"/>
        </w:rPr>
        <w:t xml:space="preserve"> Poland są między innymi: </w:t>
      </w:r>
      <w:proofErr w:type="spellStart"/>
      <w:r>
        <w:rPr>
          <w:sz w:val="18"/>
          <w:szCs w:val="18"/>
        </w:rPr>
        <w:t>Procter&amp;Gamble</w:t>
      </w:r>
      <w:proofErr w:type="spellEnd"/>
      <w:r>
        <w:rPr>
          <w:sz w:val="18"/>
          <w:szCs w:val="18"/>
        </w:rPr>
        <w:t xml:space="preserve">, Adidas, Ferrero, Opel, Mattel, </w:t>
      </w:r>
      <w:proofErr w:type="spellStart"/>
      <w:r>
        <w:rPr>
          <w:sz w:val="18"/>
          <w:szCs w:val="18"/>
        </w:rPr>
        <w:t>MasterCard</w:t>
      </w:r>
      <w:proofErr w:type="spellEnd"/>
      <w:r>
        <w:rPr>
          <w:sz w:val="18"/>
          <w:szCs w:val="18"/>
        </w:rPr>
        <w:t xml:space="preserve"> i Bank Millenium, Nokia, Unilever, Jeronimo </w:t>
      </w:r>
      <w:proofErr w:type="spellStart"/>
      <w:r>
        <w:rPr>
          <w:sz w:val="18"/>
          <w:szCs w:val="18"/>
        </w:rPr>
        <w:t>Martins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Arla</w:t>
      </w:r>
      <w:proofErr w:type="spellEnd"/>
      <w:r>
        <w:rPr>
          <w:sz w:val="18"/>
          <w:szCs w:val="18"/>
        </w:rPr>
        <w:t xml:space="preserve"> Foods i </w:t>
      </w:r>
      <w:proofErr w:type="spellStart"/>
      <w:r>
        <w:rPr>
          <w:sz w:val="18"/>
          <w:szCs w:val="18"/>
        </w:rPr>
        <w:t>Pernod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Ricard</w:t>
      </w:r>
      <w:proofErr w:type="spellEnd"/>
      <w:r>
        <w:rPr>
          <w:sz w:val="18"/>
          <w:szCs w:val="18"/>
        </w:rPr>
        <w:t>. Więcej informacji na</w:t>
      </w:r>
      <w:r>
        <w:rPr>
          <w:i/>
          <w:iCs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Theme="minorHAnsi" w:hAnsiTheme="minorHAnsi"/>
            <w:i/>
            <w:iCs/>
            <w:sz w:val="18"/>
            <w:szCs w:val="18"/>
          </w:rPr>
          <w:t>www.isobar.pl</w:t>
        </w:r>
      </w:hyperlink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Uwydatnienie"/>
          <w:sz w:val="18"/>
          <w:szCs w:val="18"/>
        </w:rPr>
        <w:t>Facebook</w:t>
      </w:r>
      <w:proofErr w:type="spellEnd"/>
      <w:r>
        <w:rPr>
          <w:rStyle w:val="Uwydatnienie"/>
          <w:sz w:val="18"/>
          <w:szCs w:val="18"/>
        </w:rPr>
        <w:t xml:space="preserve"> @</w:t>
      </w:r>
      <w:proofErr w:type="spellStart"/>
      <w:r>
        <w:rPr>
          <w:rStyle w:val="Hipercze"/>
          <w:rFonts w:asciiTheme="minorHAnsi" w:hAnsiTheme="minorHAnsi"/>
          <w:iCs/>
          <w:sz w:val="18"/>
          <w:szCs w:val="18"/>
        </w:rPr>
        <w:t>IsobarPoland</w:t>
      </w:r>
      <w:proofErr w:type="spellEnd"/>
    </w:p>
    <w:p w:rsidR="004D7CBB" w:rsidRDefault="004D7CBB" w:rsidP="004D7CBB">
      <w:pPr>
        <w:spacing w:before="240" w:after="240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4D7CBB" w:rsidRDefault="004D7CBB" w:rsidP="004D7CBB">
      <w:pPr>
        <w:spacing w:before="240" w:after="240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4D7CBB" w:rsidRDefault="004D7CBB" w:rsidP="004D7CBB">
      <w:pPr>
        <w:spacing w:before="240" w:after="240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4D7CBB" w:rsidRDefault="004D7CBB" w:rsidP="004D7CBB">
      <w:pPr>
        <w:spacing w:before="240" w:after="240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</w:p>
    <w:p w:rsidR="004D7CBB" w:rsidRDefault="004D7CBB" w:rsidP="004D7CBB">
      <w:pPr>
        <w:spacing w:before="240" w:after="240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4D7CBB" w:rsidRPr="004D7CBB" w:rsidRDefault="004D7CBB" w:rsidP="004D7CBB">
      <w:pPr>
        <w:spacing w:after="0"/>
        <w:jc w:val="both"/>
        <w:rPr>
          <w:rStyle w:val="Uwydatnienie"/>
          <w:rFonts w:ascii="Calibri" w:hAnsi="Calibri"/>
          <w:lang w:val="en-US"/>
        </w:rPr>
      </w:pPr>
      <w:r w:rsidRPr="004D7CBB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Monika </w:t>
      </w:r>
      <w:proofErr w:type="spellStart"/>
      <w:r w:rsidRPr="004D7CBB">
        <w:rPr>
          <w:rStyle w:val="Uwydatnienie"/>
          <w:rFonts w:ascii="Calibri" w:hAnsi="Calibri"/>
          <w:iCs/>
          <w:sz w:val="24"/>
          <w:szCs w:val="24"/>
          <w:lang w:val="en-US"/>
        </w:rPr>
        <w:t>Witoń</w:t>
      </w:r>
      <w:proofErr w:type="spellEnd"/>
    </w:p>
    <w:p w:rsidR="004D7CBB" w:rsidRPr="004D7CBB" w:rsidRDefault="004D7CBB" w:rsidP="004D7CBB">
      <w:pPr>
        <w:spacing w:after="0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4D7CBB">
        <w:rPr>
          <w:rStyle w:val="Uwydatnienie"/>
          <w:rFonts w:ascii="Calibri" w:hAnsi="Calibri"/>
          <w:iCs/>
          <w:sz w:val="24"/>
          <w:szCs w:val="24"/>
          <w:lang w:val="en-US"/>
        </w:rPr>
        <w:t>Senior PR Specialist</w:t>
      </w:r>
    </w:p>
    <w:p w:rsidR="004D7CBB" w:rsidRDefault="004D7CBB" w:rsidP="004D7CBB">
      <w:pPr>
        <w:spacing w:after="0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Aegis Network</w:t>
      </w:r>
    </w:p>
    <w:p w:rsidR="004D7CBB" w:rsidRPr="002B778C" w:rsidRDefault="004D7CBB" w:rsidP="004D7CBB">
      <w:pPr>
        <w:spacing w:after="0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2B778C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Mobile: </w:t>
      </w:r>
      <w:r>
        <w:rPr>
          <w:rStyle w:val="Uwydatnienie"/>
          <w:rFonts w:ascii="Calibri" w:hAnsi="Calibri"/>
          <w:iCs/>
          <w:sz w:val="24"/>
          <w:szCs w:val="24"/>
          <w:lang w:val="en-US"/>
        </w:rPr>
        <w:t>+48 734 172</w:t>
      </w:r>
      <w:r>
        <w:rPr>
          <w:rStyle w:val="Uwydatnienie"/>
          <w:rFonts w:ascii="Calibri" w:hAnsi="Calibri"/>
          <w:iCs/>
          <w:sz w:val="24"/>
          <w:szCs w:val="24"/>
          <w:lang w:val="en-US"/>
        </w:rPr>
        <w:t> </w:t>
      </w:r>
      <w:r>
        <w:rPr>
          <w:rStyle w:val="Uwydatnienie"/>
          <w:rFonts w:ascii="Calibri" w:hAnsi="Calibri"/>
          <w:iCs/>
          <w:sz w:val="24"/>
          <w:szCs w:val="24"/>
          <w:lang w:val="en-US"/>
        </w:rPr>
        <w:t>721</w:t>
      </w:r>
    </w:p>
    <w:p w:rsidR="0002722D" w:rsidRPr="002F1382" w:rsidRDefault="0002722D" w:rsidP="002F1382">
      <w:pPr>
        <w:jc w:val="both"/>
        <w:rPr>
          <w:rFonts w:cs="Tahoma"/>
        </w:rPr>
      </w:pPr>
    </w:p>
    <w:sectPr w:rsidR="0002722D" w:rsidRPr="002F13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39" w:rsidRDefault="005A3E39" w:rsidP="004D7CBB">
      <w:pPr>
        <w:spacing w:after="0" w:line="240" w:lineRule="auto"/>
      </w:pPr>
      <w:r>
        <w:separator/>
      </w:r>
    </w:p>
  </w:endnote>
  <w:endnote w:type="continuationSeparator" w:id="0">
    <w:p w:rsidR="005A3E39" w:rsidRDefault="005A3E39" w:rsidP="004D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39" w:rsidRDefault="005A3E39" w:rsidP="004D7CBB">
      <w:pPr>
        <w:spacing w:after="0" w:line="240" w:lineRule="auto"/>
      </w:pPr>
      <w:r>
        <w:separator/>
      </w:r>
    </w:p>
  </w:footnote>
  <w:footnote w:type="continuationSeparator" w:id="0">
    <w:p w:rsidR="005A3E39" w:rsidRDefault="005A3E39" w:rsidP="004D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B" w:rsidRDefault="004D7C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7C208" wp14:editId="355B76DD">
          <wp:simplePos x="0" y="0"/>
          <wp:positionH relativeFrom="column">
            <wp:posOffset>147955</wp:posOffset>
          </wp:positionH>
          <wp:positionV relativeFrom="paragraph">
            <wp:posOffset>180975</wp:posOffset>
          </wp:positionV>
          <wp:extent cx="1247775" cy="363855"/>
          <wp:effectExtent l="0" t="0" r="9525" b="0"/>
          <wp:wrapTight wrapText="bothSides">
            <wp:wrapPolygon edited="0">
              <wp:start x="0" y="0"/>
              <wp:lineTo x="0" y="20356"/>
              <wp:lineTo x="21105" y="20356"/>
              <wp:lineTo x="21435" y="10178"/>
              <wp:lineTo x="21435" y="4524"/>
              <wp:lineTo x="122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ar logo 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B"/>
    <w:rsid w:val="0002722D"/>
    <w:rsid w:val="002F1382"/>
    <w:rsid w:val="004D7CBB"/>
    <w:rsid w:val="00502833"/>
    <w:rsid w:val="005A3E39"/>
    <w:rsid w:val="006E337F"/>
    <w:rsid w:val="009C4BBC"/>
    <w:rsid w:val="009F015A"/>
    <w:rsid w:val="00C6102B"/>
    <w:rsid w:val="00F4627E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22D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02722D"/>
    <w:rPr>
      <w:rFonts w:ascii="Times New Roman" w:hAnsi="Times New Roman" w:cs="Times New Roman" w:hint="default"/>
      <w:i/>
      <w:iCs w:val="0"/>
    </w:rPr>
  </w:style>
  <w:style w:type="paragraph" w:styleId="Nagwek">
    <w:name w:val="header"/>
    <w:basedOn w:val="Normalny"/>
    <w:link w:val="NagwekZnak"/>
    <w:uiPriority w:val="99"/>
    <w:unhideWhenUsed/>
    <w:rsid w:val="004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CBB"/>
  </w:style>
  <w:style w:type="paragraph" w:styleId="Stopka">
    <w:name w:val="footer"/>
    <w:basedOn w:val="Normalny"/>
    <w:link w:val="StopkaZnak"/>
    <w:uiPriority w:val="99"/>
    <w:unhideWhenUsed/>
    <w:rsid w:val="004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22D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02722D"/>
    <w:rPr>
      <w:rFonts w:ascii="Times New Roman" w:hAnsi="Times New Roman" w:cs="Times New Roman" w:hint="default"/>
      <w:i/>
      <w:iCs w:val="0"/>
    </w:rPr>
  </w:style>
  <w:style w:type="paragraph" w:styleId="Nagwek">
    <w:name w:val="header"/>
    <w:basedOn w:val="Normalny"/>
    <w:link w:val="NagwekZnak"/>
    <w:uiPriority w:val="99"/>
    <w:unhideWhenUsed/>
    <w:rsid w:val="004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CBB"/>
  </w:style>
  <w:style w:type="paragraph" w:styleId="Stopka">
    <w:name w:val="footer"/>
    <w:basedOn w:val="Normalny"/>
    <w:link w:val="StopkaZnak"/>
    <w:uiPriority w:val="99"/>
    <w:unhideWhenUsed/>
    <w:rsid w:val="004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ba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2014-12-11T12:37:00Z</dcterms:created>
  <dcterms:modified xsi:type="dcterms:W3CDTF">2014-12-11T12:37:00Z</dcterms:modified>
</cp:coreProperties>
</file>