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8164" w14:textId="77777777" w:rsidR="0050572D" w:rsidRPr="000B3584" w:rsidRDefault="000F0A7A" w:rsidP="006C3457">
      <w:pPr>
        <w:pStyle w:val="PRtitle"/>
        <w:rPr>
          <w:lang w:val="pt-PT"/>
        </w:rPr>
      </w:pPr>
      <w:r w:rsidRPr="000B3584">
        <w:rPr>
          <w:lang w:val="pt-PT"/>
        </w:rPr>
        <w:t>Press Release</w:t>
      </w:r>
    </w:p>
    <w:p w14:paraId="4D7CA05C" w14:textId="2946D737" w:rsidR="00E84FFA" w:rsidRPr="00C313C7" w:rsidRDefault="00C313C7" w:rsidP="002836C1">
      <w:pPr>
        <w:pStyle w:val="PRtextwhite"/>
        <w:tabs>
          <w:tab w:val="right" w:pos="8789"/>
        </w:tabs>
        <w:rPr>
          <w:lang w:val="pt-PT"/>
        </w:rPr>
      </w:pPr>
      <w:r w:rsidRPr="00C313C7">
        <w:rPr>
          <w:lang w:val="pt-PT"/>
        </w:rPr>
        <w:t>Linda-a-Velha</w:t>
      </w:r>
      <w:r w:rsidR="00846869" w:rsidRPr="00C313C7">
        <w:rPr>
          <w:lang w:val="pt-PT"/>
        </w:rPr>
        <w:t>,</w:t>
      </w:r>
      <w:r w:rsidRPr="00C313C7">
        <w:rPr>
          <w:lang w:val="pt-PT"/>
        </w:rPr>
        <w:t xml:space="preserve"> </w:t>
      </w:r>
      <w:r w:rsidR="001C576F">
        <w:rPr>
          <w:lang w:val="pt-PT"/>
        </w:rPr>
        <w:t>10</w:t>
      </w:r>
      <w:r w:rsidR="004238F1">
        <w:rPr>
          <w:lang w:val="pt-PT"/>
        </w:rPr>
        <w:t xml:space="preserve"> </w:t>
      </w:r>
      <w:r>
        <w:rPr>
          <w:lang w:val="pt-PT"/>
        </w:rPr>
        <w:t xml:space="preserve">de </w:t>
      </w:r>
      <w:r w:rsidR="00CB2445">
        <w:rPr>
          <w:lang w:val="pt-PT"/>
        </w:rPr>
        <w:t>novembro</w:t>
      </w:r>
      <w:r w:rsidR="00AB35F6">
        <w:rPr>
          <w:lang w:val="pt-PT"/>
        </w:rPr>
        <w:t xml:space="preserve"> </w:t>
      </w:r>
      <w:r>
        <w:rPr>
          <w:lang w:val="pt-PT"/>
        </w:rPr>
        <w:t>de 202</w:t>
      </w:r>
      <w:r w:rsidR="005E7DB6">
        <w:rPr>
          <w:lang w:val="pt-PT"/>
        </w:rPr>
        <w:t>1</w:t>
      </w:r>
      <w:r w:rsidR="00ED2D9D" w:rsidRPr="00C313C7">
        <w:rPr>
          <w:lang w:val="pt-PT"/>
        </w:rPr>
        <w:tab/>
      </w:r>
    </w:p>
    <w:p w14:paraId="683677B4" w14:textId="5C36FC6A" w:rsidR="005D5A11" w:rsidRDefault="005D5A11" w:rsidP="009139A8">
      <w:pPr>
        <w:pStyle w:val="PRbasic"/>
        <w:jc w:val="center"/>
        <w:rPr>
          <w:sz w:val="24"/>
          <w:szCs w:val="28"/>
          <w:u w:val="single"/>
          <w:lang w:val="pt-PT"/>
        </w:rPr>
      </w:pPr>
    </w:p>
    <w:p w14:paraId="447E6592" w14:textId="77777777" w:rsidR="003F07DC" w:rsidRPr="00C35178" w:rsidRDefault="003F07DC" w:rsidP="003F07DC">
      <w:pPr>
        <w:rPr>
          <w:sz w:val="28"/>
          <w:szCs w:val="28"/>
          <w:lang w:val="pt-PT"/>
        </w:rPr>
      </w:pPr>
    </w:p>
    <w:p w14:paraId="65E27E1D" w14:textId="574F8934" w:rsidR="00723DCE" w:rsidRPr="00154F15" w:rsidRDefault="00723DCE" w:rsidP="00723DCE">
      <w:pPr>
        <w:pStyle w:val="PRbasic"/>
        <w:jc w:val="center"/>
        <w:rPr>
          <w:sz w:val="24"/>
          <w:szCs w:val="28"/>
          <w:u w:val="single"/>
          <w:lang w:val="pt-PT"/>
        </w:rPr>
      </w:pPr>
      <w:r w:rsidRPr="00154F15">
        <w:rPr>
          <w:sz w:val="24"/>
          <w:szCs w:val="28"/>
          <w:u w:val="single"/>
          <w:lang w:val="pt-PT"/>
        </w:rPr>
        <w:t xml:space="preserve">Segunda Edição do Prémio de Sustentabilidade </w:t>
      </w:r>
      <w:r w:rsidR="00CB2445" w:rsidRPr="00154F15">
        <w:rPr>
          <w:sz w:val="24"/>
          <w:szCs w:val="28"/>
          <w:u w:val="single"/>
          <w:lang w:val="pt-PT"/>
        </w:rPr>
        <w:t xml:space="preserve">da </w:t>
      </w:r>
      <w:r w:rsidRPr="00154F15">
        <w:rPr>
          <w:sz w:val="24"/>
          <w:szCs w:val="28"/>
          <w:u w:val="single"/>
          <w:lang w:val="pt-PT"/>
        </w:rPr>
        <w:t>Nestlé</w:t>
      </w:r>
      <w:r w:rsidR="00CB2445" w:rsidRPr="00154F15">
        <w:rPr>
          <w:sz w:val="24"/>
          <w:szCs w:val="28"/>
          <w:u w:val="single"/>
          <w:lang w:val="pt-PT"/>
        </w:rPr>
        <w:t xml:space="preserve"> para fornecedores</w:t>
      </w:r>
    </w:p>
    <w:p w14:paraId="2B41FE3A" w14:textId="631F3BAC" w:rsidR="00723DCE" w:rsidRDefault="00723DCE" w:rsidP="00723DCE">
      <w:pPr>
        <w:rPr>
          <w:rFonts w:ascii="Nestle Text TF Book" w:hAnsi="Nestle Text TF Book"/>
          <w:sz w:val="32"/>
          <w:szCs w:val="32"/>
          <w:lang w:val="pt-PT"/>
        </w:rPr>
      </w:pPr>
    </w:p>
    <w:p w14:paraId="46B2C091" w14:textId="53C84304" w:rsidR="00F645B8" w:rsidRPr="00F645B8" w:rsidRDefault="00154F15" w:rsidP="00154F15">
      <w:pPr>
        <w:jc w:val="center"/>
        <w:rPr>
          <w:rFonts w:ascii="Nestle Text TF Book" w:hAnsi="Nestle Text TF Book"/>
          <w:b/>
          <w:sz w:val="34"/>
          <w:szCs w:val="36"/>
          <w:lang w:val="pt-PT"/>
        </w:rPr>
      </w:pPr>
      <w:proofErr w:type="spellStart"/>
      <w:r w:rsidRPr="00154F15">
        <w:rPr>
          <w:rFonts w:ascii="Nestle Text TF Book" w:hAnsi="Nestle Text TF Book"/>
          <w:b/>
          <w:bCs/>
          <w:sz w:val="34"/>
          <w:szCs w:val="36"/>
          <w:lang w:val="pt-PT"/>
        </w:rPr>
        <w:t>Big</w:t>
      </w:r>
      <w:proofErr w:type="spellEnd"/>
      <w:r w:rsidRPr="00154F15">
        <w:rPr>
          <w:rFonts w:ascii="Nestle Text TF Book" w:hAnsi="Nestle Text TF Book"/>
          <w:b/>
          <w:bCs/>
          <w:sz w:val="34"/>
          <w:szCs w:val="36"/>
          <w:lang w:val="pt-PT"/>
        </w:rPr>
        <w:t xml:space="preserve"> </w:t>
      </w:r>
      <w:proofErr w:type="spellStart"/>
      <w:r w:rsidRPr="00154F15">
        <w:rPr>
          <w:rFonts w:ascii="Nestle Text TF Book" w:hAnsi="Nestle Text TF Book"/>
          <w:b/>
          <w:bCs/>
          <w:sz w:val="34"/>
          <w:szCs w:val="36"/>
          <w:lang w:val="pt-PT"/>
        </w:rPr>
        <w:t>Bags</w:t>
      </w:r>
      <w:proofErr w:type="spellEnd"/>
      <w:r w:rsidRPr="00154F15">
        <w:rPr>
          <w:rFonts w:ascii="Nestle Text TF Book" w:hAnsi="Nestle Text TF Book"/>
          <w:b/>
          <w:bCs/>
          <w:sz w:val="34"/>
          <w:szCs w:val="36"/>
          <w:lang w:val="pt-PT"/>
        </w:rPr>
        <w:t xml:space="preserve"> reutilizáveis da LC Packaging vencem primeiro prémio</w:t>
      </w:r>
    </w:p>
    <w:p w14:paraId="5292556A" w14:textId="77777777" w:rsidR="00F645B8" w:rsidRPr="00F645B8" w:rsidRDefault="00F645B8" w:rsidP="00F645B8">
      <w:pPr>
        <w:rPr>
          <w:rFonts w:ascii="Nestle Text TF Book" w:hAnsi="Nestle Text TF Book"/>
          <w:sz w:val="32"/>
          <w:szCs w:val="32"/>
          <w:lang w:val="pt-PT"/>
        </w:rPr>
      </w:pPr>
    </w:p>
    <w:p w14:paraId="52E39C12" w14:textId="36A5E968" w:rsidR="00F645B8" w:rsidRDefault="00F645B8" w:rsidP="00F645B8">
      <w:pPr>
        <w:jc w:val="both"/>
        <w:rPr>
          <w:rFonts w:ascii="Nestle Text TF Book" w:hAnsi="Nestle Text TF Book"/>
          <w:szCs w:val="20"/>
          <w:lang w:val="pt-PT"/>
        </w:rPr>
      </w:pPr>
      <w:r w:rsidRPr="00F645B8">
        <w:rPr>
          <w:rFonts w:ascii="Nestle Text TF Book" w:hAnsi="Nestle Text TF Book"/>
          <w:szCs w:val="20"/>
          <w:lang w:val="pt-PT"/>
        </w:rPr>
        <w:t xml:space="preserve">O projeto de </w:t>
      </w:r>
      <w:proofErr w:type="spellStart"/>
      <w:r w:rsidRPr="00F645B8">
        <w:rPr>
          <w:rFonts w:ascii="Nestle Text TF Book" w:hAnsi="Nestle Text TF Book"/>
          <w:szCs w:val="20"/>
          <w:lang w:val="pt-PT"/>
        </w:rPr>
        <w:t>Big</w:t>
      </w:r>
      <w:proofErr w:type="spellEnd"/>
      <w:r w:rsidRPr="00F645B8">
        <w:rPr>
          <w:rFonts w:ascii="Nestle Text TF Book" w:hAnsi="Nestle Text TF Book"/>
          <w:szCs w:val="20"/>
          <w:lang w:val="pt-PT"/>
        </w:rPr>
        <w:t xml:space="preserve"> </w:t>
      </w:r>
      <w:proofErr w:type="spellStart"/>
      <w:r w:rsidRPr="00F645B8">
        <w:rPr>
          <w:rFonts w:ascii="Nestle Text TF Book" w:hAnsi="Nestle Text TF Book"/>
          <w:szCs w:val="20"/>
          <w:lang w:val="pt-PT"/>
        </w:rPr>
        <w:t>Bags</w:t>
      </w:r>
      <w:proofErr w:type="spellEnd"/>
      <w:r w:rsidRPr="00F645B8">
        <w:rPr>
          <w:rFonts w:ascii="Nestle Text TF Book" w:hAnsi="Nestle Text TF Book"/>
          <w:szCs w:val="20"/>
          <w:lang w:val="pt-PT"/>
        </w:rPr>
        <w:t xml:space="preserve"> reutilizáveis desenvolvido pela empresa </w:t>
      </w:r>
      <w:r w:rsidRPr="00F645B8">
        <w:rPr>
          <w:rFonts w:ascii="Nestle Text TF Book" w:hAnsi="Nestle Text TF Book"/>
          <w:i/>
          <w:iCs/>
          <w:szCs w:val="20"/>
          <w:lang w:val="pt-PT"/>
        </w:rPr>
        <w:t>LC Packaging</w:t>
      </w:r>
      <w:r w:rsidRPr="00F645B8">
        <w:rPr>
          <w:rFonts w:ascii="Nestle Text TF Book" w:hAnsi="Nestle Text TF Book"/>
          <w:szCs w:val="20"/>
          <w:lang w:val="pt-PT"/>
        </w:rPr>
        <w:t xml:space="preserve"> foi o vencedor da segunda edição do </w:t>
      </w:r>
      <w:r w:rsidRPr="00F645B8">
        <w:rPr>
          <w:rFonts w:ascii="Nestle Text TF Book" w:hAnsi="Nestle Text TF Book"/>
          <w:b/>
          <w:bCs/>
          <w:szCs w:val="20"/>
          <w:lang w:val="pt-PT"/>
        </w:rPr>
        <w:t>Prémio de Sustentabilidade Nestlé para Fornecedores</w:t>
      </w:r>
      <w:r w:rsidR="00D61206" w:rsidRPr="00D61206">
        <w:rPr>
          <w:rFonts w:ascii="Nestle Text TF Book" w:hAnsi="Nestle Text TF Book"/>
          <w:szCs w:val="20"/>
          <w:lang w:val="pt-PT"/>
        </w:rPr>
        <w:t>,</w:t>
      </w:r>
      <w:r w:rsidR="00D61206">
        <w:rPr>
          <w:rFonts w:ascii="Nestle Text TF Book" w:hAnsi="Nestle Text TF Book"/>
          <w:b/>
          <w:bCs/>
          <w:szCs w:val="20"/>
          <w:lang w:val="pt-PT"/>
        </w:rPr>
        <w:t xml:space="preserve"> </w:t>
      </w:r>
      <w:r w:rsidRPr="00F645B8">
        <w:rPr>
          <w:rFonts w:ascii="Nestle Text TF Book" w:hAnsi="Nestle Text TF Book"/>
          <w:szCs w:val="20"/>
          <w:lang w:val="pt-PT"/>
        </w:rPr>
        <w:t>a iniciativa que visa</w:t>
      </w:r>
      <w:r w:rsidRPr="00F645B8">
        <w:rPr>
          <w:rFonts w:ascii="Nestle Text TF Book" w:hAnsi="Nestle Text TF Book"/>
          <w:b/>
          <w:bCs/>
          <w:szCs w:val="20"/>
          <w:lang w:val="pt-PT"/>
        </w:rPr>
        <w:t xml:space="preserve"> </w:t>
      </w:r>
      <w:r w:rsidRPr="00F645B8">
        <w:rPr>
          <w:rFonts w:ascii="Nestle Text TF Book" w:hAnsi="Nestle Text TF Book"/>
          <w:szCs w:val="20"/>
          <w:lang w:val="pt-PT"/>
        </w:rPr>
        <w:t>partilhar com os parceiros</w:t>
      </w:r>
      <w:r w:rsidR="0089329F">
        <w:rPr>
          <w:rFonts w:ascii="Nestle Text TF Book" w:hAnsi="Nestle Text TF Book"/>
          <w:szCs w:val="20"/>
          <w:lang w:val="pt-PT"/>
        </w:rPr>
        <w:t xml:space="preserve"> de</w:t>
      </w:r>
      <w:r w:rsidRPr="00F645B8">
        <w:rPr>
          <w:rFonts w:ascii="Nestle Text TF Book" w:hAnsi="Nestle Text TF Book"/>
          <w:szCs w:val="20"/>
          <w:lang w:val="pt-PT"/>
        </w:rPr>
        <w:t xml:space="preserve"> negócio os objetivos de sustentabilidade e de partilha de valor com a </w:t>
      </w:r>
      <w:r w:rsidR="00B21CC4">
        <w:rPr>
          <w:rFonts w:ascii="Nestle Text TF Book" w:hAnsi="Nestle Text TF Book"/>
          <w:szCs w:val="20"/>
          <w:lang w:val="pt-PT"/>
        </w:rPr>
        <w:t>s</w:t>
      </w:r>
      <w:r w:rsidRPr="00F645B8">
        <w:rPr>
          <w:rFonts w:ascii="Nestle Text TF Book" w:hAnsi="Nestle Text TF Book"/>
          <w:szCs w:val="20"/>
          <w:lang w:val="pt-PT"/>
        </w:rPr>
        <w:t xml:space="preserve">ociedade que a Nestlé desenvolve </w:t>
      </w:r>
      <w:r w:rsidR="00D4268E">
        <w:rPr>
          <w:rFonts w:ascii="Nestle Text TF Book" w:hAnsi="Nestle Text TF Book"/>
          <w:szCs w:val="20"/>
          <w:lang w:val="pt-PT"/>
        </w:rPr>
        <w:t>em Portugal</w:t>
      </w:r>
      <w:r w:rsidRPr="00F645B8">
        <w:rPr>
          <w:rFonts w:ascii="Nestle Text TF Book" w:hAnsi="Nestle Text TF Book"/>
          <w:szCs w:val="20"/>
          <w:lang w:val="pt-PT"/>
        </w:rPr>
        <w:t>.</w:t>
      </w:r>
      <w:r w:rsidR="00FF0928">
        <w:rPr>
          <w:rFonts w:ascii="Nestle Text TF Book" w:hAnsi="Nestle Text TF Book"/>
          <w:szCs w:val="20"/>
          <w:lang w:val="pt-PT"/>
        </w:rPr>
        <w:t xml:space="preserve"> Em segundo e terceiro lugares ficaram, </w:t>
      </w:r>
      <w:r w:rsidR="00986407">
        <w:rPr>
          <w:rFonts w:ascii="Nestle Text TF Book" w:hAnsi="Nestle Text TF Book"/>
          <w:szCs w:val="20"/>
          <w:lang w:val="pt-PT"/>
        </w:rPr>
        <w:t>respetivamente</w:t>
      </w:r>
      <w:r w:rsidR="00FF0928">
        <w:rPr>
          <w:rFonts w:ascii="Nestle Text TF Book" w:hAnsi="Nestle Text TF Book"/>
          <w:szCs w:val="20"/>
          <w:lang w:val="pt-PT"/>
        </w:rPr>
        <w:t xml:space="preserve">, a MONDI e a SILVEX, SA. </w:t>
      </w:r>
      <w:r w:rsidR="00986407">
        <w:rPr>
          <w:rFonts w:ascii="Nestle Text TF Book" w:hAnsi="Nestle Text TF Book"/>
          <w:szCs w:val="20"/>
          <w:lang w:val="pt-PT"/>
        </w:rPr>
        <w:t xml:space="preserve">Nesta edição houve ainda lugar a uma menção honrosa para o projeto “Capacitar Todos” da </w:t>
      </w:r>
      <w:proofErr w:type="spellStart"/>
      <w:r w:rsidR="00986407">
        <w:rPr>
          <w:rFonts w:ascii="Nestle Text TF Book" w:hAnsi="Nestle Text TF Book"/>
          <w:szCs w:val="20"/>
          <w:lang w:val="pt-PT"/>
        </w:rPr>
        <w:t>Randstad</w:t>
      </w:r>
      <w:proofErr w:type="spellEnd"/>
      <w:r w:rsidR="00986407">
        <w:rPr>
          <w:rFonts w:ascii="Nestle Text TF Book" w:hAnsi="Nestle Text TF Book"/>
          <w:szCs w:val="20"/>
          <w:lang w:val="pt-PT"/>
        </w:rPr>
        <w:t>.</w:t>
      </w:r>
    </w:p>
    <w:p w14:paraId="34A676C1" w14:textId="4B9EB791" w:rsidR="00C76983" w:rsidRDefault="00C76983" w:rsidP="00C76983">
      <w:pPr>
        <w:jc w:val="both"/>
        <w:rPr>
          <w:rFonts w:ascii="Nestle Text TF Book" w:hAnsi="Nestle Text TF Book"/>
          <w:szCs w:val="20"/>
          <w:lang w:val="pt-PT"/>
        </w:rPr>
      </w:pPr>
    </w:p>
    <w:p w14:paraId="4824C4F1" w14:textId="77777777" w:rsidR="000502C2" w:rsidRPr="000502C2" w:rsidRDefault="000502C2" w:rsidP="000502C2">
      <w:pPr>
        <w:jc w:val="both"/>
        <w:rPr>
          <w:rFonts w:ascii="Nestle Text TF Book" w:hAnsi="Nestle Text TF Book"/>
          <w:szCs w:val="20"/>
          <w:lang w:val="pt-PT"/>
        </w:rPr>
      </w:pPr>
      <w:r w:rsidRPr="000502C2">
        <w:rPr>
          <w:rFonts w:ascii="Nestle Text TF Book" w:hAnsi="Nestle Text TF Book"/>
          <w:i/>
          <w:iCs/>
          <w:szCs w:val="20"/>
          <w:lang w:val="pt-PT"/>
        </w:rPr>
        <w:t>“Os nossos fornecedores são parte integrante da nossa cadeia de valor e, por isso, enche-nos de orgulho constatar o alinhamento que várias empresas de diferentes sectores de atividade têm em prol da defesa do ambiente e da partilha de valor ao longo das suas cadeias de produção,”</w:t>
      </w:r>
      <w:r w:rsidRPr="000502C2">
        <w:rPr>
          <w:rFonts w:ascii="Nestle Text TF Book" w:hAnsi="Nestle Text TF Book"/>
          <w:szCs w:val="20"/>
          <w:lang w:val="pt-PT"/>
        </w:rPr>
        <w:t xml:space="preserve"> afirma Paolo </w:t>
      </w:r>
      <w:proofErr w:type="spellStart"/>
      <w:r w:rsidRPr="000502C2">
        <w:rPr>
          <w:rFonts w:ascii="Nestle Text TF Book" w:hAnsi="Nestle Text TF Book"/>
          <w:szCs w:val="20"/>
          <w:lang w:val="pt-PT"/>
        </w:rPr>
        <w:t>Fagnoni</w:t>
      </w:r>
      <w:proofErr w:type="spellEnd"/>
      <w:r w:rsidRPr="000502C2">
        <w:rPr>
          <w:rFonts w:ascii="Nestle Text TF Book" w:hAnsi="Nestle Text TF Book"/>
          <w:szCs w:val="20"/>
          <w:lang w:val="pt-PT"/>
        </w:rPr>
        <w:t xml:space="preserve">, Diretor-Geral da Nestlé Portugal. </w:t>
      </w:r>
    </w:p>
    <w:p w14:paraId="22F51DD4" w14:textId="77777777" w:rsidR="000502C2" w:rsidRDefault="000502C2" w:rsidP="00C76983">
      <w:pPr>
        <w:jc w:val="both"/>
        <w:rPr>
          <w:rFonts w:ascii="Nestle Text TF Book" w:hAnsi="Nestle Text TF Book"/>
          <w:szCs w:val="20"/>
          <w:lang w:val="pt-PT"/>
        </w:rPr>
      </w:pPr>
    </w:p>
    <w:p w14:paraId="00E75335" w14:textId="442C229A" w:rsidR="00F645B8" w:rsidRDefault="00F645B8" w:rsidP="00F645B8">
      <w:pPr>
        <w:jc w:val="both"/>
        <w:rPr>
          <w:rFonts w:ascii="Nestle Text TF Book" w:hAnsi="Nestle Text TF Book"/>
          <w:szCs w:val="20"/>
          <w:lang w:val="pt-PT"/>
        </w:rPr>
      </w:pPr>
      <w:r w:rsidRPr="00F645B8">
        <w:rPr>
          <w:rFonts w:ascii="Nestle Text TF Book" w:hAnsi="Nestle Text TF Book"/>
          <w:szCs w:val="20"/>
          <w:lang w:val="pt-PT"/>
        </w:rPr>
        <w:t>A inovação que a LC Packaging submeteu a concurso está já em aplicação na fábrica d</w:t>
      </w:r>
      <w:r w:rsidR="00B37D22">
        <w:rPr>
          <w:rFonts w:ascii="Nestle Text TF Book" w:hAnsi="Nestle Text TF Book"/>
          <w:szCs w:val="20"/>
          <w:lang w:val="pt-PT"/>
        </w:rPr>
        <w:t>a Nestlé em A</w:t>
      </w:r>
      <w:r w:rsidRPr="00F645B8">
        <w:rPr>
          <w:rFonts w:ascii="Nestle Text TF Book" w:hAnsi="Nestle Text TF Book"/>
          <w:szCs w:val="20"/>
          <w:lang w:val="pt-PT"/>
        </w:rPr>
        <w:t xml:space="preserve">vanca e permite a reutilização de </w:t>
      </w:r>
      <w:proofErr w:type="spellStart"/>
      <w:r w:rsidRPr="00F645B8">
        <w:rPr>
          <w:rFonts w:ascii="Nestle Text TF Book" w:hAnsi="Nestle Text TF Book"/>
          <w:szCs w:val="20"/>
          <w:lang w:val="pt-PT"/>
        </w:rPr>
        <w:t>Big</w:t>
      </w:r>
      <w:proofErr w:type="spellEnd"/>
      <w:r w:rsidRPr="00F645B8">
        <w:rPr>
          <w:rFonts w:ascii="Nestle Text TF Book" w:hAnsi="Nestle Text TF Book"/>
          <w:szCs w:val="20"/>
          <w:lang w:val="pt-PT"/>
        </w:rPr>
        <w:t xml:space="preserve"> </w:t>
      </w:r>
      <w:proofErr w:type="spellStart"/>
      <w:r w:rsidRPr="00F645B8">
        <w:rPr>
          <w:rFonts w:ascii="Nestle Text TF Book" w:hAnsi="Nestle Text TF Book"/>
          <w:szCs w:val="20"/>
          <w:lang w:val="pt-PT"/>
        </w:rPr>
        <w:t>Bags</w:t>
      </w:r>
      <w:proofErr w:type="spellEnd"/>
      <w:r w:rsidRPr="00F645B8">
        <w:rPr>
          <w:rFonts w:ascii="Nestle Text TF Book" w:hAnsi="Nestle Text TF Book"/>
          <w:szCs w:val="20"/>
          <w:lang w:val="pt-PT"/>
        </w:rPr>
        <w:t xml:space="preserve"> até cinco vezes, em lugar de apenas uma permitida pela versão clássica deste equipamento. Esta transformação, invisível aos olhos do consumidor, mostra a forma completa como a Nestlé está a abordar a transformação do seu material de embalagem, considerando todas as etapas da cadeia de valor, não só as que ficam visíveis para o consumidor final, através da embalagem em ponto de venda, mas em todas as outras que estão a montante.</w:t>
      </w:r>
    </w:p>
    <w:p w14:paraId="46B95E22" w14:textId="77777777" w:rsidR="00B17443" w:rsidRPr="00F645B8" w:rsidRDefault="00B17443" w:rsidP="00F645B8">
      <w:pPr>
        <w:jc w:val="both"/>
        <w:rPr>
          <w:rFonts w:ascii="Nestle Text TF Book" w:hAnsi="Nestle Text TF Book"/>
          <w:szCs w:val="20"/>
          <w:lang w:val="pt-PT"/>
        </w:rPr>
      </w:pPr>
    </w:p>
    <w:p w14:paraId="456FC49D" w14:textId="51186218" w:rsidR="00F645B8" w:rsidRDefault="00F645B8" w:rsidP="00F645B8">
      <w:pPr>
        <w:jc w:val="both"/>
        <w:rPr>
          <w:rFonts w:ascii="Nestle Text TF Book" w:hAnsi="Nestle Text TF Book"/>
          <w:szCs w:val="20"/>
          <w:lang w:val="pt-PT"/>
        </w:rPr>
      </w:pPr>
      <w:r w:rsidRPr="00F645B8">
        <w:rPr>
          <w:rFonts w:ascii="Nestle Text TF Book" w:hAnsi="Nestle Text TF Book"/>
          <w:szCs w:val="20"/>
          <w:lang w:val="pt-PT"/>
        </w:rPr>
        <w:t xml:space="preserve">Este projeto da </w:t>
      </w:r>
      <w:r w:rsidRPr="00F645B8">
        <w:rPr>
          <w:rFonts w:ascii="Nestle Text TF Book" w:hAnsi="Nestle Text TF Book"/>
          <w:i/>
          <w:iCs/>
          <w:szCs w:val="20"/>
          <w:lang w:val="pt-PT"/>
        </w:rPr>
        <w:t>LC Packaging</w:t>
      </w:r>
      <w:r w:rsidRPr="00F645B8">
        <w:rPr>
          <w:rFonts w:ascii="Nestle Text TF Book" w:hAnsi="Nestle Text TF Book"/>
          <w:szCs w:val="20"/>
          <w:lang w:val="pt-PT"/>
        </w:rPr>
        <w:t xml:space="preserve"> surgiu em resposta ao desafio, lançado pela fábrica de Avanca, de desenvolver uma versão reutilizável dos </w:t>
      </w:r>
      <w:proofErr w:type="spellStart"/>
      <w:r w:rsidRPr="00F645B8">
        <w:rPr>
          <w:rFonts w:ascii="Nestle Text TF Book" w:hAnsi="Nestle Text TF Book"/>
          <w:szCs w:val="20"/>
          <w:lang w:val="pt-PT"/>
        </w:rPr>
        <w:t>Big</w:t>
      </w:r>
      <w:proofErr w:type="spellEnd"/>
      <w:r w:rsidRPr="00F645B8">
        <w:rPr>
          <w:rFonts w:ascii="Nestle Text TF Book" w:hAnsi="Nestle Text TF Book"/>
          <w:szCs w:val="20"/>
          <w:lang w:val="pt-PT"/>
        </w:rPr>
        <w:t xml:space="preserve"> </w:t>
      </w:r>
      <w:proofErr w:type="spellStart"/>
      <w:r w:rsidRPr="00F645B8">
        <w:rPr>
          <w:rFonts w:ascii="Nestle Text TF Book" w:hAnsi="Nestle Text TF Book"/>
          <w:szCs w:val="20"/>
          <w:lang w:val="pt-PT"/>
        </w:rPr>
        <w:t>Bags</w:t>
      </w:r>
      <w:proofErr w:type="spellEnd"/>
      <w:r w:rsidRPr="00F645B8">
        <w:rPr>
          <w:rFonts w:ascii="Nestle Text TF Book" w:hAnsi="Nestle Text TF Book"/>
          <w:szCs w:val="20"/>
          <w:lang w:val="pt-PT"/>
        </w:rPr>
        <w:t xml:space="preserve">. A solução encontrada pelos especialistas desta empresa permitiu a mudança do material do </w:t>
      </w:r>
      <w:proofErr w:type="spellStart"/>
      <w:r w:rsidRPr="00F645B8">
        <w:rPr>
          <w:rFonts w:ascii="Nestle Text TF Book" w:hAnsi="Nestle Text TF Book"/>
          <w:szCs w:val="20"/>
          <w:lang w:val="pt-PT"/>
        </w:rPr>
        <w:t>Big</w:t>
      </w:r>
      <w:proofErr w:type="spellEnd"/>
      <w:r w:rsidRPr="00F645B8">
        <w:rPr>
          <w:rFonts w:ascii="Nestle Text TF Book" w:hAnsi="Nestle Text TF Book"/>
          <w:szCs w:val="20"/>
          <w:lang w:val="pt-PT"/>
        </w:rPr>
        <w:t xml:space="preserve"> </w:t>
      </w:r>
      <w:proofErr w:type="spellStart"/>
      <w:r w:rsidRPr="00F645B8">
        <w:rPr>
          <w:rFonts w:ascii="Nestle Text TF Book" w:hAnsi="Nestle Text TF Book"/>
          <w:szCs w:val="20"/>
          <w:lang w:val="pt-PT"/>
        </w:rPr>
        <w:t>Bag</w:t>
      </w:r>
      <w:proofErr w:type="spellEnd"/>
      <w:r w:rsidRPr="00F645B8">
        <w:rPr>
          <w:rFonts w:ascii="Nestle Text TF Book" w:hAnsi="Nestle Text TF Book"/>
          <w:szCs w:val="20"/>
          <w:lang w:val="pt-PT"/>
        </w:rPr>
        <w:t xml:space="preserve"> de uso único para material multiuso, mantendo a qualidade de produção. Uma alteração que consistiu na eliminação da camada de revestimento interno em combinação com um novo sistema de esvaziamento do saco. O resultado final foi um </w:t>
      </w:r>
      <w:proofErr w:type="spellStart"/>
      <w:r w:rsidRPr="00F645B8">
        <w:rPr>
          <w:rFonts w:ascii="Nestle Text TF Book" w:hAnsi="Nestle Text TF Book"/>
          <w:szCs w:val="20"/>
          <w:lang w:val="pt-PT"/>
        </w:rPr>
        <w:t>Big</w:t>
      </w:r>
      <w:proofErr w:type="spellEnd"/>
      <w:r w:rsidRPr="00F645B8">
        <w:rPr>
          <w:rFonts w:ascii="Nestle Text TF Book" w:hAnsi="Nestle Text TF Book"/>
          <w:szCs w:val="20"/>
          <w:lang w:val="pt-PT"/>
        </w:rPr>
        <w:t xml:space="preserve"> </w:t>
      </w:r>
      <w:proofErr w:type="spellStart"/>
      <w:r w:rsidRPr="00F645B8">
        <w:rPr>
          <w:rFonts w:ascii="Nestle Text TF Book" w:hAnsi="Nestle Text TF Book"/>
          <w:szCs w:val="20"/>
          <w:lang w:val="pt-PT"/>
        </w:rPr>
        <w:t>Bag</w:t>
      </w:r>
      <w:proofErr w:type="spellEnd"/>
      <w:r w:rsidRPr="00F645B8">
        <w:rPr>
          <w:rFonts w:ascii="Nestle Text TF Book" w:hAnsi="Nestle Text TF Book"/>
          <w:szCs w:val="20"/>
          <w:lang w:val="pt-PT"/>
        </w:rPr>
        <w:t xml:space="preserve"> que inclui uma camada inferior dupla com um sistema especial de bica de esvaziamento duplo, que desta forma se tornou totalmente reutilizável.</w:t>
      </w:r>
    </w:p>
    <w:p w14:paraId="35895E55" w14:textId="77777777" w:rsidR="00B0150A" w:rsidRDefault="00B0150A" w:rsidP="00F645B8">
      <w:pPr>
        <w:jc w:val="both"/>
        <w:rPr>
          <w:rFonts w:ascii="Nestle Text TF Book" w:hAnsi="Nestle Text TF Book"/>
          <w:szCs w:val="20"/>
          <w:lang w:val="pt-PT"/>
        </w:rPr>
      </w:pPr>
    </w:p>
    <w:p w14:paraId="6BD682E4" w14:textId="47987404" w:rsidR="00F645B8" w:rsidRDefault="00B5005D" w:rsidP="00F645B8">
      <w:pPr>
        <w:jc w:val="both"/>
        <w:rPr>
          <w:rFonts w:ascii="Nestle Text TF Book" w:hAnsi="Nestle Text TF Book"/>
          <w:szCs w:val="20"/>
          <w:lang w:val="pt-PT"/>
        </w:rPr>
      </w:pPr>
      <w:r>
        <w:rPr>
          <w:rFonts w:ascii="Nestle Text TF Book" w:hAnsi="Nestle Text TF Book"/>
          <w:szCs w:val="20"/>
          <w:lang w:val="pt-PT"/>
        </w:rPr>
        <w:t xml:space="preserve">Ao permitir </w:t>
      </w:r>
      <w:r w:rsidR="001B2AFF">
        <w:rPr>
          <w:rFonts w:ascii="Nestle Text TF Book" w:hAnsi="Nestle Text TF Book"/>
          <w:szCs w:val="20"/>
          <w:lang w:val="pt-PT"/>
        </w:rPr>
        <w:t>que</w:t>
      </w:r>
      <w:r w:rsidR="00BA7021" w:rsidRPr="00F645B8">
        <w:rPr>
          <w:rFonts w:ascii="Nestle Text TF Book" w:hAnsi="Nestle Text TF Book"/>
          <w:szCs w:val="20"/>
          <w:lang w:val="pt-PT"/>
        </w:rPr>
        <w:t xml:space="preserve"> </w:t>
      </w:r>
      <w:r w:rsidR="001B2AFF">
        <w:rPr>
          <w:rFonts w:ascii="Nestle Text TF Book" w:hAnsi="Nestle Text TF Book"/>
          <w:szCs w:val="20"/>
          <w:lang w:val="pt-PT"/>
        </w:rPr>
        <w:t>os</w:t>
      </w:r>
      <w:r w:rsidR="00BA7021" w:rsidRPr="00F645B8">
        <w:rPr>
          <w:rFonts w:ascii="Nestle Text TF Book" w:hAnsi="Nestle Text TF Book"/>
          <w:szCs w:val="20"/>
          <w:lang w:val="pt-PT"/>
        </w:rPr>
        <w:t xml:space="preserve"> </w:t>
      </w:r>
      <w:proofErr w:type="spellStart"/>
      <w:r w:rsidR="00BA7021" w:rsidRPr="00F645B8">
        <w:rPr>
          <w:rFonts w:ascii="Nestle Text TF Book" w:hAnsi="Nestle Text TF Book"/>
          <w:szCs w:val="20"/>
          <w:lang w:val="pt-PT"/>
        </w:rPr>
        <w:t>Big</w:t>
      </w:r>
      <w:proofErr w:type="spellEnd"/>
      <w:r w:rsidR="00BA7021" w:rsidRPr="00F645B8">
        <w:rPr>
          <w:rFonts w:ascii="Nestle Text TF Book" w:hAnsi="Nestle Text TF Book"/>
          <w:szCs w:val="20"/>
          <w:lang w:val="pt-PT"/>
        </w:rPr>
        <w:t xml:space="preserve"> </w:t>
      </w:r>
      <w:proofErr w:type="spellStart"/>
      <w:r w:rsidR="00BA7021" w:rsidRPr="00F645B8">
        <w:rPr>
          <w:rFonts w:ascii="Nestle Text TF Book" w:hAnsi="Nestle Text TF Book"/>
          <w:szCs w:val="20"/>
          <w:lang w:val="pt-PT"/>
        </w:rPr>
        <w:t>Bags</w:t>
      </w:r>
      <w:proofErr w:type="spellEnd"/>
      <w:r w:rsidR="00BA7021" w:rsidRPr="00F645B8">
        <w:rPr>
          <w:rFonts w:ascii="Nestle Text TF Book" w:hAnsi="Nestle Text TF Book"/>
          <w:szCs w:val="20"/>
          <w:lang w:val="pt-PT"/>
        </w:rPr>
        <w:t xml:space="preserve"> pass</w:t>
      </w:r>
      <w:r w:rsidR="001B2AFF">
        <w:rPr>
          <w:rFonts w:ascii="Nestle Text TF Book" w:hAnsi="Nestle Text TF Book"/>
          <w:szCs w:val="20"/>
          <w:lang w:val="pt-PT"/>
        </w:rPr>
        <w:t>em</w:t>
      </w:r>
      <w:r w:rsidR="00BA7021" w:rsidRPr="00F645B8">
        <w:rPr>
          <w:rFonts w:ascii="Nestle Text TF Book" w:hAnsi="Nestle Text TF Book"/>
          <w:szCs w:val="20"/>
          <w:lang w:val="pt-PT"/>
        </w:rPr>
        <w:t xml:space="preserve"> a ser utilizados em média </w:t>
      </w:r>
      <w:r w:rsidR="00C76BE6">
        <w:rPr>
          <w:rFonts w:ascii="Nestle Text TF Book" w:hAnsi="Nestle Text TF Book"/>
          <w:szCs w:val="20"/>
          <w:lang w:val="pt-PT"/>
        </w:rPr>
        <w:t>cinco</w:t>
      </w:r>
      <w:r w:rsidR="00BA7021" w:rsidRPr="00F645B8">
        <w:rPr>
          <w:rFonts w:ascii="Nestle Text TF Book" w:hAnsi="Nestle Text TF Book"/>
          <w:szCs w:val="20"/>
          <w:lang w:val="pt-PT"/>
        </w:rPr>
        <w:t xml:space="preserve"> vezes, </w:t>
      </w:r>
      <w:r w:rsidR="001B2AFF">
        <w:rPr>
          <w:rFonts w:ascii="Nestle Text TF Book" w:hAnsi="Nestle Text TF Book"/>
          <w:szCs w:val="20"/>
          <w:lang w:val="pt-PT"/>
        </w:rPr>
        <w:t xml:space="preserve">este projeto </w:t>
      </w:r>
      <w:r w:rsidR="00F645B8" w:rsidRPr="00F645B8">
        <w:rPr>
          <w:rFonts w:ascii="Nestle Text TF Book" w:hAnsi="Nestle Text TF Book"/>
          <w:szCs w:val="20"/>
          <w:lang w:val="pt-PT"/>
        </w:rPr>
        <w:t>está a contribuir</w:t>
      </w:r>
      <w:r w:rsidR="00EC3E9F">
        <w:rPr>
          <w:rFonts w:ascii="Nestle Text TF Book" w:hAnsi="Nestle Text TF Book"/>
          <w:szCs w:val="20"/>
          <w:lang w:val="pt-PT"/>
        </w:rPr>
        <w:t>,</w:t>
      </w:r>
      <w:r w:rsidR="00F645B8" w:rsidRPr="00F645B8">
        <w:rPr>
          <w:rFonts w:ascii="Nestle Text TF Book" w:hAnsi="Nestle Text TF Book"/>
          <w:szCs w:val="20"/>
          <w:lang w:val="pt-PT"/>
        </w:rPr>
        <w:t xml:space="preserve"> simultaneamente</w:t>
      </w:r>
      <w:r w:rsidR="00EC3E9F">
        <w:rPr>
          <w:rFonts w:ascii="Nestle Text TF Book" w:hAnsi="Nestle Text TF Book"/>
          <w:szCs w:val="20"/>
          <w:lang w:val="pt-PT"/>
        </w:rPr>
        <w:t>,</w:t>
      </w:r>
      <w:r w:rsidR="00F645B8" w:rsidRPr="00F645B8">
        <w:rPr>
          <w:rFonts w:ascii="Nestle Text TF Book" w:hAnsi="Nestle Text TF Book"/>
          <w:szCs w:val="20"/>
          <w:lang w:val="pt-PT"/>
        </w:rPr>
        <w:t xml:space="preserve"> para a redução do consumo de água (8,8 litros por </w:t>
      </w:r>
      <w:proofErr w:type="spellStart"/>
      <w:r w:rsidR="00F645B8" w:rsidRPr="00F645B8">
        <w:rPr>
          <w:rFonts w:ascii="Nestle Text TF Book" w:hAnsi="Nestle Text TF Book"/>
          <w:szCs w:val="20"/>
          <w:lang w:val="pt-PT"/>
        </w:rPr>
        <w:t>bag</w:t>
      </w:r>
      <w:proofErr w:type="spellEnd"/>
      <w:r w:rsidR="00F645B8" w:rsidRPr="00F645B8">
        <w:rPr>
          <w:rFonts w:ascii="Nestle Text TF Book" w:hAnsi="Nestle Text TF Book"/>
          <w:szCs w:val="20"/>
          <w:lang w:val="pt-PT"/>
        </w:rPr>
        <w:t xml:space="preserve">), de energia (5,7 </w:t>
      </w:r>
      <w:proofErr w:type="spellStart"/>
      <w:r w:rsidR="00F645B8" w:rsidRPr="00F645B8">
        <w:rPr>
          <w:rFonts w:ascii="Nestle Text TF Book" w:hAnsi="Nestle Text TF Book"/>
          <w:szCs w:val="20"/>
          <w:lang w:val="pt-PT"/>
        </w:rPr>
        <w:t>kw</w:t>
      </w:r>
      <w:proofErr w:type="spellEnd"/>
      <w:r w:rsidR="00F645B8" w:rsidRPr="00F645B8">
        <w:rPr>
          <w:rFonts w:ascii="Nestle Text TF Book" w:hAnsi="Nestle Text TF Book"/>
          <w:szCs w:val="20"/>
          <w:lang w:val="pt-PT"/>
        </w:rPr>
        <w:t xml:space="preserve">/h por </w:t>
      </w:r>
      <w:proofErr w:type="spellStart"/>
      <w:r w:rsidR="00F645B8" w:rsidRPr="00F645B8">
        <w:rPr>
          <w:rFonts w:ascii="Nestle Text TF Book" w:hAnsi="Nestle Text TF Book"/>
          <w:szCs w:val="20"/>
          <w:lang w:val="pt-PT"/>
        </w:rPr>
        <w:t>bag</w:t>
      </w:r>
      <w:proofErr w:type="spellEnd"/>
      <w:r w:rsidR="00F645B8" w:rsidRPr="00F645B8">
        <w:rPr>
          <w:rFonts w:ascii="Nestle Text TF Book" w:hAnsi="Nestle Text TF Book"/>
          <w:szCs w:val="20"/>
          <w:lang w:val="pt-PT"/>
        </w:rPr>
        <w:t xml:space="preserve">) e das emissões de CO2 (7,4kg por kg de </w:t>
      </w:r>
      <w:proofErr w:type="spellStart"/>
      <w:r w:rsidR="00F645B8" w:rsidRPr="00F645B8">
        <w:rPr>
          <w:rFonts w:ascii="Nestle Text TF Book" w:hAnsi="Nestle Text TF Book"/>
          <w:szCs w:val="20"/>
          <w:lang w:val="pt-PT"/>
        </w:rPr>
        <w:t>bag</w:t>
      </w:r>
      <w:proofErr w:type="spellEnd"/>
      <w:r w:rsidR="00F645B8" w:rsidRPr="00F645B8">
        <w:rPr>
          <w:rFonts w:ascii="Nestle Text TF Book" w:hAnsi="Nestle Text TF Book"/>
          <w:szCs w:val="20"/>
          <w:lang w:val="pt-PT"/>
        </w:rPr>
        <w:t>).</w:t>
      </w:r>
    </w:p>
    <w:p w14:paraId="3E86338C" w14:textId="77777777" w:rsidR="000502C2" w:rsidRDefault="000502C2" w:rsidP="00F645B8">
      <w:pPr>
        <w:jc w:val="both"/>
        <w:rPr>
          <w:rFonts w:ascii="Nestle Text TF Book" w:hAnsi="Nestle Text TF Book"/>
          <w:szCs w:val="20"/>
          <w:lang w:val="pt-PT"/>
        </w:rPr>
      </w:pPr>
    </w:p>
    <w:p w14:paraId="164CE521" w14:textId="06904E1C" w:rsidR="000502C2" w:rsidRPr="000502C2" w:rsidRDefault="00903E5D" w:rsidP="000502C2">
      <w:pPr>
        <w:jc w:val="both"/>
        <w:rPr>
          <w:rFonts w:ascii="Nestle Text TF Book" w:hAnsi="Nestle Text TF Book"/>
          <w:i/>
          <w:iCs/>
          <w:szCs w:val="20"/>
          <w:lang w:val="pt-PT"/>
        </w:rPr>
      </w:pPr>
      <w:r w:rsidRPr="00D56AA4">
        <w:rPr>
          <w:rFonts w:ascii="Nestle Text TF Book" w:hAnsi="Nestle Text TF Book"/>
          <w:szCs w:val="20"/>
          <w:lang w:val="pt-PT"/>
        </w:rPr>
        <w:t>“</w:t>
      </w:r>
      <w:r w:rsidR="000502C2" w:rsidRPr="000502C2">
        <w:rPr>
          <w:rFonts w:ascii="Nestle Text TF Book" w:hAnsi="Nestle Text TF Book"/>
          <w:i/>
          <w:iCs/>
          <w:szCs w:val="20"/>
          <w:lang w:val="pt-PT"/>
        </w:rPr>
        <w:t xml:space="preserve">A LC Packaging está realmente orgulhosa em receber o Prémio 2021 de Sustentabilidade. </w:t>
      </w:r>
    </w:p>
    <w:p w14:paraId="769F2586" w14:textId="4E456607" w:rsidR="000502C2" w:rsidRPr="000502C2" w:rsidRDefault="000502C2" w:rsidP="000502C2">
      <w:pPr>
        <w:jc w:val="both"/>
        <w:rPr>
          <w:rFonts w:ascii="Nestle Text TF Book" w:hAnsi="Nestle Text TF Book"/>
          <w:i/>
          <w:iCs/>
          <w:szCs w:val="20"/>
          <w:lang w:val="pt-PT"/>
        </w:rPr>
      </w:pPr>
      <w:r w:rsidRPr="000502C2">
        <w:rPr>
          <w:rFonts w:ascii="Nestle Text TF Book" w:hAnsi="Nestle Text TF Book"/>
          <w:i/>
          <w:iCs/>
          <w:szCs w:val="20"/>
          <w:lang w:val="pt-PT"/>
        </w:rPr>
        <w:t>Vemos este prémio como uma confirmação de que estamos a trabalhar juntos nos tópicos certos e que o suporte que demos até agora e planeamos continuar a dar à Nestlé no futuro está a ser apreciado.</w:t>
      </w:r>
    </w:p>
    <w:p w14:paraId="12DA7944" w14:textId="40663726" w:rsidR="002141B0" w:rsidRPr="002141B0" w:rsidRDefault="000502C2" w:rsidP="002141B0">
      <w:pPr>
        <w:jc w:val="both"/>
        <w:rPr>
          <w:rFonts w:ascii="Nestle Text TF Book" w:hAnsi="Nestle Text TF Book"/>
          <w:szCs w:val="20"/>
          <w:lang w:val="pt-PT"/>
        </w:rPr>
      </w:pPr>
      <w:r w:rsidRPr="000502C2">
        <w:rPr>
          <w:rFonts w:ascii="Nestle Text TF Book" w:hAnsi="Nestle Text TF Book"/>
          <w:i/>
          <w:iCs/>
          <w:szCs w:val="20"/>
          <w:lang w:val="pt-PT"/>
        </w:rPr>
        <w:t xml:space="preserve">A embalagem FIBC sustentável é o principal impulsionador das nossas iniciativas </w:t>
      </w:r>
      <w:r w:rsidR="000C5C21" w:rsidRPr="00D56AA4">
        <w:rPr>
          <w:rFonts w:ascii="Nestle Text TF Book" w:hAnsi="Nestle Text TF Book"/>
          <w:i/>
          <w:iCs/>
          <w:szCs w:val="20"/>
          <w:lang w:val="pt-PT"/>
        </w:rPr>
        <w:t xml:space="preserve">e esta, apesar </w:t>
      </w:r>
      <w:r w:rsidRPr="000502C2">
        <w:rPr>
          <w:rFonts w:ascii="Nestle Text TF Book" w:hAnsi="Nestle Text TF Book"/>
          <w:i/>
          <w:iCs/>
          <w:szCs w:val="20"/>
          <w:lang w:val="pt-PT"/>
        </w:rPr>
        <w:t xml:space="preserve">de ser uma embalagem quase “invisível” e </w:t>
      </w:r>
      <w:r w:rsidR="000C5C21" w:rsidRPr="00D56AA4">
        <w:rPr>
          <w:rFonts w:ascii="Nestle Text TF Book" w:hAnsi="Nestle Text TF Book"/>
          <w:i/>
          <w:iCs/>
          <w:szCs w:val="20"/>
          <w:lang w:val="pt-PT"/>
        </w:rPr>
        <w:t>de não estar no foco d</w:t>
      </w:r>
      <w:r w:rsidRPr="000502C2">
        <w:rPr>
          <w:rFonts w:ascii="Nestle Text TF Book" w:hAnsi="Nestle Text TF Book"/>
          <w:i/>
          <w:iCs/>
          <w:szCs w:val="20"/>
          <w:lang w:val="pt-PT"/>
        </w:rPr>
        <w:t>o consumidor</w:t>
      </w:r>
      <w:r w:rsidR="000C5C21" w:rsidRPr="00D56AA4">
        <w:rPr>
          <w:rFonts w:ascii="Nestle Text TF Book" w:hAnsi="Nestle Text TF Book"/>
          <w:i/>
          <w:iCs/>
          <w:szCs w:val="20"/>
          <w:lang w:val="pt-PT"/>
        </w:rPr>
        <w:t xml:space="preserve"> final</w:t>
      </w:r>
      <w:r w:rsidRPr="000502C2">
        <w:rPr>
          <w:rFonts w:ascii="Nestle Text TF Book" w:hAnsi="Nestle Text TF Book"/>
          <w:i/>
          <w:iCs/>
          <w:szCs w:val="20"/>
          <w:lang w:val="pt-PT"/>
        </w:rPr>
        <w:t xml:space="preserve">, </w:t>
      </w:r>
      <w:r w:rsidR="000C5C21" w:rsidRPr="00D56AA4">
        <w:rPr>
          <w:rFonts w:ascii="Nestle Text TF Book" w:hAnsi="Nestle Text TF Book"/>
          <w:i/>
          <w:iCs/>
          <w:szCs w:val="20"/>
          <w:lang w:val="pt-PT"/>
        </w:rPr>
        <w:t xml:space="preserve">é </w:t>
      </w:r>
      <w:r w:rsidRPr="000502C2">
        <w:rPr>
          <w:rFonts w:ascii="Nestle Text TF Book" w:hAnsi="Nestle Text TF Book"/>
          <w:i/>
          <w:iCs/>
          <w:szCs w:val="20"/>
          <w:lang w:val="pt-PT"/>
        </w:rPr>
        <w:t>amplamente utilizad</w:t>
      </w:r>
      <w:r w:rsidR="0038625C">
        <w:rPr>
          <w:rFonts w:ascii="Nestle Text TF Book" w:hAnsi="Nestle Text TF Book"/>
          <w:i/>
          <w:iCs/>
          <w:szCs w:val="20"/>
          <w:lang w:val="pt-PT"/>
        </w:rPr>
        <w:t>a</w:t>
      </w:r>
      <w:r w:rsidRPr="000502C2">
        <w:rPr>
          <w:rFonts w:ascii="Nestle Text TF Book" w:hAnsi="Nestle Text TF Book"/>
          <w:i/>
          <w:iCs/>
          <w:szCs w:val="20"/>
          <w:lang w:val="pt-PT"/>
        </w:rPr>
        <w:t xml:space="preserve"> na Nestlé em vários mercados e aplicações</w:t>
      </w:r>
      <w:r w:rsidR="000C5C21" w:rsidRPr="00D56AA4">
        <w:rPr>
          <w:rFonts w:ascii="Nestle Text TF Book" w:hAnsi="Nestle Text TF Book"/>
          <w:szCs w:val="20"/>
          <w:lang w:val="pt-PT"/>
        </w:rPr>
        <w:t xml:space="preserve">”, afirma </w:t>
      </w:r>
      <w:r w:rsidR="002141B0" w:rsidRPr="002141B0">
        <w:rPr>
          <w:rFonts w:ascii="Nestle Text TF Book" w:hAnsi="Nestle Text TF Book"/>
          <w:szCs w:val="20"/>
          <w:lang w:val="pt-PT"/>
        </w:rPr>
        <w:t>Miguel Weber</w:t>
      </w:r>
      <w:r w:rsidR="002141B0" w:rsidRPr="002141B0">
        <w:rPr>
          <w:rFonts w:ascii="Nestle Text TF Book" w:hAnsi="Nestle Text TF Book"/>
          <w:szCs w:val="20"/>
          <w:lang w:val="pt-PT"/>
        </w:rPr>
        <w:br/>
        <w:t xml:space="preserve">Sales </w:t>
      </w:r>
      <w:proofErr w:type="spellStart"/>
      <w:r w:rsidR="002141B0" w:rsidRPr="002141B0">
        <w:rPr>
          <w:rFonts w:ascii="Nestle Text TF Book" w:hAnsi="Nestle Text TF Book"/>
          <w:szCs w:val="20"/>
          <w:lang w:val="pt-PT"/>
        </w:rPr>
        <w:t>Executive</w:t>
      </w:r>
      <w:proofErr w:type="spellEnd"/>
      <w:r w:rsidR="002141B0" w:rsidRPr="002141B0">
        <w:rPr>
          <w:rFonts w:ascii="Nestle Text TF Book" w:hAnsi="Nestle Text TF Book"/>
          <w:szCs w:val="20"/>
          <w:lang w:val="pt-PT"/>
        </w:rPr>
        <w:t xml:space="preserve"> </w:t>
      </w:r>
      <w:r w:rsidR="00672148">
        <w:rPr>
          <w:rFonts w:ascii="Nestle Text TF Book" w:hAnsi="Nestle Text TF Book"/>
          <w:szCs w:val="20"/>
          <w:lang w:val="pt-PT"/>
        </w:rPr>
        <w:t xml:space="preserve">LC Packaging </w:t>
      </w:r>
      <w:r w:rsidR="002141B0" w:rsidRPr="002141B0">
        <w:rPr>
          <w:rFonts w:ascii="Nestle Text TF Book" w:hAnsi="Nestle Text TF Book"/>
          <w:szCs w:val="20"/>
          <w:lang w:val="pt-PT"/>
        </w:rPr>
        <w:t>Portugal</w:t>
      </w:r>
      <w:r w:rsidR="005E1E71">
        <w:rPr>
          <w:rFonts w:ascii="Nestle Text TF Book" w:hAnsi="Nestle Text TF Book"/>
          <w:szCs w:val="20"/>
          <w:lang w:val="pt-PT"/>
        </w:rPr>
        <w:t>.</w:t>
      </w:r>
    </w:p>
    <w:p w14:paraId="27DF519F" w14:textId="626AD2E2" w:rsidR="000502C2" w:rsidRPr="000502C2" w:rsidRDefault="000502C2" w:rsidP="000502C2">
      <w:pPr>
        <w:jc w:val="both"/>
        <w:rPr>
          <w:rFonts w:ascii="Nestle Text TF Book" w:hAnsi="Nestle Text TF Book"/>
          <w:szCs w:val="20"/>
          <w:lang w:val="pt-PT"/>
        </w:rPr>
      </w:pPr>
    </w:p>
    <w:p w14:paraId="1F68518D" w14:textId="6F708B76" w:rsidR="00F645B8" w:rsidRPr="00F645B8" w:rsidRDefault="00F645B8" w:rsidP="00F645B8">
      <w:pPr>
        <w:jc w:val="both"/>
        <w:rPr>
          <w:rFonts w:ascii="Nestle Text TF Book" w:hAnsi="Nestle Text TF Book"/>
          <w:szCs w:val="20"/>
          <w:lang w:val="pt-PT"/>
        </w:rPr>
      </w:pPr>
      <w:r w:rsidRPr="00F645B8">
        <w:rPr>
          <w:rFonts w:ascii="Nestle Text TF Book" w:hAnsi="Nestle Text TF Book"/>
          <w:b/>
          <w:bCs/>
          <w:szCs w:val="20"/>
          <w:lang w:val="pt-PT"/>
        </w:rPr>
        <w:t>MONDI: a solução de material de embalagem que está a ser utilizad</w:t>
      </w:r>
      <w:r w:rsidR="00C76BE6">
        <w:rPr>
          <w:rFonts w:ascii="Nestle Text TF Book" w:hAnsi="Nestle Text TF Book"/>
          <w:b/>
          <w:bCs/>
          <w:szCs w:val="20"/>
          <w:lang w:val="pt-PT"/>
        </w:rPr>
        <w:t>a</w:t>
      </w:r>
      <w:r w:rsidRPr="00F645B8">
        <w:rPr>
          <w:rFonts w:ascii="Nestle Text TF Book" w:hAnsi="Nestle Text TF Book"/>
          <w:b/>
          <w:bCs/>
          <w:szCs w:val="20"/>
          <w:lang w:val="pt-PT"/>
        </w:rPr>
        <w:t xml:space="preserve"> na fábrica do Porto.</w:t>
      </w:r>
    </w:p>
    <w:p w14:paraId="000D5748" w14:textId="77777777" w:rsidR="00F645B8" w:rsidRPr="00F645B8" w:rsidRDefault="00F645B8" w:rsidP="00F645B8">
      <w:pPr>
        <w:jc w:val="both"/>
        <w:rPr>
          <w:rFonts w:ascii="Nestle Text TF Book" w:hAnsi="Nestle Text TF Book"/>
          <w:szCs w:val="20"/>
          <w:lang w:val="pt-PT"/>
        </w:rPr>
      </w:pPr>
      <w:r w:rsidRPr="00F645B8">
        <w:rPr>
          <w:rFonts w:ascii="Nestle Text TF Book" w:hAnsi="Nestle Text TF Book"/>
          <w:szCs w:val="20"/>
          <w:lang w:val="pt-PT"/>
        </w:rPr>
        <w:br/>
        <w:t xml:space="preserve">Com um projeto a jusante na cadeia de produção, ficou em segundo lugar a empresa de produção de material de embalagem MONDI, o parceiro de negócio que desenvolveu a tecnologia que está a permitir a alteração, na fábrica do Porto, de todas as embalagens de café torrado para o canal </w:t>
      </w:r>
      <w:r w:rsidRPr="007863FC">
        <w:rPr>
          <w:rFonts w:ascii="Nestle Text TF Book" w:hAnsi="Nestle Text TF Book"/>
          <w:i/>
          <w:iCs/>
          <w:szCs w:val="20"/>
          <w:lang w:val="pt-PT"/>
        </w:rPr>
        <w:t xml:space="preserve">out of </w:t>
      </w:r>
      <w:proofErr w:type="spellStart"/>
      <w:r w:rsidRPr="007863FC">
        <w:rPr>
          <w:rFonts w:ascii="Nestle Text TF Book" w:hAnsi="Nestle Text TF Book"/>
          <w:i/>
          <w:iCs/>
          <w:szCs w:val="20"/>
          <w:lang w:val="pt-PT"/>
        </w:rPr>
        <w:t>home</w:t>
      </w:r>
      <w:proofErr w:type="spellEnd"/>
      <w:r w:rsidRPr="00F645B8">
        <w:rPr>
          <w:rFonts w:ascii="Nestle Text TF Book" w:hAnsi="Nestle Text TF Book"/>
          <w:szCs w:val="20"/>
          <w:lang w:val="pt-PT"/>
        </w:rPr>
        <w:t>.</w:t>
      </w:r>
    </w:p>
    <w:p w14:paraId="1ADA1C75" w14:textId="18707680" w:rsidR="00F645B8" w:rsidRDefault="00F645B8" w:rsidP="00F645B8">
      <w:pPr>
        <w:jc w:val="both"/>
        <w:rPr>
          <w:rFonts w:ascii="Nestle Text TF Book" w:hAnsi="Nestle Text TF Book"/>
          <w:szCs w:val="20"/>
          <w:lang w:val="pt-PT"/>
        </w:rPr>
      </w:pPr>
      <w:r w:rsidRPr="00F645B8">
        <w:rPr>
          <w:rFonts w:ascii="Nestle Text TF Book" w:hAnsi="Nestle Text TF Book"/>
          <w:szCs w:val="20"/>
          <w:lang w:val="pt-PT"/>
        </w:rPr>
        <w:br/>
        <w:t>Este projeto consistiu na substituição de uma estrutura à base de alumínio não reciclável por uma estrutura de material projetada para ser reciclada nas embalagens de café em grão. A remoção do alumínio e a redução das camadas de material reduziram também a quantidade de recursos necessários para fazer a embalagem, mantendo a barreira e a frescura necessários no embalamento do café.</w:t>
      </w:r>
    </w:p>
    <w:p w14:paraId="2D7ECDB0" w14:textId="77777777" w:rsidR="00514210" w:rsidRPr="00F645B8" w:rsidRDefault="00514210" w:rsidP="00F645B8">
      <w:pPr>
        <w:jc w:val="both"/>
        <w:rPr>
          <w:rFonts w:ascii="Nestle Text TF Book" w:hAnsi="Nestle Text TF Book"/>
          <w:szCs w:val="20"/>
          <w:lang w:val="pt-PT"/>
        </w:rPr>
      </w:pPr>
    </w:p>
    <w:p w14:paraId="7226A421" w14:textId="4E85B4D4" w:rsidR="00F645B8" w:rsidRDefault="00F645B8" w:rsidP="00F645B8">
      <w:pPr>
        <w:jc w:val="both"/>
        <w:rPr>
          <w:rFonts w:ascii="Nestle Text TF Book" w:hAnsi="Nestle Text TF Book"/>
          <w:szCs w:val="20"/>
          <w:lang w:val="pt-PT"/>
        </w:rPr>
      </w:pPr>
      <w:r w:rsidRPr="00F645B8">
        <w:rPr>
          <w:rFonts w:ascii="Nestle Text TF Book" w:hAnsi="Nestle Text TF Book"/>
          <w:szCs w:val="20"/>
          <w:lang w:val="pt-PT"/>
        </w:rPr>
        <w:t>O material desenvolvido para a nova embalagem é menos complexo, pois não contém alumínio e é mais favorável ao processo de reciclagem. Além disso, a nova estrutura permite um peso de embalagem mais reduzido, por ter menos 7% material por peça. </w:t>
      </w:r>
    </w:p>
    <w:p w14:paraId="7A770387" w14:textId="42CF3C11" w:rsidR="00ED690D" w:rsidRDefault="00ED690D" w:rsidP="00F645B8">
      <w:pPr>
        <w:jc w:val="both"/>
        <w:rPr>
          <w:rFonts w:ascii="Nestle Text TF Book" w:hAnsi="Nestle Text TF Book"/>
          <w:szCs w:val="20"/>
          <w:lang w:val="pt-PT"/>
        </w:rPr>
      </w:pPr>
    </w:p>
    <w:p w14:paraId="6B386D5B" w14:textId="5232EF18" w:rsidR="00CD3565" w:rsidRPr="00CD3565" w:rsidRDefault="00672148" w:rsidP="00CD3565">
      <w:pPr>
        <w:jc w:val="both"/>
        <w:rPr>
          <w:rFonts w:ascii="Nestle Text TF Book" w:hAnsi="Nestle Text TF Book"/>
          <w:i/>
          <w:iCs/>
          <w:szCs w:val="20"/>
          <w:lang w:val="pt-PT"/>
        </w:rPr>
      </w:pPr>
      <w:r>
        <w:rPr>
          <w:rFonts w:ascii="Nestle Text TF Book" w:hAnsi="Nestle Text TF Book"/>
          <w:i/>
          <w:iCs/>
          <w:szCs w:val="20"/>
          <w:lang w:val="pt-PT"/>
        </w:rPr>
        <w:t>“</w:t>
      </w:r>
      <w:r w:rsidR="00DA1BB8">
        <w:rPr>
          <w:rFonts w:ascii="Nestle Text TF Book" w:hAnsi="Nestle Text TF Book"/>
          <w:i/>
          <w:iCs/>
          <w:szCs w:val="20"/>
          <w:lang w:val="pt-PT"/>
        </w:rPr>
        <w:t>O Prémio de Sustentabilidade da Nestlé Portugal é</w:t>
      </w:r>
      <w:r w:rsidR="00ED690D" w:rsidRPr="00ED690D">
        <w:rPr>
          <w:rFonts w:ascii="Nestle Text TF Book" w:hAnsi="Nestle Text TF Book"/>
          <w:i/>
          <w:iCs/>
          <w:szCs w:val="20"/>
          <w:lang w:val="pt-PT"/>
        </w:rPr>
        <w:t xml:space="preserve"> uma grande iniciativa que não apenas reconhece e premia as empresas pelo esforço em contribuir para um meio ambiente melhor</w:t>
      </w:r>
      <w:r w:rsidR="006213DC">
        <w:rPr>
          <w:rFonts w:ascii="Nestle Text TF Book" w:hAnsi="Nestle Text TF Book"/>
          <w:i/>
          <w:iCs/>
          <w:szCs w:val="20"/>
          <w:lang w:val="pt-PT"/>
        </w:rPr>
        <w:t xml:space="preserve">, mas </w:t>
      </w:r>
      <w:r w:rsidR="00ED690D" w:rsidRPr="00ED690D">
        <w:rPr>
          <w:rFonts w:ascii="Nestle Text TF Book" w:hAnsi="Nestle Text TF Book"/>
          <w:i/>
          <w:iCs/>
          <w:szCs w:val="20"/>
          <w:lang w:val="pt-PT"/>
        </w:rPr>
        <w:t>aumenta</w:t>
      </w:r>
      <w:r w:rsidR="006213DC">
        <w:rPr>
          <w:rFonts w:ascii="Nestle Text TF Book" w:hAnsi="Nestle Text TF Book"/>
          <w:i/>
          <w:iCs/>
          <w:szCs w:val="20"/>
          <w:lang w:val="pt-PT"/>
        </w:rPr>
        <w:t xml:space="preserve"> também</w:t>
      </w:r>
      <w:r w:rsidR="00ED690D" w:rsidRPr="00ED690D">
        <w:rPr>
          <w:rFonts w:ascii="Nestle Text TF Book" w:hAnsi="Nestle Text TF Book"/>
          <w:i/>
          <w:iCs/>
          <w:szCs w:val="20"/>
          <w:lang w:val="pt-PT"/>
        </w:rPr>
        <w:t xml:space="preserve"> a consciência de todos nós sobre a importância de conduzir </w:t>
      </w:r>
      <w:r w:rsidR="00B627AF">
        <w:rPr>
          <w:rFonts w:ascii="Nestle Text TF Book" w:hAnsi="Nestle Text TF Book"/>
          <w:i/>
          <w:iCs/>
          <w:szCs w:val="20"/>
          <w:lang w:val="pt-PT"/>
        </w:rPr>
        <w:t xml:space="preserve">os </w:t>
      </w:r>
      <w:r w:rsidR="00ED690D" w:rsidRPr="00ED690D">
        <w:rPr>
          <w:rFonts w:ascii="Nestle Text TF Book" w:hAnsi="Nestle Text TF Book"/>
          <w:i/>
          <w:iCs/>
          <w:szCs w:val="20"/>
          <w:lang w:val="pt-PT"/>
        </w:rPr>
        <w:t xml:space="preserve">nossos negócios e projetos de forma sustentável. Esforçamo-nos ao máximo para desenvolver e fornecer soluções de embalagem para a Nestlé que cumpram plenamente </w:t>
      </w:r>
      <w:r w:rsidR="00B627AF">
        <w:rPr>
          <w:rFonts w:ascii="Nestle Text TF Book" w:hAnsi="Nestle Text TF Book"/>
          <w:i/>
          <w:iCs/>
          <w:szCs w:val="20"/>
          <w:lang w:val="pt-PT"/>
        </w:rPr>
        <w:t xml:space="preserve">o </w:t>
      </w:r>
      <w:r w:rsidR="00ED690D" w:rsidRPr="00ED690D">
        <w:rPr>
          <w:rFonts w:ascii="Nestle Text TF Book" w:hAnsi="Nestle Text TF Book"/>
          <w:i/>
          <w:iCs/>
          <w:szCs w:val="20"/>
          <w:lang w:val="pt-PT"/>
        </w:rPr>
        <w:t xml:space="preserve">seu objetivo de </w:t>
      </w:r>
      <w:r w:rsidR="00E74485">
        <w:rPr>
          <w:rFonts w:ascii="Nestle Text TF Book" w:hAnsi="Nestle Text TF Book"/>
          <w:i/>
          <w:iCs/>
          <w:szCs w:val="20"/>
          <w:lang w:val="pt-PT"/>
        </w:rPr>
        <w:t xml:space="preserve">atingir, até </w:t>
      </w:r>
      <w:r w:rsidR="00ED690D" w:rsidRPr="00ED690D">
        <w:rPr>
          <w:rFonts w:ascii="Nestle Text TF Book" w:hAnsi="Nestle Text TF Book"/>
          <w:i/>
          <w:iCs/>
          <w:szCs w:val="20"/>
          <w:lang w:val="pt-PT"/>
        </w:rPr>
        <w:t>2025</w:t>
      </w:r>
      <w:r w:rsidR="00E74485">
        <w:rPr>
          <w:rFonts w:ascii="Nestle Text TF Book" w:hAnsi="Nestle Text TF Book"/>
          <w:i/>
          <w:iCs/>
          <w:szCs w:val="20"/>
          <w:lang w:val="pt-PT"/>
        </w:rPr>
        <w:t>,</w:t>
      </w:r>
      <w:r w:rsidR="00ED690D" w:rsidRPr="00ED690D">
        <w:rPr>
          <w:rFonts w:ascii="Nestle Text TF Book" w:hAnsi="Nestle Text TF Book"/>
          <w:i/>
          <w:iCs/>
          <w:szCs w:val="20"/>
          <w:lang w:val="pt-PT"/>
        </w:rPr>
        <w:t xml:space="preserve"> </w:t>
      </w:r>
      <w:r w:rsidR="00E74485">
        <w:rPr>
          <w:rFonts w:ascii="Nestle Text TF Book" w:hAnsi="Nestle Text TF Book"/>
          <w:i/>
          <w:iCs/>
          <w:szCs w:val="20"/>
          <w:lang w:val="pt-PT"/>
        </w:rPr>
        <w:t>1</w:t>
      </w:r>
      <w:r w:rsidR="00ED690D" w:rsidRPr="00ED690D">
        <w:rPr>
          <w:rFonts w:ascii="Nestle Text TF Book" w:hAnsi="Nestle Text TF Book"/>
          <w:i/>
          <w:iCs/>
          <w:szCs w:val="20"/>
          <w:lang w:val="pt-PT"/>
        </w:rPr>
        <w:t xml:space="preserve">00% </w:t>
      </w:r>
      <w:r w:rsidR="00E74485">
        <w:rPr>
          <w:rFonts w:ascii="Nestle Text TF Book" w:hAnsi="Nestle Text TF Book"/>
          <w:i/>
          <w:iCs/>
          <w:szCs w:val="20"/>
          <w:lang w:val="pt-PT"/>
        </w:rPr>
        <w:t xml:space="preserve">de embalagens </w:t>
      </w:r>
      <w:r w:rsidR="00ED690D" w:rsidRPr="00ED690D">
        <w:rPr>
          <w:rFonts w:ascii="Nestle Text TF Book" w:hAnsi="Nestle Text TF Book"/>
          <w:i/>
          <w:iCs/>
          <w:szCs w:val="20"/>
          <w:lang w:val="pt-PT"/>
        </w:rPr>
        <w:t>recicláveis</w:t>
      </w:r>
      <w:r w:rsidR="00E74485">
        <w:rPr>
          <w:rFonts w:ascii="Nestle Text TF Book" w:hAnsi="Nestle Text TF Book"/>
          <w:i/>
          <w:iCs/>
          <w:szCs w:val="20"/>
          <w:lang w:val="pt-PT"/>
        </w:rPr>
        <w:t xml:space="preserve"> ou </w:t>
      </w:r>
      <w:r w:rsidR="00ED690D" w:rsidRPr="00ED690D">
        <w:rPr>
          <w:rFonts w:ascii="Nestle Text TF Book" w:hAnsi="Nestle Text TF Book"/>
          <w:i/>
          <w:iCs/>
          <w:szCs w:val="20"/>
          <w:lang w:val="pt-PT"/>
        </w:rPr>
        <w:t>reutilizáveis</w:t>
      </w:r>
      <w:r w:rsidR="0094029F">
        <w:rPr>
          <w:rFonts w:ascii="Nestle Text TF Book" w:hAnsi="Nestle Text TF Book"/>
          <w:i/>
          <w:iCs/>
          <w:szCs w:val="20"/>
          <w:lang w:val="pt-PT"/>
        </w:rPr>
        <w:t>”</w:t>
      </w:r>
      <w:r w:rsidR="00CD3565">
        <w:rPr>
          <w:rFonts w:ascii="Nestle Text TF Book" w:hAnsi="Nestle Text TF Book"/>
          <w:i/>
          <w:iCs/>
          <w:szCs w:val="20"/>
          <w:lang w:val="pt-PT"/>
        </w:rPr>
        <w:t xml:space="preserve">, </w:t>
      </w:r>
      <w:r w:rsidR="0094029F">
        <w:rPr>
          <w:rFonts w:ascii="Nestle Text TF Book" w:hAnsi="Nestle Text TF Book"/>
          <w:i/>
          <w:iCs/>
          <w:szCs w:val="20"/>
          <w:lang w:val="pt-PT"/>
        </w:rPr>
        <w:t xml:space="preserve">declara </w:t>
      </w:r>
      <w:r w:rsidR="00CD3565" w:rsidRPr="00CD3565">
        <w:rPr>
          <w:rFonts w:ascii="Nestle Text TF Book" w:hAnsi="Nestle Text TF Book"/>
          <w:szCs w:val="20"/>
          <w:lang w:val="pt-PT"/>
        </w:rPr>
        <w:t>Branislav Riha</w:t>
      </w:r>
      <w:r w:rsidR="00CD3565" w:rsidRPr="0094029F">
        <w:rPr>
          <w:rFonts w:ascii="Nestle Text TF Book" w:hAnsi="Nestle Text TF Book"/>
          <w:szCs w:val="20"/>
          <w:lang w:val="pt-PT"/>
        </w:rPr>
        <w:t xml:space="preserve"> </w:t>
      </w:r>
      <w:r w:rsidR="00CD3565" w:rsidRPr="00CD3565">
        <w:rPr>
          <w:rFonts w:ascii="Nestle Text TF Book" w:hAnsi="Nestle Text TF Book"/>
          <w:szCs w:val="20"/>
          <w:lang w:val="pt-PT"/>
        </w:rPr>
        <w:t xml:space="preserve">Global </w:t>
      </w:r>
      <w:proofErr w:type="spellStart"/>
      <w:r w:rsidR="00CD3565" w:rsidRPr="00CD3565">
        <w:rPr>
          <w:rFonts w:ascii="Nestle Text TF Book" w:hAnsi="Nestle Text TF Book"/>
          <w:szCs w:val="20"/>
          <w:lang w:val="pt-PT"/>
        </w:rPr>
        <w:t>Head</w:t>
      </w:r>
      <w:proofErr w:type="spellEnd"/>
      <w:r w:rsidR="00CD3565" w:rsidRPr="00CD3565">
        <w:rPr>
          <w:rFonts w:ascii="Nestle Text TF Book" w:hAnsi="Nestle Text TF Book"/>
          <w:szCs w:val="20"/>
          <w:lang w:val="pt-PT"/>
        </w:rPr>
        <w:t xml:space="preserve"> of Key </w:t>
      </w:r>
      <w:proofErr w:type="spellStart"/>
      <w:r w:rsidR="00CD3565" w:rsidRPr="00CD3565">
        <w:rPr>
          <w:rFonts w:ascii="Nestle Text TF Book" w:hAnsi="Nestle Text TF Book"/>
          <w:szCs w:val="20"/>
          <w:lang w:val="pt-PT"/>
        </w:rPr>
        <w:t>Account</w:t>
      </w:r>
      <w:proofErr w:type="spellEnd"/>
      <w:r w:rsidR="00E74485">
        <w:rPr>
          <w:rFonts w:ascii="Nestle Text TF Book" w:hAnsi="Nestle Text TF Book"/>
          <w:szCs w:val="20"/>
          <w:lang w:val="pt-PT"/>
        </w:rPr>
        <w:t>.</w:t>
      </w:r>
    </w:p>
    <w:p w14:paraId="3CEDB332" w14:textId="77777777" w:rsidR="004B38C2" w:rsidRPr="00CD3565" w:rsidRDefault="004B38C2" w:rsidP="00F645B8">
      <w:pPr>
        <w:jc w:val="both"/>
        <w:rPr>
          <w:rFonts w:ascii="Nestle Text TF Book" w:hAnsi="Nestle Text TF Book"/>
          <w:szCs w:val="20"/>
          <w:lang w:val="pt-PT"/>
        </w:rPr>
      </w:pPr>
    </w:p>
    <w:p w14:paraId="4F736991" w14:textId="06006214" w:rsidR="00F645B8" w:rsidRDefault="00F645B8" w:rsidP="00F645B8">
      <w:pPr>
        <w:jc w:val="both"/>
        <w:rPr>
          <w:rFonts w:ascii="Nestle Text TF Book" w:hAnsi="Nestle Text TF Book"/>
          <w:b/>
          <w:bCs/>
          <w:szCs w:val="20"/>
          <w:lang w:val="pt-PT"/>
        </w:rPr>
      </w:pPr>
      <w:r w:rsidRPr="00F645B8">
        <w:rPr>
          <w:rFonts w:ascii="Nestle Text TF Book" w:hAnsi="Nestle Text TF Book"/>
          <w:b/>
          <w:bCs/>
          <w:szCs w:val="20"/>
          <w:lang w:val="pt-PT"/>
        </w:rPr>
        <w:t>SILVEX: na procura pela circularidade plástica</w:t>
      </w:r>
    </w:p>
    <w:p w14:paraId="57BF55BB" w14:textId="77777777" w:rsidR="004B38C2" w:rsidRPr="00F645B8" w:rsidRDefault="004B38C2" w:rsidP="00F645B8">
      <w:pPr>
        <w:jc w:val="both"/>
        <w:rPr>
          <w:rFonts w:ascii="Nestle Text TF Book" w:hAnsi="Nestle Text TF Book"/>
          <w:szCs w:val="20"/>
          <w:lang w:val="pt-PT"/>
        </w:rPr>
      </w:pPr>
    </w:p>
    <w:p w14:paraId="19A5C8F4" w14:textId="6248D72D" w:rsidR="00F645B8" w:rsidRDefault="00F645B8" w:rsidP="00F645B8">
      <w:pPr>
        <w:jc w:val="both"/>
        <w:rPr>
          <w:rFonts w:ascii="Nestle Text TF Book" w:hAnsi="Nestle Text TF Book"/>
          <w:szCs w:val="20"/>
          <w:lang w:val="pt-PT"/>
        </w:rPr>
      </w:pPr>
      <w:r w:rsidRPr="00F645B8">
        <w:rPr>
          <w:rFonts w:ascii="Nestle Text TF Book" w:hAnsi="Nestle Text TF Book"/>
          <w:szCs w:val="20"/>
          <w:lang w:val="pt-PT"/>
        </w:rPr>
        <w:t xml:space="preserve">Em terceiro lugar ficou a empresa </w:t>
      </w:r>
      <w:proofErr w:type="spellStart"/>
      <w:r w:rsidRPr="00F645B8">
        <w:rPr>
          <w:rFonts w:ascii="Nestle Text TF Book" w:hAnsi="Nestle Text TF Book"/>
          <w:szCs w:val="20"/>
          <w:lang w:val="pt-PT"/>
        </w:rPr>
        <w:t>Silvex</w:t>
      </w:r>
      <w:proofErr w:type="spellEnd"/>
      <w:r w:rsidRPr="00F645B8">
        <w:rPr>
          <w:rFonts w:ascii="Nestle Text TF Book" w:hAnsi="Nestle Text TF Book"/>
          <w:szCs w:val="20"/>
          <w:lang w:val="pt-PT"/>
        </w:rPr>
        <w:t>, SA que apresentou um projeto de desenvolvimento de filmes plásticos com recurso a 100% de material reciclado de PE e PP, para aplicação na fabricação de diferentes produtos, tais como sacos plásticos, filme estirável, filme retrátil ou mangas plásticas, contribuindo assim para a redução do impacto ambiental deste tipo de material. </w:t>
      </w:r>
    </w:p>
    <w:p w14:paraId="1F73B6EF" w14:textId="77777777" w:rsidR="004B38C2" w:rsidRPr="00F645B8" w:rsidRDefault="004B38C2" w:rsidP="00F645B8">
      <w:pPr>
        <w:jc w:val="both"/>
        <w:rPr>
          <w:rFonts w:ascii="Nestle Text TF Book" w:hAnsi="Nestle Text TF Book"/>
          <w:szCs w:val="20"/>
          <w:lang w:val="pt-PT"/>
        </w:rPr>
      </w:pPr>
    </w:p>
    <w:p w14:paraId="0E8D84F4" w14:textId="49D6FCA5" w:rsidR="00F645B8" w:rsidRDefault="00F645B8" w:rsidP="00F645B8">
      <w:pPr>
        <w:jc w:val="both"/>
        <w:rPr>
          <w:rFonts w:ascii="Nestle Text TF Book" w:hAnsi="Nestle Text TF Book"/>
          <w:szCs w:val="20"/>
          <w:lang w:val="pt-PT"/>
        </w:rPr>
      </w:pPr>
      <w:r w:rsidRPr="00F645B8">
        <w:rPr>
          <w:rFonts w:ascii="Nestle Text TF Book" w:hAnsi="Nestle Text TF Book"/>
          <w:szCs w:val="20"/>
          <w:lang w:val="pt-PT"/>
        </w:rPr>
        <w:t>Através da construção de uma infraestrutura inovadora e dedicada a cada cliente</w:t>
      </w:r>
      <w:r w:rsidR="008F6F9B">
        <w:rPr>
          <w:rFonts w:ascii="Nestle Text TF Book" w:hAnsi="Nestle Text TF Book"/>
          <w:szCs w:val="20"/>
          <w:lang w:val="pt-PT"/>
        </w:rPr>
        <w:t>,</w:t>
      </w:r>
      <w:r w:rsidRPr="00F645B8">
        <w:rPr>
          <w:rFonts w:ascii="Nestle Text TF Book" w:hAnsi="Nestle Text TF Book"/>
          <w:szCs w:val="20"/>
          <w:lang w:val="pt-PT"/>
        </w:rPr>
        <w:t xml:space="preserve"> a solução da </w:t>
      </w:r>
      <w:proofErr w:type="spellStart"/>
      <w:r w:rsidRPr="00F645B8">
        <w:rPr>
          <w:rFonts w:ascii="Nestle Text TF Book" w:hAnsi="Nestle Text TF Book"/>
          <w:szCs w:val="20"/>
          <w:lang w:val="pt-PT"/>
        </w:rPr>
        <w:t>Silvex</w:t>
      </w:r>
      <w:proofErr w:type="spellEnd"/>
      <w:r w:rsidRPr="00F645B8">
        <w:rPr>
          <w:rFonts w:ascii="Nestle Text TF Book" w:hAnsi="Nestle Text TF Book"/>
          <w:szCs w:val="20"/>
          <w:lang w:val="pt-PT"/>
        </w:rPr>
        <w:t>, SA consegue garantir maior eficiência na reciclagem de plásticos, potenciando a rastreabilidade dos resíduos plásticos dos seus clientes e possibilitando ainda a reintrodução desses materiais em embalagens ou produtos úteis. Fazendo plástico com plástico usado.</w:t>
      </w:r>
      <w:r w:rsidR="00D3727E">
        <w:rPr>
          <w:rFonts w:ascii="Nestle Text TF Book" w:hAnsi="Nestle Text TF Book"/>
          <w:szCs w:val="20"/>
          <w:lang w:val="pt-PT"/>
        </w:rPr>
        <w:t xml:space="preserve"> </w:t>
      </w:r>
      <w:r w:rsidRPr="00F645B8">
        <w:rPr>
          <w:rFonts w:ascii="Nestle Text TF Book" w:hAnsi="Nestle Text TF Book"/>
          <w:szCs w:val="20"/>
          <w:lang w:val="pt-PT"/>
        </w:rPr>
        <w:t>O objetivo da empresa é atingir</w:t>
      </w:r>
      <w:r w:rsidR="003B063A">
        <w:rPr>
          <w:rFonts w:ascii="Nestle Text TF Book" w:hAnsi="Nestle Text TF Book"/>
          <w:szCs w:val="20"/>
          <w:lang w:val="pt-PT"/>
        </w:rPr>
        <w:t>,</w:t>
      </w:r>
      <w:r w:rsidRPr="00F645B8">
        <w:rPr>
          <w:rFonts w:ascii="Nestle Text TF Book" w:hAnsi="Nestle Text TF Book"/>
          <w:szCs w:val="20"/>
          <w:lang w:val="pt-PT"/>
        </w:rPr>
        <w:t xml:space="preserve"> no curto prazo</w:t>
      </w:r>
      <w:r w:rsidR="003B063A">
        <w:rPr>
          <w:rFonts w:ascii="Nestle Text TF Book" w:hAnsi="Nestle Text TF Book"/>
          <w:szCs w:val="20"/>
          <w:lang w:val="pt-PT"/>
        </w:rPr>
        <w:t>,</w:t>
      </w:r>
      <w:r w:rsidRPr="00F645B8">
        <w:rPr>
          <w:rFonts w:ascii="Nestle Text TF Book" w:hAnsi="Nestle Text TF Book"/>
          <w:szCs w:val="20"/>
          <w:lang w:val="pt-PT"/>
        </w:rPr>
        <w:t xml:space="preserve"> níveis próximos aos 80% ou até mesmo alcançar uma neutralidade plástica.</w:t>
      </w:r>
    </w:p>
    <w:p w14:paraId="57A726BF" w14:textId="4286614D" w:rsidR="00AC7864" w:rsidRDefault="00AC7864" w:rsidP="00F645B8">
      <w:pPr>
        <w:jc w:val="both"/>
        <w:rPr>
          <w:rFonts w:ascii="Nestle Text TF Book" w:hAnsi="Nestle Text TF Book"/>
          <w:szCs w:val="20"/>
          <w:lang w:val="pt-PT"/>
        </w:rPr>
      </w:pPr>
    </w:p>
    <w:p w14:paraId="637A0D47" w14:textId="66E63824" w:rsidR="002B2E52" w:rsidRDefault="002B2E52" w:rsidP="002B2E52">
      <w:pPr>
        <w:jc w:val="both"/>
        <w:rPr>
          <w:rFonts w:ascii="Nestle Text TF Book" w:hAnsi="Nestle Text TF Book"/>
          <w:szCs w:val="20"/>
          <w:lang w:val="pt-PT"/>
        </w:rPr>
      </w:pPr>
      <w:r>
        <w:rPr>
          <w:rFonts w:ascii="Nestle Text TF Book" w:hAnsi="Nestle Text TF Book"/>
          <w:bCs/>
          <w:i/>
          <w:iCs/>
          <w:szCs w:val="20"/>
          <w:lang w:val="pt-PT"/>
        </w:rPr>
        <w:t>“</w:t>
      </w:r>
      <w:r w:rsidRPr="002B2E52">
        <w:rPr>
          <w:rFonts w:ascii="Nestle Text TF Book" w:hAnsi="Nestle Text TF Book"/>
          <w:bCs/>
          <w:i/>
          <w:iCs/>
          <w:szCs w:val="20"/>
          <w:lang w:val="pt-PT"/>
        </w:rPr>
        <w:t>É com estes exemplos que é possível fazer diferente e assim transitar para uma economia mais circular.</w:t>
      </w:r>
      <w:r w:rsidR="00B94ED6">
        <w:rPr>
          <w:rFonts w:ascii="Nestle Text TF Book" w:hAnsi="Nestle Text TF Book"/>
          <w:bCs/>
          <w:i/>
          <w:iCs/>
          <w:szCs w:val="20"/>
          <w:lang w:val="pt-PT"/>
        </w:rPr>
        <w:t xml:space="preserve"> </w:t>
      </w:r>
      <w:r w:rsidRPr="002B2E52">
        <w:rPr>
          <w:rFonts w:ascii="Nestle Text TF Book" w:hAnsi="Nestle Text TF Book"/>
          <w:bCs/>
          <w:i/>
          <w:iCs/>
          <w:szCs w:val="20"/>
          <w:lang w:val="pt-PT"/>
        </w:rPr>
        <w:t>Foi com muito agrado que tivemos conhecimento desta iniciativa da Nestlé e foi com grande satisfação que vimos reconhecido o nosso empenho que vai ao encontro dos objetivos da Nestlé e que, na realidade, também são os nossos objetivos</w:t>
      </w:r>
      <w:r w:rsidR="00B94ED6">
        <w:rPr>
          <w:rFonts w:ascii="Nestle Text TF Book" w:hAnsi="Nestle Text TF Book"/>
          <w:bCs/>
          <w:i/>
          <w:iCs/>
          <w:szCs w:val="20"/>
          <w:lang w:val="pt-PT"/>
        </w:rPr>
        <w:t xml:space="preserve">”, afirma </w:t>
      </w:r>
      <w:r w:rsidRPr="002B2E52">
        <w:rPr>
          <w:rFonts w:ascii="Nestle Text TF Book" w:hAnsi="Nestle Text TF Book"/>
          <w:szCs w:val="20"/>
          <w:lang w:val="pt-PT"/>
        </w:rPr>
        <w:t>Hernâni Magalhães</w:t>
      </w:r>
      <w:r w:rsidR="00B94ED6">
        <w:rPr>
          <w:rFonts w:ascii="Nestle Text TF Book" w:hAnsi="Nestle Text TF Book"/>
          <w:szCs w:val="20"/>
          <w:lang w:val="pt-PT"/>
        </w:rPr>
        <w:t xml:space="preserve">, </w:t>
      </w:r>
      <w:r w:rsidRPr="002B2E52">
        <w:rPr>
          <w:rFonts w:ascii="Nestle Text TF Book" w:hAnsi="Nestle Text TF Book"/>
          <w:szCs w:val="20"/>
          <w:lang w:val="pt-PT"/>
        </w:rPr>
        <w:t xml:space="preserve">Presidente do Conselho de Administração da </w:t>
      </w:r>
      <w:proofErr w:type="spellStart"/>
      <w:r w:rsidRPr="002B2E52">
        <w:rPr>
          <w:rFonts w:ascii="Nestle Text TF Book" w:hAnsi="Nestle Text TF Book"/>
          <w:szCs w:val="20"/>
          <w:lang w:val="pt-PT"/>
        </w:rPr>
        <w:t>Silvex</w:t>
      </w:r>
      <w:proofErr w:type="spellEnd"/>
      <w:r w:rsidR="00B94ED6">
        <w:rPr>
          <w:rFonts w:ascii="Nestle Text TF Book" w:hAnsi="Nestle Text TF Book"/>
          <w:szCs w:val="20"/>
          <w:lang w:val="pt-PT"/>
        </w:rPr>
        <w:t>.</w:t>
      </w:r>
    </w:p>
    <w:p w14:paraId="2904AC0C" w14:textId="33492293" w:rsidR="00144B2B" w:rsidRDefault="00144B2B" w:rsidP="002B2E52">
      <w:pPr>
        <w:jc w:val="both"/>
        <w:rPr>
          <w:rFonts w:ascii="Nestle Text TF Book" w:hAnsi="Nestle Text TF Book"/>
          <w:szCs w:val="20"/>
          <w:lang w:val="pt-PT"/>
        </w:rPr>
      </w:pPr>
    </w:p>
    <w:p w14:paraId="6E6FCB7C" w14:textId="1C149317" w:rsidR="00144B2B" w:rsidRPr="00144B2B" w:rsidRDefault="00144B2B" w:rsidP="00144B2B">
      <w:pPr>
        <w:jc w:val="both"/>
        <w:rPr>
          <w:rFonts w:ascii="Nestle Text TF Book" w:hAnsi="Nestle Text TF Book"/>
          <w:szCs w:val="20"/>
          <w:lang w:val="pt-PT"/>
        </w:rPr>
      </w:pPr>
      <w:r w:rsidRPr="00144B2B">
        <w:rPr>
          <w:rFonts w:ascii="Nestle Text TF Book" w:hAnsi="Nestle Text TF Book"/>
          <w:szCs w:val="20"/>
          <w:lang w:val="pt-PT"/>
        </w:rPr>
        <w:t xml:space="preserve">Esta solução está também já em uso pela Nestlé, em Portugal e em Espanha, através da introdução de materiais reciclados pós-consumo </w:t>
      </w:r>
      <w:r w:rsidR="004B249F" w:rsidRPr="005F747D">
        <w:rPr>
          <w:rFonts w:ascii="Nestle Text TF Book" w:hAnsi="Nestle Text TF Book"/>
          <w:szCs w:val="20"/>
          <w:lang w:val="pt-PT"/>
        </w:rPr>
        <w:t xml:space="preserve">com </w:t>
      </w:r>
      <w:r w:rsidRPr="00144B2B">
        <w:rPr>
          <w:rFonts w:ascii="Nestle Text TF Book" w:hAnsi="Nestle Text TF Book"/>
          <w:szCs w:val="20"/>
          <w:lang w:val="pt-PT"/>
        </w:rPr>
        <w:t>um nível de incorporação de 80%</w:t>
      </w:r>
      <w:r w:rsidR="004B249F" w:rsidRPr="005F747D">
        <w:rPr>
          <w:rFonts w:ascii="Nestle Text TF Book" w:hAnsi="Nestle Text TF Book"/>
          <w:szCs w:val="20"/>
          <w:lang w:val="pt-PT"/>
        </w:rPr>
        <w:t xml:space="preserve"> de </w:t>
      </w:r>
      <w:r w:rsidR="00881CF7" w:rsidRPr="005F747D">
        <w:rPr>
          <w:rFonts w:ascii="Nestle Text TF Book" w:hAnsi="Nestle Text TF Book"/>
          <w:szCs w:val="20"/>
          <w:lang w:val="pt-PT"/>
        </w:rPr>
        <w:t>plástico reciclado.</w:t>
      </w:r>
    </w:p>
    <w:p w14:paraId="384FA0BD" w14:textId="77777777" w:rsidR="00AC7864" w:rsidRDefault="00AC7864" w:rsidP="00F645B8">
      <w:pPr>
        <w:jc w:val="both"/>
        <w:rPr>
          <w:rFonts w:ascii="Nestle Text TF Book" w:hAnsi="Nestle Text TF Book"/>
          <w:szCs w:val="20"/>
          <w:lang w:val="pt-PT"/>
        </w:rPr>
      </w:pPr>
    </w:p>
    <w:p w14:paraId="66322D79" w14:textId="6784F7DC" w:rsidR="00F645B8" w:rsidRDefault="00F645B8" w:rsidP="00F645B8">
      <w:pPr>
        <w:jc w:val="both"/>
        <w:rPr>
          <w:rFonts w:ascii="Nestle Text TF Book" w:hAnsi="Nestle Text TF Book"/>
          <w:b/>
          <w:bCs/>
          <w:szCs w:val="20"/>
          <w:lang w:val="pt-PT"/>
        </w:rPr>
      </w:pPr>
      <w:r w:rsidRPr="00F645B8">
        <w:rPr>
          <w:rFonts w:ascii="Nestle Text TF Book" w:hAnsi="Nestle Text TF Book"/>
          <w:b/>
          <w:bCs/>
          <w:szCs w:val="20"/>
          <w:lang w:val="pt-PT"/>
        </w:rPr>
        <w:t>Menção Honrosa para projeto de capacitação de pessoas para mercado de trabalho</w:t>
      </w:r>
    </w:p>
    <w:p w14:paraId="7325A76F" w14:textId="77777777" w:rsidR="00E2324F" w:rsidRPr="00F645B8" w:rsidRDefault="00E2324F" w:rsidP="00F645B8">
      <w:pPr>
        <w:jc w:val="both"/>
        <w:rPr>
          <w:rFonts w:ascii="Nestle Text TF Book" w:hAnsi="Nestle Text TF Book"/>
          <w:szCs w:val="20"/>
          <w:lang w:val="pt-PT"/>
        </w:rPr>
      </w:pPr>
    </w:p>
    <w:p w14:paraId="65BB0FF7" w14:textId="3E6A3EB4" w:rsidR="009352B7" w:rsidRDefault="00F645B8" w:rsidP="009352B7">
      <w:pPr>
        <w:jc w:val="both"/>
        <w:rPr>
          <w:rFonts w:ascii="Nestle Text TF Book" w:hAnsi="Nestle Text TF Book"/>
          <w:szCs w:val="20"/>
          <w:lang w:val="pt-PT"/>
        </w:rPr>
      </w:pPr>
      <w:r w:rsidRPr="00F645B8">
        <w:rPr>
          <w:rFonts w:ascii="Nestle Text TF Book" w:hAnsi="Nestle Text TF Book"/>
          <w:szCs w:val="20"/>
          <w:lang w:val="pt-PT"/>
        </w:rPr>
        <w:t xml:space="preserve">A completar o pódio, com uma menção honrosa no âmbito do pilar Pessoas e Famílias, ficou a </w:t>
      </w:r>
      <w:proofErr w:type="spellStart"/>
      <w:r w:rsidRPr="00F645B8">
        <w:rPr>
          <w:rFonts w:ascii="Nestle Text TF Book" w:hAnsi="Nestle Text TF Book"/>
          <w:szCs w:val="20"/>
          <w:lang w:val="pt-PT"/>
        </w:rPr>
        <w:t>Randstad</w:t>
      </w:r>
      <w:proofErr w:type="spellEnd"/>
      <w:r w:rsidRPr="00F645B8">
        <w:rPr>
          <w:rFonts w:ascii="Nestle Text TF Book" w:hAnsi="Nestle Text TF Book"/>
          <w:szCs w:val="20"/>
          <w:lang w:val="pt-PT"/>
        </w:rPr>
        <w:t xml:space="preserve"> com o projeto </w:t>
      </w:r>
      <w:r w:rsidRPr="00F645B8">
        <w:rPr>
          <w:rFonts w:ascii="Nestle Text TF Book" w:hAnsi="Nestle Text TF Book"/>
          <w:b/>
          <w:bCs/>
          <w:szCs w:val="20"/>
          <w:lang w:val="pt-PT"/>
        </w:rPr>
        <w:t>Capacitar Todos</w:t>
      </w:r>
      <w:r w:rsidRPr="00F645B8">
        <w:rPr>
          <w:rFonts w:ascii="Nestle Text TF Book" w:hAnsi="Nestle Text TF Book"/>
          <w:szCs w:val="20"/>
          <w:lang w:val="pt-PT"/>
        </w:rPr>
        <w:t xml:space="preserve">, no eixo do emprego, formação e qualificação. Esta iniciativa foi desenvolvida em parceria com o Capacitar+, CLDS 4G (Santa Casa da Misericórdia da Maia), e através dela, a </w:t>
      </w:r>
      <w:proofErr w:type="spellStart"/>
      <w:r w:rsidRPr="00F645B8">
        <w:rPr>
          <w:rFonts w:ascii="Nestle Text TF Book" w:hAnsi="Nestle Text TF Book"/>
          <w:szCs w:val="20"/>
          <w:lang w:val="pt-PT"/>
        </w:rPr>
        <w:t>Randstad</w:t>
      </w:r>
      <w:proofErr w:type="spellEnd"/>
      <w:r w:rsidRPr="00F645B8">
        <w:rPr>
          <w:rFonts w:ascii="Nestle Text TF Book" w:hAnsi="Nestle Text TF Book"/>
          <w:szCs w:val="20"/>
          <w:lang w:val="pt-PT"/>
        </w:rPr>
        <w:t xml:space="preserve"> apoia pessoas em situação de fragilidade laboral, com sessões de capacitação para posterior integração destas pessoas no mercado de trabalho.</w:t>
      </w:r>
    </w:p>
    <w:p w14:paraId="0CF45E7A" w14:textId="3327FFF2" w:rsidR="005F747D" w:rsidRDefault="005F747D" w:rsidP="009352B7">
      <w:pPr>
        <w:jc w:val="both"/>
        <w:rPr>
          <w:rFonts w:ascii="Nestle Text TF Book" w:hAnsi="Nestle Text TF Book"/>
          <w:szCs w:val="20"/>
          <w:lang w:val="pt-PT"/>
        </w:rPr>
      </w:pPr>
    </w:p>
    <w:p w14:paraId="36F509EC" w14:textId="57317BBF" w:rsidR="00236EE9" w:rsidRPr="00236EE9" w:rsidRDefault="005B54B4" w:rsidP="00236EE9">
      <w:pPr>
        <w:jc w:val="both"/>
        <w:rPr>
          <w:rFonts w:ascii="Nestle Text TF Book" w:hAnsi="Nestle Text TF Book"/>
          <w:i/>
          <w:iCs/>
          <w:szCs w:val="20"/>
          <w:lang w:val="pt-PT"/>
        </w:rPr>
      </w:pPr>
      <w:r w:rsidRPr="005B54B4">
        <w:rPr>
          <w:rFonts w:ascii="Nestle Text TF Book" w:hAnsi="Nestle Text TF Book"/>
          <w:i/>
          <w:iCs/>
          <w:szCs w:val="20"/>
          <w:lang w:val="pt-PT"/>
        </w:rPr>
        <w:t>“</w:t>
      </w:r>
      <w:r w:rsidR="005F747D" w:rsidRPr="005F747D">
        <w:rPr>
          <w:rFonts w:ascii="Nestle Text TF Book" w:hAnsi="Nestle Text TF Book"/>
          <w:i/>
          <w:iCs/>
          <w:szCs w:val="20"/>
          <w:lang w:val="pt-PT"/>
        </w:rPr>
        <w:t xml:space="preserve">O objetivo global da </w:t>
      </w:r>
      <w:proofErr w:type="spellStart"/>
      <w:r w:rsidR="005F747D" w:rsidRPr="005F747D">
        <w:rPr>
          <w:rFonts w:ascii="Nestle Text TF Book" w:hAnsi="Nestle Text TF Book"/>
          <w:i/>
          <w:iCs/>
          <w:szCs w:val="20"/>
          <w:lang w:val="pt-PT"/>
        </w:rPr>
        <w:t>Randstad</w:t>
      </w:r>
      <w:proofErr w:type="spellEnd"/>
      <w:r w:rsidR="005F747D" w:rsidRPr="005F747D">
        <w:rPr>
          <w:rFonts w:ascii="Nestle Text TF Book" w:hAnsi="Nestle Text TF Book"/>
          <w:i/>
          <w:iCs/>
          <w:szCs w:val="20"/>
          <w:lang w:val="pt-PT"/>
        </w:rPr>
        <w:t xml:space="preserve"> é tocar a vida profissional de 500 milhões de pessoas até 2030, este prémio da Nestlé Portugal vem reconhecer a importância da contribuição do projeto Capacitar Todos, que apoia pessoas que estejam com maior dificuldade em aceder ao mercado de trabalho, e que numa altura de pandemia ficaram mais expostas ao desemprego</w:t>
      </w:r>
      <w:r w:rsidR="00D07ACC">
        <w:rPr>
          <w:rFonts w:ascii="Nestle Text TF Book" w:hAnsi="Nestle Text TF Book"/>
          <w:i/>
          <w:iCs/>
          <w:szCs w:val="20"/>
          <w:lang w:val="pt-PT"/>
        </w:rPr>
        <w:t>,</w:t>
      </w:r>
      <w:r w:rsidRPr="005B54B4">
        <w:rPr>
          <w:rFonts w:ascii="Nestle Text TF Book" w:hAnsi="Nestle Text TF Book"/>
          <w:i/>
          <w:iCs/>
          <w:szCs w:val="20"/>
          <w:lang w:val="pt-PT"/>
        </w:rPr>
        <w:t>”</w:t>
      </w:r>
      <w:r w:rsidR="00236EE9" w:rsidRPr="005B54B4">
        <w:rPr>
          <w:rFonts w:ascii="Tahoma" w:eastAsia="Times New Roman" w:hAnsi="Tahoma" w:cs="Tahoma"/>
          <w:color w:val="2175D9"/>
          <w:sz w:val="30"/>
          <w:szCs w:val="30"/>
          <w:lang w:val="pt-PT" w:eastAsia="pt-PT"/>
        </w:rPr>
        <w:t xml:space="preserve"> </w:t>
      </w:r>
      <w:r w:rsidR="002F3168" w:rsidRPr="002F3168">
        <w:rPr>
          <w:rFonts w:ascii="Nestle Text TF Book" w:hAnsi="Nestle Text TF Book"/>
          <w:szCs w:val="20"/>
          <w:lang w:val="pt-PT"/>
        </w:rPr>
        <w:t xml:space="preserve">afirma </w:t>
      </w:r>
      <w:r w:rsidR="00236EE9" w:rsidRPr="005B54B4">
        <w:rPr>
          <w:rFonts w:ascii="Nestle Text TF Book" w:hAnsi="Nestle Text TF Book"/>
          <w:szCs w:val="20"/>
          <w:lang w:val="pt-PT"/>
        </w:rPr>
        <w:t>S</w:t>
      </w:r>
      <w:r w:rsidR="00236EE9" w:rsidRPr="005B54B4">
        <w:rPr>
          <w:rFonts w:ascii="Nestle Text TF Book" w:hAnsi="Nestle Text TF Book"/>
          <w:szCs w:val="20"/>
          <w:lang w:val="pt-PT"/>
        </w:rPr>
        <w:t xml:space="preserve">ónia </w:t>
      </w:r>
      <w:r w:rsidR="00236EE9" w:rsidRPr="005B54B4">
        <w:rPr>
          <w:rFonts w:ascii="Nestle Text TF Book" w:hAnsi="Nestle Text TF Book"/>
          <w:szCs w:val="20"/>
          <w:lang w:val="pt-PT"/>
        </w:rPr>
        <w:t>G</w:t>
      </w:r>
      <w:r w:rsidR="00236EE9" w:rsidRPr="005B54B4">
        <w:rPr>
          <w:rFonts w:ascii="Nestle Text TF Book" w:hAnsi="Nestle Text TF Book"/>
          <w:szCs w:val="20"/>
          <w:lang w:val="pt-PT"/>
        </w:rPr>
        <w:t>onçalves</w:t>
      </w:r>
      <w:r w:rsidR="00236EE9" w:rsidRPr="005B54B4">
        <w:rPr>
          <w:rFonts w:ascii="Nestle Text TF Book" w:hAnsi="Nestle Text TF Book"/>
          <w:szCs w:val="20"/>
          <w:lang w:val="pt-PT"/>
        </w:rPr>
        <w:t xml:space="preserve">, </w:t>
      </w:r>
      <w:r w:rsidR="002F3168">
        <w:rPr>
          <w:rFonts w:ascii="Nestle Text TF Book" w:hAnsi="Nestle Text TF Book"/>
          <w:szCs w:val="20"/>
          <w:lang w:val="pt-PT"/>
        </w:rPr>
        <w:t>S</w:t>
      </w:r>
      <w:r w:rsidR="00236EE9" w:rsidRPr="00236EE9">
        <w:rPr>
          <w:rFonts w:ascii="Nestle Text TF Book" w:hAnsi="Nestle Text TF Book"/>
          <w:szCs w:val="20"/>
          <w:lang w:val="pt-PT"/>
        </w:rPr>
        <w:t xml:space="preserve">ocial </w:t>
      </w:r>
      <w:proofErr w:type="spellStart"/>
      <w:r w:rsidR="002F3168">
        <w:rPr>
          <w:rFonts w:ascii="Nestle Text TF Book" w:hAnsi="Nestle Text TF Book"/>
          <w:szCs w:val="20"/>
          <w:lang w:val="pt-PT"/>
        </w:rPr>
        <w:t>I</w:t>
      </w:r>
      <w:r w:rsidR="00236EE9" w:rsidRPr="00236EE9">
        <w:rPr>
          <w:rFonts w:ascii="Nestle Text TF Book" w:hAnsi="Nestle Text TF Book"/>
          <w:szCs w:val="20"/>
          <w:lang w:val="pt-PT"/>
        </w:rPr>
        <w:t>mpact</w:t>
      </w:r>
      <w:proofErr w:type="spellEnd"/>
      <w:r w:rsidR="00236EE9" w:rsidRPr="00236EE9">
        <w:rPr>
          <w:rFonts w:ascii="Nestle Text TF Book" w:hAnsi="Nestle Text TF Book"/>
          <w:szCs w:val="20"/>
          <w:lang w:val="pt-PT"/>
        </w:rPr>
        <w:t xml:space="preserve"> </w:t>
      </w:r>
      <w:r w:rsidR="002F3168">
        <w:rPr>
          <w:rFonts w:ascii="Nestle Text TF Book" w:hAnsi="Nestle Text TF Book"/>
          <w:szCs w:val="20"/>
          <w:lang w:val="pt-PT"/>
        </w:rPr>
        <w:t>M</w:t>
      </w:r>
      <w:r w:rsidR="00236EE9" w:rsidRPr="00236EE9">
        <w:rPr>
          <w:rFonts w:ascii="Nestle Text TF Book" w:hAnsi="Nestle Text TF Book"/>
          <w:szCs w:val="20"/>
          <w:lang w:val="pt-PT"/>
        </w:rPr>
        <w:t>anager</w:t>
      </w:r>
      <w:r w:rsidR="00236EE9" w:rsidRPr="005B54B4">
        <w:rPr>
          <w:rFonts w:ascii="Nestle Text TF Book" w:hAnsi="Nestle Text TF Book"/>
          <w:szCs w:val="20"/>
          <w:lang w:val="pt-PT"/>
        </w:rPr>
        <w:t xml:space="preserve"> </w:t>
      </w:r>
      <w:proofErr w:type="spellStart"/>
      <w:r w:rsidR="002F3168">
        <w:rPr>
          <w:rFonts w:ascii="Nestle Text TF Book" w:hAnsi="Nestle Text TF Book"/>
          <w:szCs w:val="20"/>
          <w:lang w:val="pt-PT"/>
        </w:rPr>
        <w:t>S</w:t>
      </w:r>
      <w:r w:rsidR="00236EE9" w:rsidRPr="00236EE9">
        <w:rPr>
          <w:rFonts w:ascii="Nestle Text TF Book" w:hAnsi="Nestle Text TF Book"/>
          <w:szCs w:val="20"/>
          <w:lang w:val="pt-PT"/>
        </w:rPr>
        <w:t>ustainability</w:t>
      </w:r>
      <w:proofErr w:type="spellEnd"/>
      <w:r w:rsidR="00236EE9" w:rsidRPr="00236EE9">
        <w:rPr>
          <w:rFonts w:ascii="Nestle Text TF Book" w:hAnsi="Nestle Text TF Book"/>
          <w:szCs w:val="20"/>
          <w:lang w:val="pt-PT"/>
        </w:rPr>
        <w:t xml:space="preserve">, CSR, D&amp;I </w:t>
      </w:r>
      <w:r w:rsidR="002F3168">
        <w:rPr>
          <w:rFonts w:ascii="Nestle Text TF Book" w:hAnsi="Nestle Text TF Book"/>
          <w:szCs w:val="20"/>
          <w:lang w:val="pt-PT"/>
        </w:rPr>
        <w:t>P</w:t>
      </w:r>
      <w:r w:rsidR="00236EE9" w:rsidRPr="00236EE9">
        <w:rPr>
          <w:rFonts w:ascii="Nestle Text TF Book" w:hAnsi="Nestle Text TF Book"/>
          <w:szCs w:val="20"/>
          <w:lang w:val="pt-PT"/>
        </w:rPr>
        <w:t>rojects</w:t>
      </w:r>
      <w:r w:rsidR="004062C5" w:rsidRPr="005B54B4">
        <w:rPr>
          <w:rFonts w:ascii="Nestle Text TF Book" w:hAnsi="Nestle Text TF Book"/>
          <w:szCs w:val="20"/>
          <w:lang w:val="pt-PT"/>
        </w:rPr>
        <w:t xml:space="preserve">, </w:t>
      </w:r>
      <w:proofErr w:type="spellStart"/>
      <w:r w:rsidR="00236EE9" w:rsidRPr="00236EE9">
        <w:rPr>
          <w:rFonts w:ascii="Nestle Text TF Book" w:hAnsi="Nestle Text TF Book"/>
          <w:szCs w:val="20"/>
          <w:lang w:val="pt-PT"/>
        </w:rPr>
        <w:t>Randstad</w:t>
      </w:r>
      <w:proofErr w:type="spellEnd"/>
      <w:r w:rsidR="00236EE9" w:rsidRPr="00236EE9">
        <w:rPr>
          <w:rFonts w:ascii="Nestle Text TF Book" w:hAnsi="Nestle Text TF Book"/>
          <w:szCs w:val="20"/>
          <w:lang w:val="pt-PT"/>
        </w:rPr>
        <w:t xml:space="preserve"> Port</w:t>
      </w:r>
      <w:r w:rsidR="004062C5" w:rsidRPr="005B54B4">
        <w:rPr>
          <w:rFonts w:ascii="Nestle Text TF Book" w:hAnsi="Nestle Text TF Book"/>
          <w:szCs w:val="20"/>
          <w:lang w:val="pt-PT"/>
        </w:rPr>
        <w:t>ugal.</w:t>
      </w:r>
    </w:p>
    <w:p w14:paraId="52B0D5AA" w14:textId="77777777" w:rsidR="00122A65" w:rsidRDefault="00122A65" w:rsidP="009352B7">
      <w:pPr>
        <w:jc w:val="both"/>
        <w:rPr>
          <w:rFonts w:ascii="Nestle Text TF Book" w:hAnsi="Nestle Text TF Book"/>
          <w:szCs w:val="20"/>
          <w:lang w:val="pt-PT"/>
        </w:rPr>
      </w:pPr>
    </w:p>
    <w:p w14:paraId="31F47FEB" w14:textId="3EC3B448" w:rsidR="00723DCE" w:rsidRPr="009352B7" w:rsidRDefault="00723DCE" w:rsidP="009352B7">
      <w:pPr>
        <w:jc w:val="both"/>
        <w:rPr>
          <w:rFonts w:ascii="Nestle Text TF Book" w:hAnsi="Nestle Text TF Book"/>
          <w:szCs w:val="20"/>
          <w:lang w:val="pt-PT"/>
        </w:rPr>
      </w:pPr>
      <w:r w:rsidRPr="009352B7">
        <w:rPr>
          <w:rFonts w:ascii="Nestle Text TF Book" w:hAnsi="Nestle Text TF Book"/>
          <w:szCs w:val="20"/>
          <w:lang w:val="pt-PT"/>
        </w:rPr>
        <w:t xml:space="preserve">Ao convidar os parceiros de negócios a partilhar as suas melhores iniciativas </w:t>
      </w:r>
      <w:r w:rsidR="00A15C24">
        <w:rPr>
          <w:rFonts w:ascii="Nestle Text TF Book" w:hAnsi="Nestle Text TF Book"/>
          <w:szCs w:val="20"/>
          <w:lang w:val="pt-PT"/>
        </w:rPr>
        <w:t xml:space="preserve">dentro dos pilares </w:t>
      </w:r>
      <w:r w:rsidR="00FA22F9" w:rsidRPr="009352B7">
        <w:rPr>
          <w:rFonts w:ascii="Nestle Text TF Book" w:hAnsi="Nestle Text TF Book"/>
          <w:szCs w:val="20"/>
          <w:lang w:val="pt-PT"/>
        </w:rPr>
        <w:t>Pessoas e Famílias, Comunidade</w:t>
      </w:r>
      <w:r w:rsidR="00A15C24">
        <w:rPr>
          <w:rFonts w:ascii="Nestle Text TF Book" w:hAnsi="Nestle Text TF Book"/>
          <w:szCs w:val="20"/>
          <w:lang w:val="pt-PT"/>
        </w:rPr>
        <w:t>s</w:t>
      </w:r>
      <w:r w:rsidR="00FA22F9" w:rsidRPr="009352B7">
        <w:rPr>
          <w:rFonts w:ascii="Nestle Text TF Book" w:hAnsi="Nestle Text TF Book"/>
          <w:szCs w:val="20"/>
          <w:lang w:val="pt-PT"/>
        </w:rPr>
        <w:t xml:space="preserve"> e Planeta</w:t>
      </w:r>
      <w:r w:rsidR="00A15C24">
        <w:rPr>
          <w:rFonts w:ascii="Nestle Text TF Book" w:hAnsi="Nestle Text TF Book"/>
          <w:szCs w:val="20"/>
          <w:lang w:val="pt-PT"/>
        </w:rPr>
        <w:t>,</w:t>
      </w:r>
      <w:r w:rsidRPr="009352B7">
        <w:rPr>
          <w:rFonts w:ascii="Nestle Text TF Book" w:hAnsi="Nestle Text TF Book"/>
          <w:szCs w:val="20"/>
          <w:lang w:val="pt-PT"/>
        </w:rPr>
        <w:t xml:space="preserve"> a Nestlé está também a dar-lhes conhecimento daquilo que de melhor tem feito </w:t>
      </w:r>
      <w:r w:rsidR="001E5E57" w:rsidRPr="009352B7">
        <w:rPr>
          <w:rFonts w:ascii="Nestle Text TF Book" w:hAnsi="Nestle Text TF Book"/>
          <w:szCs w:val="20"/>
          <w:lang w:val="pt-PT"/>
        </w:rPr>
        <w:t>em defesa da sustentabilidade</w:t>
      </w:r>
      <w:r w:rsidR="00CD50DB" w:rsidRPr="009352B7">
        <w:rPr>
          <w:rFonts w:ascii="Nestle Text TF Book" w:hAnsi="Nestle Text TF Book"/>
          <w:szCs w:val="20"/>
          <w:lang w:val="pt-PT"/>
        </w:rPr>
        <w:t>,</w:t>
      </w:r>
      <w:r w:rsidR="001E5E57" w:rsidRPr="009352B7">
        <w:rPr>
          <w:rFonts w:ascii="Nestle Text TF Book" w:hAnsi="Nestle Text TF Book"/>
          <w:szCs w:val="20"/>
          <w:lang w:val="pt-PT"/>
        </w:rPr>
        <w:t xml:space="preserve"> através de compromissos como </w:t>
      </w:r>
      <w:r w:rsidR="005A326A" w:rsidRPr="009352B7">
        <w:rPr>
          <w:rFonts w:ascii="Nestle Text TF Book" w:hAnsi="Nestle Text TF Book"/>
          <w:szCs w:val="20"/>
          <w:lang w:val="pt-PT"/>
        </w:rPr>
        <w:t>atingi</w:t>
      </w:r>
      <w:r w:rsidR="00CD50DB" w:rsidRPr="009352B7">
        <w:rPr>
          <w:rFonts w:ascii="Nestle Text TF Book" w:hAnsi="Nestle Text TF Book"/>
          <w:szCs w:val="20"/>
          <w:lang w:val="pt-PT"/>
        </w:rPr>
        <w:t xml:space="preserve">r os </w:t>
      </w:r>
      <w:r w:rsidR="005A326A" w:rsidRPr="009352B7">
        <w:rPr>
          <w:rFonts w:ascii="Nestle Text TF Book" w:hAnsi="Nestle Text TF Book"/>
          <w:szCs w:val="20"/>
          <w:lang w:val="pt-PT"/>
        </w:rPr>
        <w:t>100% d</w:t>
      </w:r>
      <w:r w:rsidR="00CD50DB" w:rsidRPr="009352B7">
        <w:rPr>
          <w:rFonts w:ascii="Nestle Text TF Book" w:hAnsi="Nestle Text TF Book"/>
          <w:szCs w:val="20"/>
          <w:lang w:val="pt-PT"/>
        </w:rPr>
        <w:t>e</w:t>
      </w:r>
      <w:r w:rsidR="005A326A" w:rsidRPr="009352B7">
        <w:rPr>
          <w:rFonts w:ascii="Nestle Text TF Book" w:hAnsi="Nestle Text TF Book"/>
          <w:szCs w:val="20"/>
          <w:lang w:val="pt-PT"/>
        </w:rPr>
        <w:t xml:space="preserve"> embalagens recicláveis ou reutilizáveis</w:t>
      </w:r>
      <w:r w:rsidR="00CD50DB" w:rsidRPr="009352B7">
        <w:rPr>
          <w:rFonts w:ascii="Nestle Text TF Book" w:hAnsi="Nestle Text TF Book"/>
          <w:szCs w:val="20"/>
          <w:lang w:val="pt-PT"/>
        </w:rPr>
        <w:t xml:space="preserve"> até 2025</w:t>
      </w:r>
      <w:r w:rsidR="005A326A" w:rsidRPr="009352B7">
        <w:rPr>
          <w:rFonts w:ascii="Nestle Text TF Book" w:hAnsi="Nestle Text TF Book"/>
          <w:szCs w:val="20"/>
          <w:lang w:val="pt-PT"/>
        </w:rPr>
        <w:t xml:space="preserve">, </w:t>
      </w:r>
      <w:r w:rsidR="00570AA3" w:rsidRPr="009352B7">
        <w:rPr>
          <w:rFonts w:ascii="Nestle Text TF Book" w:hAnsi="Nestle Text TF Book"/>
          <w:szCs w:val="20"/>
          <w:lang w:val="pt-PT"/>
        </w:rPr>
        <w:t xml:space="preserve">cortar as emissões de CO2 para metade até 2030 e atingir a neutralidade carbónica </w:t>
      </w:r>
      <w:r w:rsidR="00CD50DB" w:rsidRPr="009352B7">
        <w:rPr>
          <w:rFonts w:ascii="Nestle Text TF Book" w:hAnsi="Nestle Text TF Book"/>
          <w:szCs w:val="20"/>
          <w:lang w:val="pt-PT"/>
        </w:rPr>
        <w:t>até</w:t>
      </w:r>
      <w:r w:rsidR="00570AA3" w:rsidRPr="009352B7">
        <w:rPr>
          <w:rFonts w:ascii="Nestle Text TF Book" w:hAnsi="Nestle Text TF Book"/>
          <w:szCs w:val="20"/>
          <w:lang w:val="pt-PT"/>
        </w:rPr>
        <w:t xml:space="preserve"> 2050.</w:t>
      </w:r>
    </w:p>
    <w:p w14:paraId="6F403278" w14:textId="36846EE9" w:rsidR="00245FB4" w:rsidRPr="00245FB4" w:rsidRDefault="00723DCE" w:rsidP="001D4D4D">
      <w:pPr>
        <w:pStyle w:val="PRbasic"/>
        <w:spacing w:line="240" w:lineRule="auto"/>
        <w:rPr>
          <w:szCs w:val="22"/>
          <w:lang w:val="pt-PT"/>
        </w:rPr>
      </w:pPr>
      <w:r w:rsidRPr="009974D1">
        <w:rPr>
          <w:rFonts w:ascii="Nestle Text TF AR Book" w:hAnsi="Nestle Text TF AR Book" w:cs="Nestle Text TF AR Book"/>
          <w:sz w:val="20"/>
          <w:szCs w:val="20"/>
          <w:lang w:val="pt-PT"/>
        </w:rPr>
        <w:t> </w:t>
      </w:r>
    </w:p>
    <w:p w14:paraId="0017019D" w14:textId="77777777" w:rsidR="00245FB4" w:rsidRPr="00245FB4" w:rsidRDefault="00245FB4" w:rsidP="00245FB4">
      <w:pPr>
        <w:rPr>
          <w:rFonts w:ascii="Nestle Text TF Book" w:eastAsia="Times New Roman" w:hAnsi="Nestle Text TF Book" w:cs="Times New Roman"/>
          <w:b/>
          <w:bCs/>
          <w:sz w:val="18"/>
          <w:szCs w:val="18"/>
          <w:u w:val="single"/>
          <w:lang w:val="pt-PT"/>
        </w:rPr>
      </w:pPr>
      <w:r w:rsidRPr="00245FB4">
        <w:rPr>
          <w:rFonts w:ascii="Nestle Text TF Book" w:eastAsia="Times New Roman" w:hAnsi="Nestle Text TF Book" w:cs="Times New Roman"/>
          <w:b/>
          <w:bCs/>
          <w:sz w:val="18"/>
          <w:szCs w:val="18"/>
          <w:u w:val="single"/>
          <w:lang w:val="pt-PT"/>
        </w:rPr>
        <w:t>Sobre a Nestlé</w:t>
      </w:r>
    </w:p>
    <w:p w14:paraId="0DA58156" w14:textId="77777777" w:rsidR="00245FB4" w:rsidRPr="00245FB4" w:rsidRDefault="00245FB4" w:rsidP="00245FB4">
      <w:pPr>
        <w:jc w:val="both"/>
        <w:rPr>
          <w:rFonts w:ascii="Nestle Text TF Book" w:eastAsia="Times New Roman" w:hAnsi="Nestle Text TF Book" w:cs="Times New Roman"/>
          <w:sz w:val="18"/>
          <w:szCs w:val="18"/>
          <w:lang w:val="pt-PT"/>
        </w:rPr>
      </w:pPr>
      <w:r w:rsidRPr="00245FB4">
        <w:rPr>
          <w:rFonts w:ascii="Nestle Text TF Book" w:eastAsia="Times New Roman" w:hAnsi="Nestle Text TF Book" w:cs="Times New Roman"/>
          <w:sz w:val="18"/>
          <w:szCs w:val="18"/>
          <w:lang w:val="pt-PT"/>
        </w:rPr>
        <w:t xml:space="preserve">A Nestlé é a maior empresa de alimentos e bebidas do mundo. Está presente em 187 países em todo o mundo e os seus 291.000 colaboradores estão comprometidos com o propósito da Nestlé de </w:t>
      </w:r>
      <w:r w:rsidRPr="00245FB4">
        <w:rPr>
          <w:rFonts w:ascii="Nestle Text TF Book" w:eastAsia="Times New Roman" w:hAnsi="Nestle Text TF Book" w:cs="Times New Roman"/>
          <w:b/>
          <w:bCs/>
          <w:sz w:val="18"/>
          <w:szCs w:val="18"/>
          <w:lang w:val="pt-PT"/>
        </w:rPr>
        <w:t>desenvolver o poder da alimentação para melhorar a qualidade de vida de todos, hoje e para as gerações futuras</w:t>
      </w:r>
      <w:r w:rsidRPr="00245FB4">
        <w:rPr>
          <w:rFonts w:ascii="Nestle Text TF Book" w:eastAsia="Times New Roman" w:hAnsi="Nestle Text TF Book" w:cs="Times New Roman"/>
          <w:sz w:val="18"/>
          <w:szCs w:val="18"/>
          <w:lang w:val="pt-PT"/>
        </w:rPr>
        <w:t xml:space="preserve">.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w:t>
      </w:r>
      <w:proofErr w:type="spellStart"/>
      <w:r w:rsidRPr="00245FB4">
        <w:rPr>
          <w:rFonts w:ascii="Nestle Text TF Book" w:eastAsia="Times New Roman" w:hAnsi="Nestle Text TF Book" w:cs="Times New Roman"/>
          <w:sz w:val="18"/>
          <w:szCs w:val="18"/>
          <w:lang w:val="pt-PT"/>
        </w:rPr>
        <w:t>Vevey</w:t>
      </w:r>
      <w:proofErr w:type="spellEnd"/>
      <w:r w:rsidRPr="00245FB4">
        <w:rPr>
          <w:rFonts w:ascii="Nestle Text TF Book" w:eastAsia="Times New Roman" w:hAnsi="Nestle Text TF Book" w:cs="Times New Roman"/>
          <w:sz w:val="18"/>
          <w:szCs w:val="18"/>
          <w:lang w:val="pt-PT"/>
        </w:rPr>
        <w:t>, onde foi fundada há mais de 150 anos.</w:t>
      </w:r>
    </w:p>
    <w:p w14:paraId="215F748C" w14:textId="77777777" w:rsidR="00245FB4" w:rsidRPr="00245FB4" w:rsidRDefault="00245FB4" w:rsidP="00245FB4">
      <w:pPr>
        <w:jc w:val="both"/>
        <w:rPr>
          <w:rFonts w:ascii="Nestle Text TF Book" w:eastAsia="Times New Roman" w:hAnsi="Nestle Text TF Book" w:cs="Times New Roman"/>
          <w:sz w:val="18"/>
          <w:szCs w:val="18"/>
          <w:lang w:val="pt-PT"/>
        </w:rPr>
      </w:pPr>
      <w:r w:rsidRPr="00245FB4">
        <w:rPr>
          <w:rFonts w:ascii="Nestle Text TF Book" w:eastAsia="Times New Roman" w:hAnsi="Nestle Text TF Book" w:cs="Times New Roman"/>
          <w:sz w:val="18"/>
          <w:szCs w:val="18"/>
          <w:lang w:val="pt-PT"/>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6606D7BF" w14:textId="77777777" w:rsidR="00245FB4" w:rsidRPr="00245FB4" w:rsidRDefault="00245FB4" w:rsidP="00245FB4">
      <w:pPr>
        <w:jc w:val="both"/>
        <w:rPr>
          <w:rFonts w:ascii="Nestle Text TF Book" w:eastAsia="Times New Roman" w:hAnsi="Nestle Text TF Book" w:cs="Times New Roman"/>
          <w:sz w:val="18"/>
          <w:szCs w:val="18"/>
          <w:lang w:val="pt-PT"/>
        </w:rPr>
      </w:pPr>
    </w:p>
    <w:p w14:paraId="1BDD2AD3" w14:textId="233F074F" w:rsidR="00245FB4" w:rsidRPr="00245FB4" w:rsidRDefault="00245FB4" w:rsidP="001C576F">
      <w:pPr>
        <w:jc w:val="both"/>
        <w:rPr>
          <w:lang w:val="pt-PT"/>
        </w:rPr>
      </w:pPr>
      <w:r w:rsidRPr="00245FB4">
        <w:rPr>
          <w:rFonts w:ascii="Nestle Text TF Book" w:eastAsia="Times New Roman" w:hAnsi="Nestle Text TF Book" w:cs="Times New Roman"/>
          <w:sz w:val="18"/>
          <w:szCs w:val="18"/>
          <w:lang w:val="pt-PT"/>
        </w:rPr>
        <w:t xml:space="preserve">Para mais informações, consulte: </w:t>
      </w:r>
      <w:hyperlink r:id="rId11" w:history="1">
        <w:r w:rsidRPr="00245FB4">
          <w:rPr>
            <w:rFonts w:ascii="Nestle Text TF Book" w:eastAsia="Times New Roman" w:hAnsi="Nestle Text TF Book" w:cs="Times New Roman"/>
            <w:color w:val="0563C1"/>
            <w:sz w:val="18"/>
            <w:szCs w:val="18"/>
            <w:u w:val="single"/>
            <w:lang w:val="pt-PT"/>
          </w:rPr>
          <w:t>www.nestle.pt</w:t>
        </w:r>
      </w:hyperlink>
    </w:p>
    <w:sectPr w:rsidR="00245FB4" w:rsidRPr="00245FB4" w:rsidSect="000B3584">
      <w:headerReference w:type="even" r:id="rId12"/>
      <w:headerReference w:type="default" r:id="rId13"/>
      <w:footerReference w:type="even" r:id="rId14"/>
      <w:footerReference w:type="default" r:id="rId15"/>
      <w:headerReference w:type="first" r:id="rId16"/>
      <w:footerReference w:type="first" r:id="rId17"/>
      <w:pgSz w:w="11900" w:h="16840" w:code="9"/>
      <w:pgMar w:top="1134" w:right="1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DA259" w14:textId="77777777" w:rsidR="00276AF9" w:rsidRDefault="00276AF9" w:rsidP="00E84FFA">
      <w:r>
        <w:separator/>
      </w:r>
    </w:p>
  </w:endnote>
  <w:endnote w:type="continuationSeparator" w:id="0">
    <w:p w14:paraId="3F00AC3F" w14:textId="77777777" w:rsidR="00276AF9" w:rsidRDefault="00276AF9"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altName w:val="Sylfaen"/>
    <w:panose1 w:val="00000500000000000000"/>
    <w:charset w:val="00"/>
    <w:family w:val="auto"/>
    <w:pitch w:val="variable"/>
    <w:sig w:usb0="A00006FF" w:usb1="4000205B" w:usb2="00000000" w:usb3="00000000" w:csb0="0000009F" w:csb1="00000000"/>
  </w:font>
  <w:font w:name="Nestle Text Book">
    <w:altName w:val="Sylfaen"/>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estle Text TF AR Book">
    <w:panose1 w:val="00000500000000000000"/>
    <w:charset w:val="00"/>
    <w:family w:val="auto"/>
    <w:pitch w:val="variable"/>
    <w:sig w:usb0="A00026FF" w:usb1="C000205B" w:usb2="0000000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709C" w14:textId="77777777" w:rsidR="00D63561" w:rsidRDefault="00D6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BEE4" w14:textId="77777777" w:rsidR="00D63561" w:rsidRDefault="00D63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5B3D" w14:textId="77777777" w:rsidR="00D63561" w:rsidRDefault="00D6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99A6" w14:textId="77777777" w:rsidR="00276AF9" w:rsidRDefault="00276AF9" w:rsidP="00E84FFA">
      <w:r>
        <w:separator/>
      </w:r>
    </w:p>
  </w:footnote>
  <w:footnote w:type="continuationSeparator" w:id="0">
    <w:p w14:paraId="2D281864" w14:textId="77777777" w:rsidR="00276AF9" w:rsidRDefault="00276AF9"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885E" w14:textId="77777777" w:rsidR="00D63561" w:rsidRDefault="00D6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335A" w14:textId="77777777" w:rsidR="00D63561" w:rsidRDefault="00D63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1558" w14:textId="746D2B45" w:rsidR="002D4C5C" w:rsidRDefault="000B2A3B">
    <w:pPr>
      <w:pStyle w:val="Header"/>
    </w:pPr>
    <w:r>
      <w:rPr>
        <w:noProof/>
      </w:rPr>
      <w:drawing>
        <wp:anchor distT="0" distB="0" distL="114300" distR="114300" simplePos="0" relativeHeight="251658240" behindDoc="0" locked="0" layoutInCell="1" allowOverlap="1" wp14:anchorId="69E3F8DC" wp14:editId="1B21F107">
          <wp:simplePos x="0" y="0"/>
          <wp:positionH relativeFrom="page">
            <wp:posOffset>0</wp:posOffset>
          </wp:positionH>
          <wp:positionV relativeFrom="page">
            <wp:posOffset>624</wp:posOffset>
          </wp:positionV>
          <wp:extent cx="7560000" cy="2075951"/>
          <wp:effectExtent l="0" t="0" r="3175" b="635"/>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C96EA1"/>
    <w:multiLevelType w:val="hybridMultilevel"/>
    <w:tmpl w:val="B43E530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54566"/>
    <w:multiLevelType w:val="multilevel"/>
    <w:tmpl w:val="40A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455EDA"/>
    <w:multiLevelType w:val="multilevel"/>
    <w:tmpl w:val="1A3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7"/>
    <w:rsid w:val="000053D5"/>
    <w:rsid w:val="00013510"/>
    <w:rsid w:val="0002683C"/>
    <w:rsid w:val="00031069"/>
    <w:rsid w:val="00035E15"/>
    <w:rsid w:val="000502C2"/>
    <w:rsid w:val="0006197B"/>
    <w:rsid w:val="0007603E"/>
    <w:rsid w:val="00087816"/>
    <w:rsid w:val="000927E0"/>
    <w:rsid w:val="000B2903"/>
    <w:rsid w:val="000B2A3B"/>
    <w:rsid w:val="000B3584"/>
    <w:rsid w:val="000C548F"/>
    <w:rsid w:val="000C5C21"/>
    <w:rsid w:val="000E21C5"/>
    <w:rsid w:val="000E3825"/>
    <w:rsid w:val="000F0A7A"/>
    <w:rsid w:val="000F37ED"/>
    <w:rsid w:val="000F4EC4"/>
    <w:rsid w:val="000F5DE9"/>
    <w:rsid w:val="000F700F"/>
    <w:rsid w:val="001045D9"/>
    <w:rsid w:val="0011264A"/>
    <w:rsid w:val="00122A65"/>
    <w:rsid w:val="00144B2B"/>
    <w:rsid w:val="00145C9F"/>
    <w:rsid w:val="001541AE"/>
    <w:rsid w:val="00154F15"/>
    <w:rsid w:val="00184F9B"/>
    <w:rsid w:val="001A6A66"/>
    <w:rsid w:val="001B2AFF"/>
    <w:rsid w:val="001C3371"/>
    <w:rsid w:val="001C576F"/>
    <w:rsid w:val="001C7E54"/>
    <w:rsid w:val="001D4D4D"/>
    <w:rsid w:val="001D6A14"/>
    <w:rsid w:val="001E30A5"/>
    <w:rsid w:val="001E5E57"/>
    <w:rsid w:val="001F3C37"/>
    <w:rsid w:val="00210B31"/>
    <w:rsid w:val="002141B0"/>
    <w:rsid w:val="00216379"/>
    <w:rsid w:val="00236EE9"/>
    <w:rsid w:val="00240525"/>
    <w:rsid w:val="00243199"/>
    <w:rsid w:val="00245FB4"/>
    <w:rsid w:val="0025375F"/>
    <w:rsid w:val="00267286"/>
    <w:rsid w:val="00276AF9"/>
    <w:rsid w:val="002836C1"/>
    <w:rsid w:val="00285C47"/>
    <w:rsid w:val="002B1EB3"/>
    <w:rsid w:val="002B2E52"/>
    <w:rsid w:val="002D4C5C"/>
    <w:rsid w:val="002D7C69"/>
    <w:rsid w:val="002F0C67"/>
    <w:rsid w:val="002F3168"/>
    <w:rsid w:val="002F6E8D"/>
    <w:rsid w:val="0033239F"/>
    <w:rsid w:val="003632C4"/>
    <w:rsid w:val="003654E4"/>
    <w:rsid w:val="00374F3F"/>
    <w:rsid w:val="0038625C"/>
    <w:rsid w:val="00390C35"/>
    <w:rsid w:val="003A6677"/>
    <w:rsid w:val="003A6D35"/>
    <w:rsid w:val="003B063A"/>
    <w:rsid w:val="003B3ADF"/>
    <w:rsid w:val="003C2EC3"/>
    <w:rsid w:val="003D1BB4"/>
    <w:rsid w:val="003F07DC"/>
    <w:rsid w:val="004062C5"/>
    <w:rsid w:val="004238F1"/>
    <w:rsid w:val="0043266E"/>
    <w:rsid w:val="00444A83"/>
    <w:rsid w:val="0044522B"/>
    <w:rsid w:val="00454F5C"/>
    <w:rsid w:val="004719E4"/>
    <w:rsid w:val="00471E3A"/>
    <w:rsid w:val="004755F9"/>
    <w:rsid w:val="00495408"/>
    <w:rsid w:val="00497903"/>
    <w:rsid w:val="004A6A9A"/>
    <w:rsid w:val="004B249F"/>
    <w:rsid w:val="004B38C2"/>
    <w:rsid w:val="004D548D"/>
    <w:rsid w:val="004D7819"/>
    <w:rsid w:val="004E4CB8"/>
    <w:rsid w:val="004E5391"/>
    <w:rsid w:val="004F4717"/>
    <w:rsid w:val="004F48CE"/>
    <w:rsid w:val="0050572D"/>
    <w:rsid w:val="00514210"/>
    <w:rsid w:val="00530489"/>
    <w:rsid w:val="00536BE1"/>
    <w:rsid w:val="005471F9"/>
    <w:rsid w:val="00570AA3"/>
    <w:rsid w:val="00571663"/>
    <w:rsid w:val="005746A6"/>
    <w:rsid w:val="00596F11"/>
    <w:rsid w:val="005A326A"/>
    <w:rsid w:val="005A61F5"/>
    <w:rsid w:val="005B3524"/>
    <w:rsid w:val="005B54B4"/>
    <w:rsid w:val="005C71BE"/>
    <w:rsid w:val="005D5A11"/>
    <w:rsid w:val="005D6A44"/>
    <w:rsid w:val="005E1E71"/>
    <w:rsid w:val="005E481A"/>
    <w:rsid w:val="005E7DB6"/>
    <w:rsid w:val="005F747D"/>
    <w:rsid w:val="006032E5"/>
    <w:rsid w:val="00617C50"/>
    <w:rsid w:val="006213DC"/>
    <w:rsid w:val="0064678F"/>
    <w:rsid w:val="0066727C"/>
    <w:rsid w:val="00672148"/>
    <w:rsid w:val="00684678"/>
    <w:rsid w:val="006859F4"/>
    <w:rsid w:val="006961AC"/>
    <w:rsid w:val="006C3457"/>
    <w:rsid w:val="006C4003"/>
    <w:rsid w:val="006D4826"/>
    <w:rsid w:val="006E29F4"/>
    <w:rsid w:val="006F4176"/>
    <w:rsid w:val="006F6892"/>
    <w:rsid w:val="0070642E"/>
    <w:rsid w:val="007114EA"/>
    <w:rsid w:val="00711937"/>
    <w:rsid w:val="00723DCE"/>
    <w:rsid w:val="00741304"/>
    <w:rsid w:val="00750D6A"/>
    <w:rsid w:val="00756C9A"/>
    <w:rsid w:val="00771EE9"/>
    <w:rsid w:val="007863FC"/>
    <w:rsid w:val="00791625"/>
    <w:rsid w:val="007921F3"/>
    <w:rsid w:val="007B778E"/>
    <w:rsid w:val="007C538A"/>
    <w:rsid w:val="007C6A63"/>
    <w:rsid w:val="007C744B"/>
    <w:rsid w:val="007E36FF"/>
    <w:rsid w:val="007F086B"/>
    <w:rsid w:val="007F1318"/>
    <w:rsid w:val="00805F51"/>
    <w:rsid w:val="00840795"/>
    <w:rsid w:val="00842238"/>
    <w:rsid w:val="00843066"/>
    <w:rsid w:val="00845F68"/>
    <w:rsid w:val="00846869"/>
    <w:rsid w:val="00856F99"/>
    <w:rsid w:val="00881CF7"/>
    <w:rsid w:val="0089329F"/>
    <w:rsid w:val="008A732E"/>
    <w:rsid w:val="008B200A"/>
    <w:rsid w:val="008D623B"/>
    <w:rsid w:val="008F6F9B"/>
    <w:rsid w:val="00903E5D"/>
    <w:rsid w:val="00905D26"/>
    <w:rsid w:val="009139A8"/>
    <w:rsid w:val="00913EDD"/>
    <w:rsid w:val="009352B7"/>
    <w:rsid w:val="0094029F"/>
    <w:rsid w:val="00944389"/>
    <w:rsid w:val="009461F7"/>
    <w:rsid w:val="009552A3"/>
    <w:rsid w:val="009620BC"/>
    <w:rsid w:val="00971BCD"/>
    <w:rsid w:val="009816DF"/>
    <w:rsid w:val="00982C48"/>
    <w:rsid w:val="00986407"/>
    <w:rsid w:val="00987673"/>
    <w:rsid w:val="009974D1"/>
    <w:rsid w:val="009B55B5"/>
    <w:rsid w:val="009C354D"/>
    <w:rsid w:val="009D07D2"/>
    <w:rsid w:val="009D226C"/>
    <w:rsid w:val="009D699A"/>
    <w:rsid w:val="009E1D1C"/>
    <w:rsid w:val="009F2C14"/>
    <w:rsid w:val="00A10FB7"/>
    <w:rsid w:val="00A137CC"/>
    <w:rsid w:val="00A15C24"/>
    <w:rsid w:val="00A3061B"/>
    <w:rsid w:val="00A521FC"/>
    <w:rsid w:val="00A640EE"/>
    <w:rsid w:val="00A65AF9"/>
    <w:rsid w:val="00A8246D"/>
    <w:rsid w:val="00A8553E"/>
    <w:rsid w:val="00A864AD"/>
    <w:rsid w:val="00A8670A"/>
    <w:rsid w:val="00A86A75"/>
    <w:rsid w:val="00AB1CF9"/>
    <w:rsid w:val="00AB35F6"/>
    <w:rsid w:val="00AC7864"/>
    <w:rsid w:val="00AD2D59"/>
    <w:rsid w:val="00AE0BE6"/>
    <w:rsid w:val="00AF0B5B"/>
    <w:rsid w:val="00B00E3F"/>
    <w:rsid w:val="00B0150A"/>
    <w:rsid w:val="00B17443"/>
    <w:rsid w:val="00B21CC4"/>
    <w:rsid w:val="00B26F51"/>
    <w:rsid w:val="00B32087"/>
    <w:rsid w:val="00B37D22"/>
    <w:rsid w:val="00B5005D"/>
    <w:rsid w:val="00B627AF"/>
    <w:rsid w:val="00B6568C"/>
    <w:rsid w:val="00B668F4"/>
    <w:rsid w:val="00B746F9"/>
    <w:rsid w:val="00B8320A"/>
    <w:rsid w:val="00B94868"/>
    <w:rsid w:val="00B94ED6"/>
    <w:rsid w:val="00BA7021"/>
    <w:rsid w:val="00BB5812"/>
    <w:rsid w:val="00BC4345"/>
    <w:rsid w:val="00BD1081"/>
    <w:rsid w:val="00BF4C26"/>
    <w:rsid w:val="00C00335"/>
    <w:rsid w:val="00C313C7"/>
    <w:rsid w:val="00C3194C"/>
    <w:rsid w:val="00C34622"/>
    <w:rsid w:val="00C35178"/>
    <w:rsid w:val="00C76983"/>
    <w:rsid w:val="00C76BE6"/>
    <w:rsid w:val="00C93ED8"/>
    <w:rsid w:val="00CA33A8"/>
    <w:rsid w:val="00CB2445"/>
    <w:rsid w:val="00CB471C"/>
    <w:rsid w:val="00CD3565"/>
    <w:rsid w:val="00CD50DB"/>
    <w:rsid w:val="00CE1B03"/>
    <w:rsid w:val="00CE7ACC"/>
    <w:rsid w:val="00D07ACC"/>
    <w:rsid w:val="00D10D7A"/>
    <w:rsid w:val="00D151C2"/>
    <w:rsid w:val="00D21F86"/>
    <w:rsid w:val="00D329E9"/>
    <w:rsid w:val="00D3727E"/>
    <w:rsid w:val="00D4268E"/>
    <w:rsid w:val="00D473EF"/>
    <w:rsid w:val="00D56AA4"/>
    <w:rsid w:val="00D61206"/>
    <w:rsid w:val="00D63561"/>
    <w:rsid w:val="00D8445F"/>
    <w:rsid w:val="00DA1BB8"/>
    <w:rsid w:val="00DB2109"/>
    <w:rsid w:val="00DC6C32"/>
    <w:rsid w:val="00DC7F46"/>
    <w:rsid w:val="00DE4828"/>
    <w:rsid w:val="00E0178D"/>
    <w:rsid w:val="00E05133"/>
    <w:rsid w:val="00E2324F"/>
    <w:rsid w:val="00E27A06"/>
    <w:rsid w:val="00E40179"/>
    <w:rsid w:val="00E430BA"/>
    <w:rsid w:val="00E47067"/>
    <w:rsid w:val="00E65F80"/>
    <w:rsid w:val="00E7129F"/>
    <w:rsid w:val="00E74485"/>
    <w:rsid w:val="00E808A0"/>
    <w:rsid w:val="00E84FFA"/>
    <w:rsid w:val="00E85EC0"/>
    <w:rsid w:val="00E9048D"/>
    <w:rsid w:val="00E90EC4"/>
    <w:rsid w:val="00EA07A3"/>
    <w:rsid w:val="00EA7C31"/>
    <w:rsid w:val="00EB3F0D"/>
    <w:rsid w:val="00EC3E9F"/>
    <w:rsid w:val="00ED2AFC"/>
    <w:rsid w:val="00ED2D9D"/>
    <w:rsid w:val="00ED607D"/>
    <w:rsid w:val="00ED690D"/>
    <w:rsid w:val="00ED6FA2"/>
    <w:rsid w:val="00EE18D1"/>
    <w:rsid w:val="00EF090E"/>
    <w:rsid w:val="00EF4539"/>
    <w:rsid w:val="00F02057"/>
    <w:rsid w:val="00F16210"/>
    <w:rsid w:val="00F2094B"/>
    <w:rsid w:val="00F6119E"/>
    <w:rsid w:val="00F645B8"/>
    <w:rsid w:val="00F65F25"/>
    <w:rsid w:val="00F73D83"/>
    <w:rsid w:val="00F8386F"/>
    <w:rsid w:val="00F903B8"/>
    <w:rsid w:val="00FA22F9"/>
    <w:rsid w:val="00FC513F"/>
    <w:rsid w:val="00FE45B4"/>
    <w:rsid w:val="00FE7310"/>
    <w:rsid w:val="00FF0928"/>
    <w:rsid w:val="00FF3D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39735"/>
  <w15:chartTrackingRefBased/>
  <w15:docId w15:val="{DB43B2EE-31DB-4969-9AE3-E1CB6095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BodyText">
    <w:name w:val="Body Text"/>
    <w:basedOn w:val="Normal"/>
    <w:link w:val="BodyTextCha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BodyTextChar">
    <w:name w:val="Body Text Char"/>
    <w:basedOn w:val="DefaultParagraphFont"/>
    <w:link w:val="BodyText"/>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BodyText"/>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BodyText"/>
    <w:uiPriority w:val="99"/>
    <w:rsid w:val="00E84FFA"/>
    <w:pPr>
      <w:tabs>
        <w:tab w:val="left" w:pos="1417"/>
        <w:tab w:val="left" w:pos="3402"/>
      </w:tabs>
    </w:pPr>
  </w:style>
  <w:style w:type="paragraph" w:styleId="Header">
    <w:name w:val="header"/>
    <w:basedOn w:val="Normal"/>
    <w:link w:val="HeaderChar"/>
    <w:uiPriority w:val="99"/>
    <w:unhideWhenUsed/>
    <w:rsid w:val="00E84FFA"/>
    <w:pPr>
      <w:tabs>
        <w:tab w:val="center" w:pos="4536"/>
        <w:tab w:val="right" w:pos="9072"/>
      </w:tabs>
    </w:pPr>
  </w:style>
  <w:style w:type="character" w:customStyle="1" w:styleId="HeaderChar">
    <w:name w:val="Header Char"/>
    <w:basedOn w:val="DefaultParagraphFont"/>
    <w:link w:val="Header"/>
    <w:uiPriority w:val="99"/>
    <w:rsid w:val="00E84FFA"/>
  </w:style>
  <w:style w:type="paragraph" w:styleId="Footer">
    <w:name w:val="footer"/>
    <w:basedOn w:val="Normal"/>
    <w:link w:val="FooterChar"/>
    <w:uiPriority w:val="99"/>
    <w:unhideWhenUsed/>
    <w:rsid w:val="00E84FFA"/>
    <w:pPr>
      <w:tabs>
        <w:tab w:val="center" w:pos="4536"/>
        <w:tab w:val="right" w:pos="9072"/>
      </w:tabs>
    </w:pPr>
  </w:style>
  <w:style w:type="character" w:customStyle="1" w:styleId="FooterChar">
    <w:name w:val="Footer Char"/>
    <w:basedOn w:val="DefaultParagraphFont"/>
    <w:link w:val="Footer"/>
    <w:uiPriority w:val="99"/>
    <w:rsid w:val="00E84FFA"/>
  </w:style>
  <w:style w:type="character" w:styleId="PageNumber">
    <w:name w:val="page number"/>
    <w:basedOn w:val="DefaultParagraphFont"/>
    <w:uiPriority w:val="99"/>
    <w:semiHidden/>
    <w:unhideWhenUsed/>
    <w:rsid w:val="007E36FF"/>
  </w:style>
  <w:style w:type="table" w:styleId="TableGrid">
    <w:name w:val="Table Grid"/>
    <w:basedOn w:val="Table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C3457"/>
  </w:style>
  <w:style w:type="character" w:styleId="Hyperlink">
    <w:name w:val="Hyperlink"/>
    <w:basedOn w:val="DefaultParagraphFont"/>
    <w:uiPriority w:val="99"/>
    <w:unhideWhenUsed/>
    <w:rsid w:val="00C313C7"/>
    <w:rPr>
      <w:color w:val="0563C1" w:themeColor="hyperlink"/>
      <w:u w:val="single"/>
    </w:rPr>
  </w:style>
  <w:style w:type="character" w:styleId="UnresolvedMention">
    <w:name w:val="Unresolved Mention"/>
    <w:basedOn w:val="DefaultParagraphFont"/>
    <w:uiPriority w:val="99"/>
    <w:semiHidden/>
    <w:unhideWhenUsed/>
    <w:rsid w:val="00C313C7"/>
    <w:rPr>
      <w:color w:val="605E5C"/>
      <w:shd w:val="clear" w:color="auto" w:fill="E1DFDD"/>
    </w:rPr>
  </w:style>
  <w:style w:type="character" w:styleId="FollowedHyperlink">
    <w:name w:val="FollowedHyperlink"/>
    <w:basedOn w:val="DefaultParagraphFont"/>
    <w:uiPriority w:val="99"/>
    <w:semiHidden/>
    <w:unhideWhenUsed/>
    <w:rsid w:val="00145C9F"/>
    <w:rPr>
      <w:color w:val="954F72" w:themeColor="followedHyperlink"/>
      <w:u w:val="single"/>
    </w:rPr>
  </w:style>
  <w:style w:type="character" w:styleId="CommentReference">
    <w:name w:val="annotation reference"/>
    <w:basedOn w:val="DefaultParagraphFont"/>
    <w:uiPriority w:val="99"/>
    <w:semiHidden/>
    <w:unhideWhenUsed/>
    <w:rsid w:val="00CE7ACC"/>
    <w:rPr>
      <w:sz w:val="16"/>
      <w:szCs w:val="16"/>
    </w:rPr>
  </w:style>
  <w:style w:type="paragraph" w:styleId="CommentText">
    <w:name w:val="annotation text"/>
    <w:basedOn w:val="Normal"/>
    <w:link w:val="CommentTextChar"/>
    <w:uiPriority w:val="99"/>
    <w:semiHidden/>
    <w:unhideWhenUsed/>
    <w:rsid w:val="00CE7ACC"/>
    <w:rPr>
      <w:sz w:val="20"/>
      <w:szCs w:val="20"/>
    </w:rPr>
  </w:style>
  <w:style w:type="character" w:customStyle="1" w:styleId="CommentTextChar">
    <w:name w:val="Comment Text Char"/>
    <w:basedOn w:val="DefaultParagraphFont"/>
    <w:link w:val="CommentText"/>
    <w:uiPriority w:val="99"/>
    <w:semiHidden/>
    <w:rsid w:val="00CE7AC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7ACC"/>
    <w:rPr>
      <w:b/>
      <w:bCs/>
    </w:rPr>
  </w:style>
  <w:style w:type="character" w:customStyle="1" w:styleId="CommentSubjectChar">
    <w:name w:val="Comment Subject Char"/>
    <w:basedOn w:val="CommentTextChar"/>
    <w:link w:val="CommentSubject"/>
    <w:uiPriority w:val="99"/>
    <w:semiHidden/>
    <w:rsid w:val="00CE7ACC"/>
    <w:rPr>
      <w:rFonts w:eastAsiaTheme="minorEastAsia"/>
      <w:b/>
      <w:bCs/>
      <w:sz w:val="20"/>
      <w:szCs w:val="20"/>
    </w:rPr>
  </w:style>
  <w:style w:type="paragraph" w:styleId="BalloonText">
    <w:name w:val="Balloon Text"/>
    <w:basedOn w:val="Normal"/>
    <w:link w:val="BalloonTextChar"/>
    <w:uiPriority w:val="99"/>
    <w:semiHidden/>
    <w:unhideWhenUsed/>
    <w:rsid w:val="00CE7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CC"/>
    <w:rPr>
      <w:rFonts w:ascii="Segoe UI" w:eastAsiaTheme="minorEastAsia" w:hAnsi="Segoe UI" w:cs="Segoe UI"/>
      <w:sz w:val="18"/>
      <w:szCs w:val="18"/>
    </w:rPr>
  </w:style>
  <w:style w:type="paragraph" w:styleId="ListParagraph">
    <w:name w:val="List Paragraph"/>
    <w:basedOn w:val="Normal"/>
    <w:uiPriority w:val="34"/>
    <w:qFormat/>
    <w:rsid w:val="005E7DB6"/>
    <w:pPr>
      <w:ind w:left="720"/>
    </w:pPr>
    <w:rPr>
      <w:rFonts w:ascii="Calibri" w:eastAsiaTheme="minorHAnsi" w:hAnsi="Calibri" w:cs="Calibri"/>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1111">
      <w:bodyDiv w:val="1"/>
      <w:marLeft w:val="0"/>
      <w:marRight w:val="0"/>
      <w:marTop w:val="0"/>
      <w:marBottom w:val="0"/>
      <w:divBdr>
        <w:top w:val="none" w:sz="0" w:space="0" w:color="auto"/>
        <w:left w:val="none" w:sz="0" w:space="0" w:color="auto"/>
        <w:bottom w:val="none" w:sz="0" w:space="0" w:color="auto"/>
        <w:right w:val="none" w:sz="0" w:space="0" w:color="auto"/>
      </w:divBdr>
    </w:div>
    <w:div w:id="64957071">
      <w:bodyDiv w:val="1"/>
      <w:marLeft w:val="0"/>
      <w:marRight w:val="0"/>
      <w:marTop w:val="0"/>
      <w:marBottom w:val="0"/>
      <w:divBdr>
        <w:top w:val="none" w:sz="0" w:space="0" w:color="auto"/>
        <w:left w:val="none" w:sz="0" w:space="0" w:color="auto"/>
        <w:bottom w:val="none" w:sz="0" w:space="0" w:color="auto"/>
        <w:right w:val="none" w:sz="0" w:space="0" w:color="auto"/>
      </w:divBdr>
    </w:div>
    <w:div w:id="144903601">
      <w:bodyDiv w:val="1"/>
      <w:marLeft w:val="0"/>
      <w:marRight w:val="0"/>
      <w:marTop w:val="0"/>
      <w:marBottom w:val="0"/>
      <w:divBdr>
        <w:top w:val="none" w:sz="0" w:space="0" w:color="auto"/>
        <w:left w:val="none" w:sz="0" w:space="0" w:color="auto"/>
        <w:bottom w:val="none" w:sz="0" w:space="0" w:color="auto"/>
        <w:right w:val="none" w:sz="0" w:space="0" w:color="auto"/>
      </w:divBdr>
    </w:div>
    <w:div w:id="194780534">
      <w:bodyDiv w:val="1"/>
      <w:marLeft w:val="0"/>
      <w:marRight w:val="0"/>
      <w:marTop w:val="0"/>
      <w:marBottom w:val="0"/>
      <w:divBdr>
        <w:top w:val="none" w:sz="0" w:space="0" w:color="auto"/>
        <w:left w:val="none" w:sz="0" w:space="0" w:color="auto"/>
        <w:bottom w:val="none" w:sz="0" w:space="0" w:color="auto"/>
        <w:right w:val="none" w:sz="0" w:space="0" w:color="auto"/>
      </w:divBdr>
    </w:div>
    <w:div w:id="226690102">
      <w:bodyDiv w:val="1"/>
      <w:marLeft w:val="0"/>
      <w:marRight w:val="0"/>
      <w:marTop w:val="0"/>
      <w:marBottom w:val="0"/>
      <w:divBdr>
        <w:top w:val="none" w:sz="0" w:space="0" w:color="auto"/>
        <w:left w:val="none" w:sz="0" w:space="0" w:color="auto"/>
        <w:bottom w:val="none" w:sz="0" w:space="0" w:color="auto"/>
        <w:right w:val="none" w:sz="0" w:space="0" w:color="auto"/>
      </w:divBdr>
    </w:div>
    <w:div w:id="241260457">
      <w:bodyDiv w:val="1"/>
      <w:marLeft w:val="0"/>
      <w:marRight w:val="0"/>
      <w:marTop w:val="0"/>
      <w:marBottom w:val="0"/>
      <w:divBdr>
        <w:top w:val="none" w:sz="0" w:space="0" w:color="auto"/>
        <w:left w:val="none" w:sz="0" w:space="0" w:color="auto"/>
        <w:bottom w:val="none" w:sz="0" w:space="0" w:color="auto"/>
        <w:right w:val="none" w:sz="0" w:space="0" w:color="auto"/>
      </w:divBdr>
    </w:div>
    <w:div w:id="491333181">
      <w:bodyDiv w:val="1"/>
      <w:marLeft w:val="0"/>
      <w:marRight w:val="0"/>
      <w:marTop w:val="0"/>
      <w:marBottom w:val="0"/>
      <w:divBdr>
        <w:top w:val="none" w:sz="0" w:space="0" w:color="auto"/>
        <w:left w:val="none" w:sz="0" w:space="0" w:color="auto"/>
        <w:bottom w:val="none" w:sz="0" w:space="0" w:color="auto"/>
        <w:right w:val="none" w:sz="0" w:space="0" w:color="auto"/>
      </w:divBdr>
    </w:div>
    <w:div w:id="800155537">
      <w:bodyDiv w:val="1"/>
      <w:marLeft w:val="0"/>
      <w:marRight w:val="0"/>
      <w:marTop w:val="0"/>
      <w:marBottom w:val="0"/>
      <w:divBdr>
        <w:top w:val="none" w:sz="0" w:space="0" w:color="auto"/>
        <w:left w:val="none" w:sz="0" w:space="0" w:color="auto"/>
        <w:bottom w:val="none" w:sz="0" w:space="0" w:color="auto"/>
        <w:right w:val="none" w:sz="0" w:space="0" w:color="auto"/>
      </w:divBdr>
      <w:divsChild>
        <w:div w:id="1674795190">
          <w:marLeft w:val="0"/>
          <w:marRight w:val="0"/>
          <w:marTop w:val="0"/>
          <w:marBottom w:val="0"/>
          <w:divBdr>
            <w:top w:val="none" w:sz="0" w:space="0" w:color="auto"/>
            <w:left w:val="none" w:sz="0" w:space="0" w:color="auto"/>
            <w:bottom w:val="none" w:sz="0" w:space="0" w:color="auto"/>
            <w:right w:val="none" w:sz="0" w:space="0" w:color="auto"/>
          </w:divBdr>
        </w:div>
        <w:div w:id="1498153521">
          <w:marLeft w:val="0"/>
          <w:marRight w:val="0"/>
          <w:marTop w:val="0"/>
          <w:marBottom w:val="0"/>
          <w:divBdr>
            <w:top w:val="none" w:sz="0" w:space="0" w:color="auto"/>
            <w:left w:val="none" w:sz="0" w:space="0" w:color="auto"/>
            <w:bottom w:val="none" w:sz="0" w:space="0" w:color="auto"/>
            <w:right w:val="none" w:sz="0" w:space="0" w:color="auto"/>
          </w:divBdr>
        </w:div>
        <w:div w:id="95371739">
          <w:marLeft w:val="0"/>
          <w:marRight w:val="0"/>
          <w:marTop w:val="0"/>
          <w:marBottom w:val="0"/>
          <w:divBdr>
            <w:top w:val="none" w:sz="0" w:space="0" w:color="auto"/>
            <w:left w:val="none" w:sz="0" w:space="0" w:color="auto"/>
            <w:bottom w:val="none" w:sz="0" w:space="0" w:color="auto"/>
            <w:right w:val="none" w:sz="0" w:space="0" w:color="auto"/>
          </w:divBdr>
          <w:divsChild>
            <w:div w:id="389885569">
              <w:marLeft w:val="0"/>
              <w:marRight w:val="0"/>
              <w:marTop w:val="0"/>
              <w:marBottom w:val="0"/>
              <w:divBdr>
                <w:top w:val="none" w:sz="0" w:space="0" w:color="auto"/>
                <w:left w:val="none" w:sz="0" w:space="0" w:color="auto"/>
                <w:bottom w:val="none" w:sz="0" w:space="0" w:color="auto"/>
                <w:right w:val="none" w:sz="0" w:space="0" w:color="auto"/>
              </w:divBdr>
            </w:div>
            <w:div w:id="605045425">
              <w:marLeft w:val="0"/>
              <w:marRight w:val="0"/>
              <w:marTop w:val="0"/>
              <w:marBottom w:val="0"/>
              <w:divBdr>
                <w:top w:val="none" w:sz="0" w:space="0" w:color="auto"/>
                <w:left w:val="none" w:sz="0" w:space="0" w:color="auto"/>
                <w:bottom w:val="none" w:sz="0" w:space="0" w:color="auto"/>
                <w:right w:val="none" w:sz="0" w:space="0" w:color="auto"/>
              </w:divBdr>
            </w:div>
            <w:div w:id="158691051">
              <w:marLeft w:val="0"/>
              <w:marRight w:val="0"/>
              <w:marTop w:val="0"/>
              <w:marBottom w:val="0"/>
              <w:divBdr>
                <w:top w:val="none" w:sz="0" w:space="0" w:color="auto"/>
                <w:left w:val="none" w:sz="0" w:space="0" w:color="auto"/>
                <w:bottom w:val="none" w:sz="0" w:space="0" w:color="auto"/>
                <w:right w:val="none" w:sz="0" w:space="0" w:color="auto"/>
              </w:divBdr>
            </w:div>
            <w:div w:id="1239054533">
              <w:marLeft w:val="0"/>
              <w:marRight w:val="0"/>
              <w:marTop w:val="0"/>
              <w:marBottom w:val="0"/>
              <w:divBdr>
                <w:top w:val="none" w:sz="0" w:space="0" w:color="auto"/>
                <w:left w:val="none" w:sz="0" w:space="0" w:color="auto"/>
                <w:bottom w:val="none" w:sz="0" w:space="0" w:color="auto"/>
                <w:right w:val="none" w:sz="0" w:space="0" w:color="auto"/>
              </w:divBdr>
            </w:div>
            <w:div w:id="1371489165">
              <w:marLeft w:val="0"/>
              <w:marRight w:val="0"/>
              <w:marTop w:val="0"/>
              <w:marBottom w:val="0"/>
              <w:divBdr>
                <w:top w:val="none" w:sz="0" w:space="0" w:color="auto"/>
                <w:left w:val="none" w:sz="0" w:space="0" w:color="auto"/>
                <w:bottom w:val="none" w:sz="0" w:space="0" w:color="auto"/>
                <w:right w:val="none" w:sz="0" w:space="0" w:color="auto"/>
              </w:divBdr>
            </w:div>
          </w:divsChild>
        </w:div>
        <w:div w:id="293412827">
          <w:marLeft w:val="0"/>
          <w:marRight w:val="0"/>
          <w:marTop w:val="0"/>
          <w:marBottom w:val="0"/>
          <w:divBdr>
            <w:top w:val="none" w:sz="0" w:space="0" w:color="auto"/>
            <w:left w:val="none" w:sz="0" w:space="0" w:color="auto"/>
            <w:bottom w:val="none" w:sz="0" w:space="0" w:color="auto"/>
            <w:right w:val="none" w:sz="0" w:space="0" w:color="auto"/>
          </w:divBdr>
        </w:div>
        <w:div w:id="720130153">
          <w:marLeft w:val="0"/>
          <w:marRight w:val="0"/>
          <w:marTop w:val="0"/>
          <w:marBottom w:val="0"/>
          <w:divBdr>
            <w:top w:val="none" w:sz="0" w:space="0" w:color="auto"/>
            <w:left w:val="none" w:sz="0" w:space="0" w:color="auto"/>
            <w:bottom w:val="none" w:sz="0" w:space="0" w:color="auto"/>
            <w:right w:val="none" w:sz="0" w:space="0" w:color="auto"/>
          </w:divBdr>
        </w:div>
        <w:div w:id="2026860612">
          <w:marLeft w:val="0"/>
          <w:marRight w:val="0"/>
          <w:marTop w:val="0"/>
          <w:marBottom w:val="0"/>
          <w:divBdr>
            <w:top w:val="none" w:sz="0" w:space="0" w:color="auto"/>
            <w:left w:val="none" w:sz="0" w:space="0" w:color="auto"/>
            <w:bottom w:val="none" w:sz="0" w:space="0" w:color="auto"/>
            <w:right w:val="none" w:sz="0" w:space="0" w:color="auto"/>
          </w:divBdr>
        </w:div>
        <w:div w:id="2047098090">
          <w:marLeft w:val="0"/>
          <w:marRight w:val="0"/>
          <w:marTop w:val="0"/>
          <w:marBottom w:val="0"/>
          <w:divBdr>
            <w:top w:val="none" w:sz="0" w:space="0" w:color="auto"/>
            <w:left w:val="none" w:sz="0" w:space="0" w:color="auto"/>
            <w:bottom w:val="none" w:sz="0" w:space="0" w:color="auto"/>
            <w:right w:val="none" w:sz="0" w:space="0" w:color="auto"/>
          </w:divBdr>
        </w:div>
        <w:div w:id="16778345">
          <w:marLeft w:val="0"/>
          <w:marRight w:val="0"/>
          <w:marTop w:val="0"/>
          <w:marBottom w:val="0"/>
          <w:divBdr>
            <w:top w:val="none" w:sz="0" w:space="0" w:color="auto"/>
            <w:left w:val="none" w:sz="0" w:space="0" w:color="auto"/>
            <w:bottom w:val="none" w:sz="0" w:space="0" w:color="auto"/>
            <w:right w:val="none" w:sz="0" w:space="0" w:color="auto"/>
          </w:divBdr>
        </w:div>
        <w:div w:id="781219752">
          <w:marLeft w:val="0"/>
          <w:marRight w:val="0"/>
          <w:marTop w:val="0"/>
          <w:marBottom w:val="0"/>
          <w:divBdr>
            <w:top w:val="none" w:sz="0" w:space="0" w:color="auto"/>
            <w:left w:val="none" w:sz="0" w:space="0" w:color="auto"/>
            <w:bottom w:val="none" w:sz="0" w:space="0" w:color="auto"/>
            <w:right w:val="none" w:sz="0" w:space="0" w:color="auto"/>
          </w:divBdr>
        </w:div>
        <w:div w:id="135614803">
          <w:marLeft w:val="0"/>
          <w:marRight w:val="0"/>
          <w:marTop w:val="0"/>
          <w:marBottom w:val="0"/>
          <w:divBdr>
            <w:top w:val="none" w:sz="0" w:space="0" w:color="auto"/>
            <w:left w:val="none" w:sz="0" w:space="0" w:color="auto"/>
            <w:bottom w:val="none" w:sz="0" w:space="0" w:color="auto"/>
            <w:right w:val="none" w:sz="0" w:space="0" w:color="auto"/>
          </w:divBdr>
        </w:div>
        <w:div w:id="1902859484">
          <w:marLeft w:val="0"/>
          <w:marRight w:val="0"/>
          <w:marTop w:val="0"/>
          <w:marBottom w:val="0"/>
          <w:divBdr>
            <w:top w:val="none" w:sz="0" w:space="0" w:color="auto"/>
            <w:left w:val="none" w:sz="0" w:space="0" w:color="auto"/>
            <w:bottom w:val="none" w:sz="0" w:space="0" w:color="auto"/>
            <w:right w:val="none" w:sz="0" w:space="0" w:color="auto"/>
          </w:divBdr>
        </w:div>
        <w:div w:id="176163069">
          <w:marLeft w:val="0"/>
          <w:marRight w:val="0"/>
          <w:marTop w:val="0"/>
          <w:marBottom w:val="0"/>
          <w:divBdr>
            <w:top w:val="none" w:sz="0" w:space="0" w:color="auto"/>
            <w:left w:val="none" w:sz="0" w:space="0" w:color="auto"/>
            <w:bottom w:val="none" w:sz="0" w:space="0" w:color="auto"/>
            <w:right w:val="none" w:sz="0" w:space="0" w:color="auto"/>
          </w:divBdr>
        </w:div>
        <w:div w:id="1597322724">
          <w:marLeft w:val="0"/>
          <w:marRight w:val="0"/>
          <w:marTop w:val="0"/>
          <w:marBottom w:val="0"/>
          <w:divBdr>
            <w:top w:val="none" w:sz="0" w:space="0" w:color="auto"/>
            <w:left w:val="none" w:sz="0" w:space="0" w:color="auto"/>
            <w:bottom w:val="none" w:sz="0" w:space="0" w:color="auto"/>
            <w:right w:val="none" w:sz="0" w:space="0" w:color="auto"/>
          </w:divBdr>
        </w:div>
        <w:div w:id="183832028">
          <w:marLeft w:val="0"/>
          <w:marRight w:val="0"/>
          <w:marTop w:val="0"/>
          <w:marBottom w:val="0"/>
          <w:divBdr>
            <w:top w:val="none" w:sz="0" w:space="0" w:color="auto"/>
            <w:left w:val="none" w:sz="0" w:space="0" w:color="auto"/>
            <w:bottom w:val="none" w:sz="0" w:space="0" w:color="auto"/>
            <w:right w:val="none" w:sz="0" w:space="0" w:color="auto"/>
          </w:divBdr>
        </w:div>
      </w:divsChild>
    </w:div>
    <w:div w:id="824665315">
      <w:bodyDiv w:val="1"/>
      <w:marLeft w:val="0"/>
      <w:marRight w:val="0"/>
      <w:marTop w:val="0"/>
      <w:marBottom w:val="0"/>
      <w:divBdr>
        <w:top w:val="none" w:sz="0" w:space="0" w:color="auto"/>
        <w:left w:val="none" w:sz="0" w:space="0" w:color="auto"/>
        <w:bottom w:val="none" w:sz="0" w:space="0" w:color="auto"/>
        <w:right w:val="none" w:sz="0" w:space="0" w:color="auto"/>
      </w:divBdr>
      <w:divsChild>
        <w:div w:id="1844588789">
          <w:marLeft w:val="0"/>
          <w:marRight w:val="0"/>
          <w:marTop w:val="0"/>
          <w:marBottom w:val="0"/>
          <w:divBdr>
            <w:top w:val="none" w:sz="0" w:space="0" w:color="auto"/>
            <w:left w:val="none" w:sz="0" w:space="0" w:color="auto"/>
            <w:bottom w:val="none" w:sz="0" w:space="0" w:color="auto"/>
            <w:right w:val="none" w:sz="0" w:space="0" w:color="auto"/>
          </w:divBdr>
        </w:div>
        <w:div w:id="929698615">
          <w:marLeft w:val="0"/>
          <w:marRight w:val="0"/>
          <w:marTop w:val="0"/>
          <w:marBottom w:val="0"/>
          <w:divBdr>
            <w:top w:val="none" w:sz="0" w:space="0" w:color="auto"/>
            <w:left w:val="none" w:sz="0" w:space="0" w:color="auto"/>
            <w:bottom w:val="none" w:sz="0" w:space="0" w:color="auto"/>
            <w:right w:val="none" w:sz="0" w:space="0" w:color="auto"/>
          </w:divBdr>
        </w:div>
        <w:div w:id="1090199222">
          <w:marLeft w:val="0"/>
          <w:marRight w:val="0"/>
          <w:marTop w:val="0"/>
          <w:marBottom w:val="0"/>
          <w:divBdr>
            <w:top w:val="none" w:sz="0" w:space="0" w:color="auto"/>
            <w:left w:val="none" w:sz="0" w:space="0" w:color="auto"/>
            <w:bottom w:val="none" w:sz="0" w:space="0" w:color="auto"/>
            <w:right w:val="none" w:sz="0" w:space="0" w:color="auto"/>
          </w:divBdr>
        </w:div>
        <w:div w:id="1332223949">
          <w:marLeft w:val="0"/>
          <w:marRight w:val="0"/>
          <w:marTop w:val="0"/>
          <w:marBottom w:val="0"/>
          <w:divBdr>
            <w:top w:val="none" w:sz="0" w:space="0" w:color="auto"/>
            <w:left w:val="none" w:sz="0" w:space="0" w:color="auto"/>
            <w:bottom w:val="none" w:sz="0" w:space="0" w:color="auto"/>
            <w:right w:val="none" w:sz="0" w:space="0" w:color="auto"/>
          </w:divBdr>
        </w:div>
        <w:div w:id="2068873205">
          <w:marLeft w:val="0"/>
          <w:marRight w:val="0"/>
          <w:marTop w:val="0"/>
          <w:marBottom w:val="0"/>
          <w:divBdr>
            <w:top w:val="none" w:sz="0" w:space="0" w:color="auto"/>
            <w:left w:val="none" w:sz="0" w:space="0" w:color="auto"/>
            <w:bottom w:val="none" w:sz="0" w:space="0" w:color="auto"/>
            <w:right w:val="none" w:sz="0" w:space="0" w:color="auto"/>
          </w:divBdr>
        </w:div>
        <w:div w:id="195241342">
          <w:marLeft w:val="0"/>
          <w:marRight w:val="0"/>
          <w:marTop w:val="0"/>
          <w:marBottom w:val="0"/>
          <w:divBdr>
            <w:top w:val="none" w:sz="0" w:space="0" w:color="auto"/>
            <w:left w:val="none" w:sz="0" w:space="0" w:color="auto"/>
            <w:bottom w:val="none" w:sz="0" w:space="0" w:color="auto"/>
            <w:right w:val="none" w:sz="0" w:space="0" w:color="auto"/>
          </w:divBdr>
        </w:div>
        <w:div w:id="2018968852">
          <w:marLeft w:val="0"/>
          <w:marRight w:val="0"/>
          <w:marTop w:val="0"/>
          <w:marBottom w:val="0"/>
          <w:divBdr>
            <w:top w:val="none" w:sz="0" w:space="0" w:color="auto"/>
            <w:left w:val="none" w:sz="0" w:space="0" w:color="auto"/>
            <w:bottom w:val="none" w:sz="0" w:space="0" w:color="auto"/>
            <w:right w:val="none" w:sz="0" w:space="0" w:color="auto"/>
          </w:divBdr>
        </w:div>
        <w:div w:id="1221332296">
          <w:marLeft w:val="0"/>
          <w:marRight w:val="0"/>
          <w:marTop w:val="0"/>
          <w:marBottom w:val="0"/>
          <w:divBdr>
            <w:top w:val="none" w:sz="0" w:space="0" w:color="auto"/>
            <w:left w:val="none" w:sz="0" w:space="0" w:color="auto"/>
            <w:bottom w:val="none" w:sz="0" w:space="0" w:color="auto"/>
            <w:right w:val="none" w:sz="0" w:space="0" w:color="auto"/>
          </w:divBdr>
        </w:div>
        <w:div w:id="158350782">
          <w:marLeft w:val="0"/>
          <w:marRight w:val="0"/>
          <w:marTop w:val="0"/>
          <w:marBottom w:val="0"/>
          <w:divBdr>
            <w:top w:val="none" w:sz="0" w:space="0" w:color="auto"/>
            <w:left w:val="none" w:sz="0" w:space="0" w:color="auto"/>
            <w:bottom w:val="none" w:sz="0" w:space="0" w:color="auto"/>
            <w:right w:val="none" w:sz="0" w:space="0" w:color="auto"/>
          </w:divBdr>
        </w:div>
        <w:div w:id="1208057664">
          <w:marLeft w:val="0"/>
          <w:marRight w:val="0"/>
          <w:marTop w:val="0"/>
          <w:marBottom w:val="0"/>
          <w:divBdr>
            <w:top w:val="none" w:sz="0" w:space="0" w:color="auto"/>
            <w:left w:val="none" w:sz="0" w:space="0" w:color="auto"/>
            <w:bottom w:val="none" w:sz="0" w:space="0" w:color="auto"/>
            <w:right w:val="none" w:sz="0" w:space="0" w:color="auto"/>
          </w:divBdr>
        </w:div>
        <w:div w:id="1782142731">
          <w:marLeft w:val="0"/>
          <w:marRight w:val="0"/>
          <w:marTop w:val="0"/>
          <w:marBottom w:val="0"/>
          <w:divBdr>
            <w:top w:val="none" w:sz="0" w:space="0" w:color="auto"/>
            <w:left w:val="none" w:sz="0" w:space="0" w:color="auto"/>
            <w:bottom w:val="none" w:sz="0" w:space="0" w:color="auto"/>
            <w:right w:val="none" w:sz="0" w:space="0" w:color="auto"/>
          </w:divBdr>
        </w:div>
        <w:div w:id="1579553605">
          <w:marLeft w:val="0"/>
          <w:marRight w:val="0"/>
          <w:marTop w:val="0"/>
          <w:marBottom w:val="0"/>
          <w:divBdr>
            <w:top w:val="none" w:sz="0" w:space="0" w:color="auto"/>
            <w:left w:val="none" w:sz="0" w:space="0" w:color="auto"/>
            <w:bottom w:val="none" w:sz="0" w:space="0" w:color="auto"/>
            <w:right w:val="none" w:sz="0" w:space="0" w:color="auto"/>
          </w:divBdr>
        </w:div>
        <w:div w:id="1298220745">
          <w:marLeft w:val="0"/>
          <w:marRight w:val="0"/>
          <w:marTop w:val="0"/>
          <w:marBottom w:val="0"/>
          <w:divBdr>
            <w:top w:val="none" w:sz="0" w:space="0" w:color="auto"/>
            <w:left w:val="none" w:sz="0" w:space="0" w:color="auto"/>
            <w:bottom w:val="none" w:sz="0" w:space="0" w:color="auto"/>
            <w:right w:val="none" w:sz="0" w:space="0" w:color="auto"/>
          </w:divBdr>
        </w:div>
      </w:divsChild>
    </w:div>
    <w:div w:id="832836138">
      <w:bodyDiv w:val="1"/>
      <w:marLeft w:val="0"/>
      <w:marRight w:val="0"/>
      <w:marTop w:val="0"/>
      <w:marBottom w:val="0"/>
      <w:divBdr>
        <w:top w:val="none" w:sz="0" w:space="0" w:color="auto"/>
        <w:left w:val="none" w:sz="0" w:space="0" w:color="auto"/>
        <w:bottom w:val="none" w:sz="0" w:space="0" w:color="auto"/>
        <w:right w:val="none" w:sz="0" w:space="0" w:color="auto"/>
      </w:divBdr>
    </w:div>
    <w:div w:id="844169367">
      <w:bodyDiv w:val="1"/>
      <w:marLeft w:val="0"/>
      <w:marRight w:val="0"/>
      <w:marTop w:val="0"/>
      <w:marBottom w:val="0"/>
      <w:divBdr>
        <w:top w:val="none" w:sz="0" w:space="0" w:color="auto"/>
        <w:left w:val="none" w:sz="0" w:space="0" w:color="auto"/>
        <w:bottom w:val="none" w:sz="0" w:space="0" w:color="auto"/>
        <w:right w:val="none" w:sz="0" w:space="0" w:color="auto"/>
      </w:divBdr>
    </w:div>
    <w:div w:id="885991640">
      <w:bodyDiv w:val="1"/>
      <w:marLeft w:val="0"/>
      <w:marRight w:val="0"/>
      <w:marTop w:val="0"/>
      <w:marBottom w:val="0"/>
      <w:divBdr>
        <w:top w:val="none" w:sz="0" w:space="0" w:color="auto"/>
        <w:left w:val="none" w:sz="0" w:space="0" w:color="auto"/>
        <w:bottom w:val="none" w:sz="0" w:space="0" w:color="auto"/>
        <w:right w:val="none" w:sz="0" w:space="0" w:color="auto"/>
      </w:divBdr>
    </w:div>
    <w:div w:id="905333946">
      <w:bodyDiv w:val="1"/>
      <w:marLeft w:val="0"/>
      <w:marRight w:val="0"/>
      <w:marTop w:val="0"/>
      <w:marBottom w:val="0"/>
      <w:divBdr>
        <w:top w:val="none" w:sz="0" w:space="0" w:color="auto"/>
        <w:left w:val="none" w:sz="0" w:space="0" w:color="auto"/>
        <w:bottom w:val="none" w:sz="0" w:space="0" w:color="auto"/>
        <w:right w:val="none" w:sz="0" w:space="0" w:color="auto"/>
      </w:divBdr>
    </w:div>
    <w:div w:id="1253660571">
      <w:bodyDiv w:val="1"/>
      <w:marLeft w:val="0"/>
      <w:marRight w:val="0"/>
      <w:marTop w:val="0"/>
      <w:marBottom w:val="0"/>
      <w:divBdr>
        <w:top w:val="none" w:sz="0" w:space="0" w:color="auto"/>
        <w:left w:val="none" w:sz="0" w:space="0" w:color="auto"/>
        <w:bottom w:val="none" w:sz="0" w:space="0" w:color="auto"/>
        <w:right w:val="none" w:sz="0" w:space="0" w:color="auto"/>
      </w:divBdr>
    </w:div>
    <w:div w:id="1281257462">
      <w:bodyDiv w:val="1"/>
      <w:marLeft w:val="0"/>
      <w:marRight w:val="0"/>
      <w:marTop w:val="0"/>
      <w:marBottom w:val="0"/>
      <w:divBdr>
        <w:top w:val="none" w:sz="0" w:space="0" w:color="auto"/>
        <w:left w:val="none" w:sz="0" w:space="0" w:color="auto"/>
        <w:bottom w:val="none" w:sz="0" w:space="0" w:color="auto"/>
        <w:right w:val="none" w:sz="0" w:space="0" w:color="auto"/>
      </w:divBdr>
    </w:div>
    <w:div w:id="1419248047">
      <w:bodyDiv w:val="1"/>
      <w:marLeft w:val="0"/>
      <w:marRight w:val="0"/>
      <w:marTop w:val="0"/>
      <w:marBottom w:val="0"/>
      <w:divBdr>
        <w:top w:val="none" w:sz="0" w:space="0" w:color="auto"/>
        <w:left w:val="none" w:sz="0" w:space="0" w:color="auto"/>
        <w:bottom w:val="none" w:sz="0" w:space="0" w:color="auto"/>
        <w:right w:val="none" w:sz="0" w:space="0" w:color="auto"/>
      </w:divBdr>
    </w:div>
    <w:div w:id="1664580681">
      <w:bodyDiv w:val="1"/>
      <w:marLeft w:val="0"/>
      <w:marRight w:val="0"/>
      <w:marTop w:val="0"/>
      <w:marBottom w:val="0"/>
      <w:divBdr>
        <w:top w:val="none" w:sz="0" w:space="0" w:color="auto"/>
        <w:left w:val="none" w:sz="0" w:space="0" w:color="auto"/>
        <w:bottom w:val="none" w:sz="0" w:space="0" w:color="auto"/>
        <w:right w:val="none" w:sz="0" w:space="0" w:color="auto"/>
      </w:divBdr>
    </w:div>
    <w:div w:id="1749881579">
      <w:bodyDiv w:val="1"/>
      <w:marLeft w:val="0"/>
      <w:marRight w:val="0"/>
      <w:marTop w:val="0"/>
      <w:marBottom w:val="0"/>
      <w:divBdr>
        <w:top w:val="none" w:sz="0" w:space="0" w:color="auto"/>
        <w:left w:val="none" w:sz="0" w:space="0" w:color="auto"/>
        <w:bottom w:val="none" w:sz="0" w:space="0" w:color="auto"/>
        <w:right w:val="none" w:sz="0" w:space="0" w:color="auto"/>
      </w:divBdr>
    </w:div>
    <w:div w:id="1777364146">
      <w:bodyDiv w:val="1"/>
      <w:marLeft w:val="0"/>
      <w:marRight w:val="0"/>
      <w:marTop w:val="0"/>
      <w:marBottom w:val="0"/>
      <w:divBdr>
        <w:top w:val="none" w:sz="0" w:space="0" w:color="auto"/>
        <w:left w:val="none" w:sz="0" w:space="0" w:color="auto"/>
        <w:bottom w:val="none" w:sz="0" w:space="0" w:color="auto"/>
        <w:right w:val="none" w:sz="0" w:space="0" w:color="auto"/>
      </w:divBdr>
    </w:div>
    <w:div w:id="20261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le.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CD4E4-7C1D-4A36-8316-47A619F34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3.xml><?xml version="1.0" encoding="utf-8"?>
<ds:datastoreItem xmlns:ds="http://schemas.openxmlformats.org/officeDocument/2006/customXml" ds:itemID="{1E9357A1-EC0A-46A0-84C1-441C532B10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18BAFF-C4DF-46BA-8B99-A1AD410A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2</TotalTime>
  <Pages>1</Pages>
  <Words>1400</Words>
  <Characters>7565</Characters>
  <Application>Microsoft Office Word</Application>
  <DocSecurity>0</DocSecurity>
  <Lines>63</Lines>
  <Paragraphs>17</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Carvalho,Antonio Jose,PT-Linda a Velha</cp:lastModifiedBy>
  <cp:revision>2</cp:revision>
  <dcterms:created xsi:type="dcterms:W3CDTF">2021-11-10T11:11:00Z</dcterms:created>
  <dcterms:modified xsi:type="dcterms:W3CDTF">2021-11-10T11:11:00Z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