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288" w14:textId="157232A1" w:rsidR="00DA1068" w:rsidRDefault="00DA1068" w:rsidP="00DA1068">
      <w:pPr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 wp14:anchorId="7FB39426" wp14:editId="178CF3D0">
            <wp:extent cx="4251278" cy="980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12" cy="98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2FB3" w14:textId="7C687DCB" w:rsidR="004F0985" w:rsidRPr="00063B5E" w:rsidRDefault="00BA6DF0" w:rsidP="00063B5E">
      <w:pPr>
        <w:jc w:val="center"/>
        <w:rPr>
          <w:b/>
          <w:sz w:val="36"/>
          <w:szCs w:val="28"/>
        </w:rPr>
      </w:pPr>
      <w:r w:rsidRPr="00063B5E">
        <w:rPr>
          <w:b/>
          <w:sz w:val="36"/>
          <w:szCs w:val="28"/>
        </w:rPr>
        <w:t>Mistrzowska Akademia Teatr</w:t>
      </w:r>
      <w:r w:rsidR="00D90BFF">
        <w:rPr>
          <w:b/>
          <w:sz w:val="36"/>
          <w:szCs w:val="28"/>
        </w:rPr>
        <w:t>u</w:t>
      </w:r>
    </w:p>
    <w:p w14:paraId="2AAFFEB2" w14:textId="5C741BF9" w:rsidR="00DA1068" w:rsidRPr="00A02DD0" w:rsidRDefault="00DA1068" w:rsidP="00A02DD0">
      <w:pPr>
        <w:rPr>
          <w:b/>
          <w:sz w:val="24"/>
          <w:szCs w:val="24"/>
        </w:rPr>
      </w:pPr>
      <w:r w:rsidRPr="00A02DD0">
        <w:rPr>
          <w:b/>
          <w:sz w:val="24"/>
          <w:szCs w:val="24"/>
        </w:rPr>
        <w:t xml:space="preserve">27 października, wykładem inauguracyjnym profesora </w:t>
      </w:r>
      <w:proofErr w:type="spellStart"/>
      <w:r w:rsidRPr="00A02DD0">
        <w:rPr>
          <w:b/>
          <w:sz w:val="24"/>
          <w:szCs w:val="24"/>
        </w:rPr>
        <w:t>Wieniamina</w:t>
      </w:r>
      <w:proofErr w:type="spellEnd"/>
      <w:r w:rsidRPr="00A02DD0">
        <w:rPr>
          <w:b/>
          <w:sz w:val="24"/>
          <w:szCs w:val="24"/>
        </w:rPr>
        <w:t xml:space="preserve"> </w:t>
      </w:r>
      <w:proofErr w:type="spellStart"/>
      <w:r w:rsidRPr="00A02DD0">
        <w:rPr>
          <w:b/>
          <w:sz w:val="24"/>
          <w:szCs w:val="24"/>
        </w:rPr>
        <w:t>Filsztyńskiego</w:t>
      </w:r>
      <w:proofErr w:type="spellEnd"/>
      <w:r w:rsidR="00D908A6">
        <w:rPr>
          <w:b/>
          <w:sz w:val="24"/>
          <w:szCs w:val="24"/>
        </w:rPr>
        <w:t xml:space="preserve"> </w:t>
      </w:r>
      <w:r w:rsidR="00D908A6" w:rsidRPr="00D908A6">
        <w:rPr>
          <w:b/>
          <w:sz w:val="24"/>
          <w:szCs w:val="24"/>
        </w:rPr>
        <w:t xml:space="preserve">z Russian </w:t>
      </w:r>
      <w:proofErr w:type="spellStart"/>
      <w:r w:rsidR="00D908A6" w:rsidRPr="00D908A6">
        <w:rPr>
          <w:b/>
          <w:sz w:val="24"/>
          <w:szCs w:val="24"/>
        </w:rPr>
        <w:t>State</w:t>
      </w:r>
      <w:proofErr w:type="spellEnd"/>
      <w:r w:rsidR="00D908A6" w:rsidRPr="00D908A6">
        <w:rPr>
          <w:b/>
          <w:sz w:val="24"/>
          <w:szCs w:val="24"/>
        </w:rPr>
        <w:t xml:space="preserve"> </w:t>
      </w:r>
      <w:proofErr w:type="spellStart"/>
      <w:r w:rsidR="00D908A6" w:rsidRPr="00D908A6">
        <w:rPr>
          <w:b/>
          <w:sz w:val="24"/>
          <w:szCs w:val="24"/>
        </w:rPr>
        <w:t>Institute</w:t>
      </w:r>
      <w:proofErr w:type="spellEnd"/>
      <w:r w:rsidR="00D908A6" w:rsidRPr="00D908A6">
        <w:rPr>
          <w:b/>
          <w:sz w:val="24"/>
          <w:szCs w:val="24"/>
        </w:rPr>
        <w:t xml:space="preserve"> of Performing </w:t>
      </w:r>
      <w:proofErr w:type="spellStart"/>
      <w:r w:rsidR="00D908A6" w:rsidRPr="00D908A6">
        <w:rPr>
          <w:b/>
          <w:sz w:val="24"/>
          <w:szCs w:val="24"/>
        </w:rPr>
        <w:t>Arts</w:t>
      </w:r>
      <w:proofErr w:type="spellEnd"/>
      <w:r w:rsidR="00D908A6" w:rsidRPr="00D908A6">
        <w:rPr>
          <w:b/>
          <w:sz w:val="24"/>
          <w:szCs w:val="24"/>
        </w:rPr>
        <w:t xml:space="preserve"> w </w:t>
      </w:r>
      <w:proofErr w:type="spellStart"/>
      <w:r w:rsidR="00D908A6" w:rsidRPr="00D908A6">
        <w:rPr>
          <w:b/>
          <w:sz w:val="24"/>
          <w:szCs w:val="24"/>
        </w:rPr>
        <w:t>Sankt</w:t>
      </w:r>
      <w:proofErr w:type="spellEnd"/>
      <w:r w:rsidR="00D908A6" w:rsidRPr="00D908A6">
        <w:rPr>
          <w:b/>
          <w:sz w:val="24"/>
          <w:szCs w:val="24"/>
        </w:rPr>
        <w:t xml:space="preserve"> Petersburgu</w:t>
      </w:r>
      <w:r w:rsidRPr="00A02DD0">
        <w:rPr>
          <w:b/>
          <w:sz w:val="24"/>
          <w:szCs w:val="24"/>
        </w:rPr>
        <w:t xml:space="preserve">, Mazowiecki Instytut Kultury </w:t>
      </w:r>
      <w:r w:rsidR="00D908A6">
        <w:rPr>
          <w:b/>
          <w:sz w:val="24"/>
          <w:szCs w:val="24"/>
        </w:rPr>
        <w:t xml:space="preserve">i </w:t>
      </w:r>
      <w:r w:rsidRPr="00A02DD0">
        <w:rPr>
          <w:b/>
          <w:sz w:val="24"/>
          <w:szCs w:val="24"/>
        </w:rPr>
        <w:t xml:space="preserve">Instytut Teatralny im. </w:t>
      </w:r>
      <w:r w:rsidR="00A02DD0" w:rsidRPr="00A02DD0">
        <w:rPr>
          <w:b/>
          <w:sz w:val="24"/>
          <w:szCs w:val="24"/>
        </w:rPr>
        <w:t>Mieczysława Hertza otw</w:t>
      </w:r>
      <w:r w:rsidR="00C20ECA">
        <w:rPr>
          <w:b/>
          <w:sz w:val="24"/>
          <w:szCs w:val="24"/>
        </w:rPr>
        <w:t>orzą</w:t>
      </w:r>
      <w:r w:rsidR="00A02DD0" w:rsidRPr="00A02DD0">
        <w:rPr>
          <w:b/>
          <w:sz w:val="24"/>
          <w:szCs w:val="24"/>
        </w:rPr>
        <w:t xml:space="preserve"> Międzynarodowe Sympozjum on-line </w:t>
      </w:r>
      <w:r w:rsidR="00A02DD0" w:rsidRPr="00A02DD0">
        <w:rPr>
          <w:b/>
          <w:i/>
          <w:iCs/>
          <w:sz w:val="24"/>
          <w:szCs w:val="24"/>
        </w:rPr>
        <w:t>Aktor XXI wieku. Metody. Tradycje. Poszukiwania</w:t>
      </w:r>
      <w:r w:rsidR="00A02DD0" w:rsidRPr="00A02DD0">
        <w:rPr>
          <w:b/>
          <w:sz w:val="24"/>
          <w:szCs w:val="24"/>
        </w:rPr>
        <w:t xml:space="preserve"> w ramach projektu Mistrzowska Akademia Teatr</w:t>
      </w:r>
      <w:r w:rsidR="00D90BFF">
        <w:rPr>
          <w:b/>
          <w:sz w:val="24"/>
          <w:szCs w:val="24"/>
        </w:rPr>
        <w:t>u</w:t>
      </w:r>
      <w:r w:rsidR="00A02DD0" w:rsidRPr="00A02DD0">
        <w:rPr>
          <w:b/>
          <w:sz w:val="24"/>
          <w:szCs w:val="24"/>
        </w:rPr>
        <w:t>. Do maja 2022 r. co miesiąc będzie można posłuchać inspirujących wystąpień wybitny artystów i pedagogów z całego świata, prezentujących techniki i metody kształcenia aktorów.</w:t>
      </w:r>
    </w:p>
    <w:p w14:paraId="686C04AF" w14:textId="12FC91FB" w:rsidR="0098332B" w:rsidRDefault="0036626B" w:rsidP="0036626B">
      <w:pPr>
        <w:rPr>
          <w:sz w:val="24"/>
          <w:szCs w:val="24"/>
        </w:rPr>
      </w:pPr>
      <w:r w:rsidRPr="00DA1068">
        <w:rPr>
          <w:sz w:val="24"/>
          <w:szCs w:val="24"/>
        </w:rPr>
        <w:t>Celem sympozjum jest prezentacja metod aktorskich będących podstawą pracy i nauczania współczesnych aktorów w uznanych na świecie ośrodkach akademickich.</w:t>
      </w:r>
      <w:r w:rsidR="00A02DD0">
        <w:rPr>
          <w:sz w:val="24"/>
          <w:szCs w:val="24"/>
        </w:rPr>
        <w:t xml:space="preserve"> </w:t>
      </w:r>
      <w:r w:rsidR="0098332B" w:rsidRPr="00DA1068">
        <w:rPr>
          <w:sz w:val="24"/>
          <w:szCs w:val="24"/>
        </w:rPr>
        <w:t xml:space="preserve">W trakcie sympozjum swoje wystąpienia wygłoszą: prof. </w:t>
      </w:r>
      <w:proofErr w:type="spellStart"/>
      <w:r w:rsidR="0098332B" w:rsidRPr="00DA1068">
        <w:rPr>
          <w:sz w:val="24"/>
          <w:szCs w:val="24"/>
        </w:rPr>
        <w:t>Wieniamin</w:t>
      </w:r>
      <w:proofErr w:type="spellEnd"/>
      <w:r w:rsidR="0098332B" w:rsidRPr="00DA1068">
        <w:rPr>
          <w:sz w:val="24"/>
          <w:szCs w:val="24"/>
        </w:rPr>
        <w:t xml:space="preserve"> </w:t>
      </w:r>
      <w:proofErr w:type="spellStart"/>
      <w:r w:rsidR="0098332B" w:rsidRPr="00DA1068">
        <w:rPr>
          <w:sz w:val="24"/>
          <w:szCs w:val="24"/>
        </w:rPr>
        <w:t>Filsztyński</w:t>
      </w:r>
      <w:proofErr w:type="spellEnd"/>
      <w:r w:rsidR="0098332B">
        <w:rPr>
          <w:sz w:val="24"/>
          <w:szCs w:val="24"/>
        </w:rPr>
        <w:t xml:space="preserve"> </w:t>
      </w:r>
      <w:r w:rsidR="0098332B" w:rsidRPr="00DA1068">
        <w:rPr>
          <w:sz w:val="24"/>
          <w:szCs w:val="24"/>
        </w:rPr>
        <w:t xml:space="preserve">(Rosja), </w:t>
      </w:r>
      <w:proofErr w:type="spellStart"/>
      <w:r w:rsidR="0098332B" w:rsidRPr="00DA1068">
        <w:rPr>
          <w:sz w:val="24"/>
          <w:szCs w:val="24"/>
        </w:rPr>
        <w:t>Carol</w:t>
      </w:r>
      <w:proofErr w:type="spellEnd"/>
      <w:r w:rsidR="0098332B" w:rsidRPr="00DA1068">
        <w:rPr>
          <w:sz w:val="24"/>
          <w:szCs w:val="24"/>
        </w:rPr>
        <w:t xml:space="preserve"> Rosenfeld (USA) Geoffrey </w:t>
      </w:r>
      <w:proofErr w:type="spellStart"/>
      <w:r w:rsidR="0098332B" w:rsidRPr="00DA1068">
        <w:rPr>
          <w:sz w:val="24"/>
          <w:szCs w:val="24"/>
        </w:rPr>
        <w:t>Colman</w:t>
      </w:r>
      <w:proofErr w:type="spellEnd"/>
      <w:r w:rsidR="0098332B" w:rsidRPr="00DA1068">
        <w:rPr>
          <w:sz w:val="24"/>
          <w:szCs w:val="24"/>
        </w:rPr>
        <w:t xml:space="preserve"> (Wielka Brytania), </w:t>
      </w:r>
      <w:proofErr w:type="spellStart"/>
      <w:r w:rsidR="0098332B" w:rsidRPr="00DA1068">
        <w:rPr>
          <w:sz w:val="24"/>
          <w:szCs w:val="24"/>
        </w:rPr>
        <w:t>Alisa</w:t>
      </w:r>
      <w:proofErr w:type="spellEnd"/>
      <w:r w:rsidR="0098332B" w:rsidRPr="00DA1068">
        <w:rPr>
          <w:sz w:val="24"/>
          <w:szCs w:val="24"/>
        </w:rPr>
        <w:t xml:space="preserve"> Palmer (Kanada), prof. Paul </w:t>
      </w:r>
      <w:proofErr w:type="spellStart"/>
      <w:r w:rsidR="0098332B" w:rsidRPr="00DA1068">
        <w:rPr>
          <w:sz w:val="24"/>
          <w:szCs w:val="24"/>
        </w:rPr>
        <w:t>Allain</w:t>
      </w:r>
      <w:proofErr w:type="spellEnd"/>
      <w:r w:rsidR="0098332B" w:rsidRPr="00DA1068">
        <w:rPr>
          <w:sz w:val="24"/>
          <w:szCs w:val="24"/>
        </w:rPr>
        <w:t xml:space="preserve"> (Wielka Brytania ), prof. Anna Estrada </w:t>
      </w:r>
      <w:proofErr w:type="spellStart"/>
      <w:r w:rsidR="0098332B" w:rsidRPr="00DA1068">
        <w:rPr>
          <w:sz w:val="24"/>
          <w:szCs w:val="24"/>
        </w:rPr>
        <w:t>Verdaguer</w:t>
      </w:r>
      <w:proofErr w:type="spellEnd"/>
      <w:r w:rsidR="0098332B" w:rsidRPr="00DA1068">
        <w:rPr>
          <w:sz w:val="24"/>
          <w:szCs w:val="24"/>
        </w:rPr>
        <w:t xml:space="preserve"> (Hiszpania), prof. Siergiej </w:t>
      </w:r>
      <w:proofErr w:type="spellStart"/>
      <w:r w:rsidR="0098332B" w:rsidRPr="00DA1068">
        <w:rPr>
          <w:sz w:val="24"/>
          <w:szCs w:val="24"/>
        </w:rPr>
        <w:t>Czerkasski</w:t>
      </w:r>
      <w:proofErr w:type="spellEnd"/>
      <w:r w:rsidR="0098332B" w:rsidRPr="00DA1068">
        <w:rPr>
          <w:sz w:val="24"/>
          <w:szCs w:val="24"/>
        </w:rPr>
        <w:t xml:space="preserve"> (Rosja), prof. Ivana </w:t>
      </w:r>
      <w:proofErr w:type="spellStart"/>
      <w:r w:rsidR="0098332B" w:rsidRPr="00DA1068">
        <w:rPr>
          <w:sz w:val="24"/>
          <w:szCs w:val="24"/>
        </w:rPr>
        <w:t>Legati</w:t>
      </w:r>
      <w:proofErr w:type="spellEnd"/>
      <w:r w:rsidR="0098332B">
        <w:rPr>
          <w:sz w:val="24"/>
          <w:szCs w:val="24"/>
        </w:rPr>
        <w:t xml:space="preserve"> </w:t>
      </w:r>
      <w:r w:rsidR="0098332B" w:rsidRPr="00DA1068">
        <w:rPr>
          <w:sz w:val="24"/>
          <w:szCs w:val="24"/>
        </w:rPr>
        <w:t>(Chorwacja).</w:t>
      </w:r>
    </w:p>
    <w:p w14:paraId="1F063430" w14:textId="2ACE9D9B" w:rsidR="0036626B" w:rsidRPr="00DA1068" w:rsidRDefault="0098332B" w:rsidP="0036626B">
      <w:pPr>
        <w:rPr>
          <w:sz w:val="24"/>
          <w:szCs w:val="24"/>
        </w:rPr>
      </w:pPr>
      <w:r>
        <w:rPr>
          <w:sz w:val="24"/>
          <w:szCs w:val="24"/>
        </w:rPr>
        <w:t xml:space="preserve">Ci </w:t>
      </w:r>
      <w:r w:rsidR="00564534">
        <w:rPr>
          <w:sz w:val="24"/>
          <w:szCs w:val="24"/>
        </w:rPr>
        <w:t>w</w:t>
      </w:r>
      <w:r w:rsidR="0036626B" w:rsidRPr="00DA1068">
        <w:rPr>
          <w:sz w:val="24"/>
          <w:szCs w:val="24"/>
        </w:rPr>
        <w:t>ybitni artyści i pedagodzy przedstawią podstawowe założenia, kluczowe pojęcia i najważniejsze narzędzia jakimi posługują się aktorzy i nauczyciele sztuki aktorskiej w Europie i Ameryce Północnej. Dzięki temu słuchacze sympozjum otrzymają praktyczną wiedzę na temat konkretnych technik pozwalających samodzielnie rozwijać zarówno swoje</w:t>
      </w:r>
      <w:r w:rsidR="00564534">
        <w:rPr>
          <w:sz w:val="24"/>
          <w:szCs w:val="24"/>
        </w:rPr>
        <w:t xml:space="preserve"> </w:t>
      </w:r>
      <w:r w:rsidR="0036626B" w:rsidRPr="00DA1068">
        <w:rPr>
          <w:sz w:val="24"/>
          <w:szCs w:val="24"/>
        </w:rPr>
        <w:t xml:space="preserve">umiejętności zawodowe jak i poszerzać kompetencje pedagogiczne przydatne w edukacji teatralnej. </w:t>
      </w:r>
    </w:p>
    <w:p w14:paraId="4C0CD2CE" w14:textId="4A87881C" w:rsidR="0036626B" w:rsidRDefault="0036626B" w:rsidP="0036626B">
      <w:pPr>
        <w:rPr>
          <w:sz w:val="24"/>
          <w:szCs w:val="24"/>
        </w:rPr>
      </w:pPr>
      <w:r w:rsidRPr="00DA1068">
        <w:rPr>
          <w:sz w:val="24"/>
          <w:szCs w:val="24"/>
        </w:rPr>
        <w:t>Jednocześnie w wykładach prezentowanych podczas sympozjum obok spraw czysto</w:t>
      </w:r>
      <w:r w:rsidR="00875981">
        <w:rPr>
          <w:sz w:val="24"/>
          <w:szCs w:val="24"/>
        </w:rPr>
        <w:t xml:space="preserve"> </w:t>
      </w:r>
      <w:r w:rsidRPr="00DA1068">
        <w:rPr>
          <w:sz w:val="24"/>
          <w:szCs w:val="24"/>
        </w:rPr>
        <w:t>warsztatowych zostaną przedstawione niektóre elementy tradycji teatralnych i kulturowych, z których wywodzą się poszczególne metody. Pozwoli to na głębsze zrozumienie ich specyfiki i oryginalności.</w:t>
      </w:r>
    </w:p>
    <w:p w14:paraId="0B24683F" w14:textId="01D92574" w:rsidR="00D908A6" w:rsidRPr="00DA1068" w:rsidRDefault="00D908A6" w:rsidP="0036626B">
      <w:pPr>
        <w:rPr>
          <w:sz w:val="24"/>
          <w:szCs w:val="24"/>
        </w:rPr>
      </w:pPr>
      <w:r w:rsidRPr="00DA1068">
        <w:rPr>
          <w:sz w:val="24"/>
          <w:szCs w:val="24"/>
        </w:rPr>
        <w:t>Sympozjum będzie zorganizowane w formie ośmiu wykładów online prowadzonych prze</w:t>
      </w:r>
      <w:r>
        <w:rPr>
          <w:sz w:val="24"/>
          <w:szCs w:val="24"/>
        </w:rPr>
        <w:t>z</w:t>
      </w:r>
      <w:r w:rsidRPr="00DA106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DA1068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Pr="00DA1068">
        <w:rPr>
          <w:sz w:val="24"/>
          <w:szCs w:val="24"/>
        </w:rPr>
        <w:t xml:space="preserve"> hab. Jacka Orłowskiego profesora Akademii Sztuk Teatralnych w Krakowie i Szkoły Filmowej w Łodzi prezentowanych raz w miesiącu od października 2021 do maja 2022 na Facebooku Mazowieckiego Instytutu Kultury w Warszawie i Instytutu Teatralnego im. Mieczysława Hertza.</w:t>
      </w:r>
    </w:p>
    <w:p w14:paraId="41F348B2" w14:textId="49AD4288" w:rsidR="00D908A6" w:rsidRPr="00875981" w:rsidRDefault="00875981" w:rsidP="0036626B">
      <w:pPr>
        <w:rPr>
          <w:i/>
          <w:iCs/>
          <w:sz w:val="24"/>
          <w:szCs w:val="24"/>
        </w:rPr>
      </w:pPr>
      <w:r w:rsidRPr="00875981">
        <w:rPr>
          <w:i/>
          <w:iCs/>
          <w:sz w:val="24"/>
          <w:szCs w:val="24"/>
        </w:rPr>
        <w:t xml:space="preserve">– </w:t>
      </w:r>
      <w:r w:rsidR="0036626B" w:rsidRPr="00875981">
        <w:rPr>
          <w:i/>
          <w:iCs/>
          <w:sz w:val="24"/>
          <w:szCs w:val="24"/>
        </w:rPr>
        <w:t>Rozważania prowadzone w trakcie sympozjum będą skierowane przede wszystkim do młodych aktorów i pedagogów poszukujących inspiracji przydatnych w procesie budowania własnego warsztatu artystycznego i pedagogicznego</w:t>
      </w:r>
      <w:r w:rsidRPr="00875981">
        <w:rPr>
          <w:i/>
          <w:iCs/>
          <w:sz w:val="24"/>
          <w:szCs w:val="24"/>
        </w:rPr>
        <w:t xml:space="preserve"> – </w:t>
      </w:r>
      <w:r w:rsidRPr="00875981">
        <w:rPr>
          <w:sz w:val="24"/>
          <w:szCs w:val="24"/>
        </w:rPr>
        <w:t>tłumaczy profesor Jacek Orłowski</w:t>
      </w:r>
      <w:r w:rsidR="00697CB5">
        <w:rPr>
          <w:sz w:val="24"/>
          <w:szCs w:val="24"/>
        </w:rPr>
        <w:t>, kurator i prowadzący sympozjum</w:t>
      </w:r>
      <w:r w:rsidR="0036626B" w:rsidRPr="00875981">
        <w:rPr>
          <w:i/>
          <w:iCs/>
          <w:sz w:val="24"/>
          <w:szCs w:val="24"/>
        </w:rPr>
        <w:t>. Dlatego obok tradycji równie ważnym tematem poruszanym podczas sympozjum będą poszukiwania nowych metod nauczania aktorów w XXI wieku. U progu „cywilizacji cyfrowej”</w:t>
      </w:r>
      <w:r w:rsidR="00A852CB" w:rsidRPr="00875981">
        <w:rPr>
          <w:i/>
          <w:iCs/>
          <w:sz w:val="24"/>
          <w:szCs w:val="24"/>
        </w:rPr>
        <w:t xml:space="preserve">, wobec </w:t>
      </w:r>
      <w:r w:rsidR="00133FE2" w:rsidRPr="00875981">
        <w:rPr>
          <w:i/>
          <w:iCs/>
          <w:sz w:val="24"/>
          <w:szCs w:val="24"/>
        </w:rPr>
        <w:t>nasilających s</w:t>
      </w:r>
      <w:r w:rsidR="00646F68" w:rsidRPr="00875981">
        <w:rPr>
          <w:i/>
          <w:iCs/>
          <w:sz w:val="24"/>
          <w:szCs w:val="24"/>
        </w:rPr>
        <w:t xml:space="preserve">ię ruchów społecznych takich </w:t>
      </w:r>
      <w:r w:rsidR="00646F68" w:rsidRPr="00875981">
        <w:rPr>
          <w:i/>
          <w:iCs/>
          <w:sz w:val="24"/>
          <w:szCs w:val="24"/>
        </w:rPr>
        <w:lastRenderedPageBreak/>
        <w:t>jak: „</w:t>
      </w:r>
      <w:r w:rsidR="00A852CB" w:rsidRPr="00875981">
        <w:rPr>
          <w:i/>
          <w:iCs/>
          <w:sz w:val="24"/>
          <w:szCs w:val="24"/>
        </w:rPr>
        <w:t xml:space="preserve">Black </w:t>
      </w:r>
      <w:proofErr w:type="spellStart"/>
      <w:r w:rsidR="00A852CB" w:rsidRPr="00875981">
        <w:rPr>
          <w:i/>
          <w:iCs/>
          <w:sz w:val="24"/>
          <w:szCs w:val="24"/>
        </w:rPr>
        <w:t>Lives</w:t>
      </w:r>
      <w:proofErr w:type="spellEnd"/>
      <w:r w:rsidR="00A852CB" w:rsidRPr="00875981">
        <w:rPr>
          <w:i/>
          <w:iCs/>
          <w:sz w:val="24"/>
          <w:szCs w:val="24"/>
        </w:rPr>
        <w:t xml:space="preserve"> </w:t>
      </w:r>
      <w:proofErr w:type="spellStart"/>
      <w:r w:rsidR="00A852CB" w:rsidRPr="00875981">
        <w:rPr>
          <w:i/>
          <w:iCs/>
          <w:sz w:val="24"/>
          <w:szCs w:val="24"/>
        </w:rPr>
        <w:t>Matter</w:t>
      </w:r>
      <w:proofErr w:type="spellEnd"/>
      <w:r w:rsidR="00A852CB" w:rsidRPr="00875981">
        <w:rPr>
          <w:i/>
          <w:iCs/>
          <w:sz w:val="24"/>
          <w:szCs w:val="24"/>
        </w:rPr>
        <w:t xml:space="preserve">” </w:t>
      </w:r>
      <w:r w:rsidR="00133FE2" w:rsidRPr="00875981">
        <w:rPr>
          <w:i/>
          <w:iCs/>
          <w:sz w:val="24"/>
          <w:szCs w:val="24"/>
        </w:rPr>
        <w:t>czy „</w:t>
      </w:r>
      <w:proofErr w:type="spellStart"/>
      <w:r w:rsidR="00133FE2" w:rsidRPr="00875981">
        <w:rPr>
          <w:i/>
          <w:iCs/>
          <w:sz w:val="24"/>
          <w:szCs w:val="24"/>
        </w:rPr>
        <w:t>MeToo</w:t>
      </w:r>
      <w:proofErr w:type="spellEnd"/>
      <w:r w:rsidR="00133FE2" w:rsidRPr="00875981">
        <w:rPr>
          <w:i/>
          <w:iCs/>
          <w:sz w:val="24"/>
          <w:szCs w:val="24"/>
        </w:rPr>
        <w:t>”</w:t>
      </w:r>
      <w:r w:rsidR="00A129D7" w:rsidRPr="00875981">
        <w:rPr>
          <w:i/>
          <w:iCs/>
          <w:sz w:val="24"/>
          <w:szCs w:val="24"/>
        </w:rPr>
        <w:t>,</w:t>
      </w:r>
      <w:r w:rsidR="00564534" w:rsidRPr="00875981">
        <w:rPr>
          <w:i/>
          <w:iCs/>
          <w:sz w:val="24"/>
          <w:szCs w:val="24"/>
        </w:rPr>
        <w:t xml:space="preserve"> </w:t>
      </w:r>
      <w:r w:rsidR="0036626B" w:rsidRPr="00875981">
        <w:rPr>
          <w:i/>
          <w:iCs/>
          <w:sz w:val="24"/>
          <w:szCs w:val="24"/>
        </w:rPr>
        <w:t>w czasie pandemii, która radykalnie zmieniła narzędzia i formy edukacji</w:t>
      </w:r>
      <w:r w:rsidR="00133FE2" w:rsidRPr="00875981">
        <w:rPr>
          <w:i/>
          <w:iCs/>
          <w:sz w:val="24"/>
          <w:szCs w:val="24"/>
        </w:rPr>
        <w:t>,</w:t>
      </w:r>
      <w:r w:rsidR="0036626B" w:rsidRPr="00875981">
        <w:rPr>
          <w:i/>
          <w:iCs/>
          <w:sz w:val="24"/>
          <w:szCs w:val="24"/>
        </w:rPr>
        <w:t xml:space="preserve"> sztuka aktorska i metody jej nauczania stają przed nowymi wyzwaniami wymagającym dogłębnej analizy i poszerzonej refleksji.</w:t>
      </w:r>
    </w:p>
    <w:p w14:paraId="0CBA5201" w14:textId="0C227CE6" w:rsidR="002E5FC4" w:rsidRPr="00DA1068" w:rsidRDefault="002E5FC4" w:rsidP="002E5FC4">
      <w:pPr>
        <w:rPr>
          <w:sz w:val="24"/>
          <w:szCs w:val="24"/>
        </w:rPr>
      </w:pPr>
      <w:r w:rsidRPr="00DA1068">
        <w:rPr>
          <w:sz w:val="24"/>
          <w:szCs w:val="24"/>
        </w:rPr>
        <w:t xml:space="preserve">Wykłady będą nagrywane na platformie Zoom, a następnie emitowane w Internecie. Każdy wykład będzie tłumaczony na język polski w formie konsekutywnej oraz na język migowy. </w:t>
      </w:r>
    </w:p>
    <w:p w14:paraId="3E813DE9" w14:textId="7E1A82FF" w:rsidR="002F58C9" w:rsidRPr="00875981" w:rsidRDefault="00875981" w:rsidP="00B62F98">
      <w:pPr>
        <w:rPr>
          <w:b/>
          <w:bCs/>
          <w:sz w:val="28"/>
          <w:szCs w:val="28"/>
        </w:rPr>
      </w:pPr>
      <w:r w:rsidRPr="00875981">
        <w:rPr>
          <w:b/>
          <w:bCs/>
          <w:sz w:val="28"/>
          <w:szCs w:val="28"/>
        </w:rPr>
        <w:t>Program Sympozjum</w:t>
      </w:r>
      <w:r w:rsidR="000C4C3E">
        <w:rPr>
          <w:b/>
          <w:bCs/>
          <w:sz w:val="28"/>
          <w:szCs w:val="28"/>
        </w:rPr>
        <w:t xml:space="preserve"> (skrócony)</w:t>
      </w:r>
      <w:r w:rsidRPr="00875981">
        <w:rPr>
          <w:b/>
          <w:bCs/>
          <w:sz w:val="28"/>
          <w:szCs w:val="28"/>
        </w:rPr>
        <w:t>:</w:t>
      </w:r>
    </w:p>
    <w:p w14:paraId="7798FC57" w14:textId="77777777" w:rsidR="000C4C3E" w:rsidRPr="00D0544F" w:rsidRDefault="000C4C3E" w:rsidP="000C4C3E">
      <w:pPr>
        <w:rPr>
          <w:b/>
          <w:sz w:val="24"/>
        </w:rPr>
      </w:pPr>
      <w:r w:rsidRPr="00D0544F">
        <w:rPr>
          <w:b/>
          <w:sz w:val="24"/>
        </w:rPr>
        <w:t>2</w:t>
      </w:r>
      <w:r>
        <w:rPr>
          <w:b/>
          <w:sz w:val="24"/>
        </w:rPr>
        <w:t>7</w:t>
      </w:r>
      <w:r w:rsidRPr="00D0544F">
        <w:rPr>
          <w:b/>
          <w:sz w:val="24"/>
        </w:rPr>
        <w:t xml:space="preserve">.10.2021 –  prof. </w:t>
      </w:r>
      <w:proofErr w:type="spellStart"/>
      <w:r w:rsidRPr="00D0544F">
        <w:rPr>
          <w:b/>
          <w:sz w:val="24"/>
        </w:rPr>
        <w:t>Wieniamin</w:t>
      </w:r>
      <w:proofErr w:type="spellEnd"/>
      <w:r w:rsidRPr="00D0544F">
        <w:rPr>
          <w:b/>
          <w:sz w:val="24"/>
        </w:rPr>
        <w:t xml:space="preserve"> </w:t>
      </w:r>
      <w:proofErr w:type="spellStart"/>
      <w:r w:rsidRPr="00D0544F">
        <w:rPr>
          <w:b/>
          <w:sz w:val="24"/>
        </w:rPr>
        <w:t>Filsztyński</w:t>
      </w:r>
      <w:proofErr w:type="spellEnd"/>
      <w:r>
        <w:rPr>
          <w:b/>
          <w:sz w:val="24"/>
        </w:rPr>
        <w:t xml:space="preserve"> </w:t>
      </w:r>
      <w:r w:rsidRPr="00D0544F">
        <w:rPr>
          <w:b/>
          <w:sz w:val="24"/>
        </w:rPr>
        <w:t>(Rosja)</w:t>
      </w:r>
    </w:p>
    <w:p w14:paraId="4DACE0F7" w14:textId="31F6265C" w:rsidR="000C4C3E" w:rsidRDefault="000C4C3E" w:rsidP="000C4C3E">
      <w:r w:rsidRPr="00D0544F">
        <w:t>Wykład inauguracyjny wygłosi pedagog i reżyser</w:t>
      </w:r>
      <w:r>
        <w:t xml:space="preserve"> </w:t>
      </w:r>
      <w:r w:rsidRPr="00D0544F">
        <w:t xml:space="preserve">z </w:t>
      </w:r>
      <w:bookmarkStart w:id="0" w:name="_Hlk75451788"/>
      <w:r w:rsidRPr="00D0544F">
        <w:t xml:space="preserve">Russian </w:t>
      </w:r>
      <w:proofErr w:type="spellStart"/>
      <w:r w:rsidRPr="00D0544F">
        <w:t>State</w:t>
      </w:r>
      <w:proofErr w:type="spellEnd"/>
      <w:r w:rsidRPr="00D0544F">
        <w:t xml:space="preserve"> </w:t>
      </w:r>
      <w:proofErr w:type="spellStart"/>
      <w:r w:rsidRPr="00D0544F">
        <w:t>Institute</w:t>
      </w:r>
      <w:proofErr w:type="spellEnd"/>
      <w:r w:rsidRPr="00D0544F">
        <w:t xml:space="preserve"> of Performing </w:t>
      </w:r>
      <w:proofErr w:type="spellStart"/>
      <w:r w:rsidRPr="00D0544F">
        <w:t>Arts</w:t>
      </w:r>
      <w:proofErr w:type="spellEnd"/>
      <w:r w:rsidRPr="00D0544F">
        <w:t xml:space="preserve">  w </w:t>
      </w:r>
      <w:proofErr w:type="spellStart"/>
      <w:r w:rsidRPr="00D0544F">
        <w:t>Sankt</w:t>
      </w:r>
      <w:proofErr w:type="spellEnd"/>
      <w:r w:rsidRPr="00D0544F">
        <w:t xml:space="preserve"> Petersburgu, który od przeszło 40 lat rozwija tzw. </w:t>
      </w:r>
      <w:bookmarkEnd w:id="0"/>
      <w:r w:rsidRPr="00D0544F">
        <w:t xml:space="preserve">„metodę </w:t>
      </w:r>
      <w:proofErr w:type="spellStart"/>
      <w:r w:rsidRPr="00D0544F">
        <w:t>etiudową</w:t>
      </w:r>
      <w:proofErr w:type="spellEnd"/>
      <w:r w:rsidRPr="00D0544F">
        <w:t>” uznawaną za jedną z najciekawszych metod obecnych we współczesnej pedagogice teatralnej. Wykład będzie poświęcony omówieniu głównych  założeń tej szczególnej metody aktorskiej i pedagogicznej w odniesieniu do klasycznej metody K. Stanisławskiego.</w:t>
      </w:r>
    </w:p>
    <w:p w14:paraId="48B0F838" w14:textId="77777777" w:rsidR="000C4C3E" w:rsidRPr="00D0544F" w:rsidRDefault="000C4C3E" w:rsidP="000C4C3E">
      <w:pPr>
        <w:rPr>
          <w:b/>
          <w:sz w:val="24"/>
        </w:rPr>
      </w:pPr>
      <w:r>
        <w:rPr>
          <w:b/>
          <w:sz w:val="24"/>
        </w:rPr>
        <w:t>24</w:t>
      </w:r>
      <w:r w:rsidRPr="00D0544F">
        <w:rPr>
          <w:b/>
          <w:sz w:val="24"/>
        </w:rPr>
        <w:t xml:space="preserve">.11.2021 – </w:t>
      </w:r>
      <w:proofErr w:type="spellStart"/>
      <w:r w:rsidRPr="00D0544F">
        <w:rPr>
          <w:b/>
          <w:sz w:val="24"/>
        </w:rPr>
        <w:t>Carol</w:t>
      </w:r>
      <w:proofErr w:type="spellEnd"/>
      <w:r w:rsidRPr="00D0544F">
        <w:rPr>
          <w:b/>
          <w:sz w:val="24"/>
        </w:rPr>
        <w:t xml:space="preserve"> Rosenfeld</w:t>
      </w:r>
      <w:r>
        <w:rPr>
          <w:b/>
          <w:sz w:val="24"/>
        </w:rPr>
        <w:t xml:space="preserve"> </w:t>
      </w:r>
      <w:r w:rsidRPr="00D0544F">
        <w:rPr>
          <w:b/>
          <w:sz w:val="24"/>
        </w:rPr>
        <w:t>(USA)</w:t>
      </w:r>
    </w:p>
    <w:p w14:paraId="4B2A6ECA" w14:textId="30E30EB4" w:rsidR="000C4C3E" w:rsidRDefault="000C4C3E" w:rsidP="000C4C3E">
      <w:r w:rsidRPr="00D0544F">
        <w:t xml:space="preserve">Tematem wystąpienia </w:t>
      </w:r>
      <w:proofErr w:type="spellStart"/>
      <w:r w:rsidRPr="00D0544F">
        <w:t>Carol</w:t>
      </w:r>
      <w:proofErr w:type="spellEnd"/>
      <w:r w:rsidRPr="00D0544F">
        <w:t xml:space="preserve"> Rosenfeld będzie „metoda </w:t>
      </w:r>
      <w:proofErr w:type="spellStart"/>
      <w:r w:rsidRPr="00D0544F">
        <w:t>Uty</w:t>
      </w:r>
      <w:proofErr w:type="spellEnd"/>
      <w:r w:rsidRPr="00D0544F">
        <w:t xml:space="preserve"> Hagen” rozwijana od wielu lat w HB Studio New York. Nawiązując do Konstantina Stanisławskiego </w:t>
      </w:r>
      <w:proofErr w:type="spellStart"/>
      <w:r w:rsidRPr="00D0544F">
        <w:t>Uta</w:t>
      </w:r>
      <w:proofErr w:type="spellEnd"/>
      <w:r w:rsidRPr="00D0544F">
        <w:t xml:space="preserve"> Hagen zaproponowała własne podejście do procesu kształcenia aktorów, które zostało zaprezentowane w jej książce pt. „Szacunek dla aktorstwa” wydanej również w języku polskim. </w:t>
      </w:r>
    </w:p>
    <w:p w14:paraId="645EE20D" w14:textId="77777777" w:rsidR="000C4C3E" w:rsidRPr="00D0544F" w:rsidRDefault="000C4C3E" w:rsidP="000C4C3E">
      <w:pPr>
        <w:rPr>
          <w:b/>
          <w:sz w:val="24"/>
        </w:rPr>
      </w:pPr>
      <w:r>
        <w:rPr>
          <w:b/>
          <w:sz w:val="24"/>
        </w:rPr>
        <w:t>29</w:t>
      </w:r>
      <w:r w:rsidRPr="00D0544F">
        <w:rPr>
          <w:b/>
          <w:sz w:val="24"/>
        </w:rPr>
        <w:t xml:space="preserve">.12.2021 –  Geoffrey </w:t>
      </w:r>
      <w:proofErr w:type="spellStart"/>
      <w:r w:rsidRPr="00D0544F">
        <w:rPr>
          <w:b/>
          <w:sz w:val="24"/>
        </w:rPr>
        <w:t>Colman</w:t>
      </w:r>
      <w:proofErr w:type="spellEnd"/>
      <w:r w:rsidRPr="00D0544F">
        <w:rPr>
          <w:b/>
          <w:sz w:val="24"/>
        </w:rPr>
        <w:t xml:space="preserve"> (Wielka Brytania)</w:t>
      </w:r>
    </w:p>
    <w:p w14:paraId="11B7DF1E" w14:textId="5C54AF58" w:rsidR="000C4C3E" w:rsidRDefault="000C4C3E" w:rsidP="000C4C3E">
      <w:r w:rsidRPr="00D0544F">
        <w:t xml:space="preserve">Geoffrey </w:t>
      </w:r>
      <w:proofErr w:type="spellStart"/>
      <w:r w:rsidRPr="00D0544F">
        <w:t>Colman</w:t>
      </w:r>
      <w:proofErr w:type="spellEnd"/>
      <w:r w:rsidRPr="00D0544F">
        <w:t xml:space="preserve">, aktor i pedagog od przeszło 25 lata zajmuje się nauczaniem studentów aktorstwa. W swoim wystąpieniu omówi poszukiwania nowych metod w edukacji i pracy aktorów wynikających z doświadczeń ruchu „Black </w:t>
      </w:r>
      <w:proofErr w:type="spellStart"/>
      <w:r w:rsidRPr="00D0544F">
        <w:t>Lives</w:t>
      </w:r>
      <w:proofErr w:type="spellEnd"/>
      <w:r w:rsidRPr="00D0544F">
        <w:t xml:space="preserve"> </w:t>
      </w:r>
      <w:proofErr w:type="spellStart"/>
      <w:r w:rsidRPr="00D0544F">
        <w:t>Matter</w:t>
      </w:r>
      <w:proofErr w:type="spellEnd"/>
      <w:r w:rsidRPr="00D0544F">
        <w:t xml:space="preserve">” oraz pandemii COVID -19. </w:t>
      </w:r>
    </w:p>
    <w:p w14:paraId="1D3B9B4F" w14:textId="77777777" w:rsidR="000C4C3E" w:rsidRPr="00D0544F" w:rsidRDefault="000C4C3E" w:rsidP="000C4C3E">
      <w:pPr>
        <w:rPr>
          <w:b/>
          <w:sz w:val="24"/>
        </w:rPr>
      </w:pPr>
      <w:r>
        <w:rPr>
          <w:b/>
          <w:sz w:val="24"/>
        </w:rPr>
        <w:t>26</w:t>
      </w:r>
      <w:r w:rsidRPr="00D0544F">
        <w:rPr>
          <w:b/>
          <w:sz w:val="24"/>
        </w:rPr>
        <w:t xml:space="preserve">.01.2022 – </w:t>
      </w:r>
      <w:proofErr w:type="spellStart"/>
      <w:r w:rsidRPr="00D0544F">
        <w:rPr>
          <w:b/>
          <w:sz w:val="24"/>
        </w:rPr>
        <w:t>Alisa</w:t>
      </w:r>
      <w:proofErr w:type="spellEnd"/>
      <w:r w:rsidRPr="00D0544F">
        <w:rPr>
          <w:b/>
          <w:sz w:val="24"/>
        </w:rPr>
        <w:t xml:space="preserve"> Palmer (Kanada)</w:t>
      </w:r>
    </w:p>
    <w:p w14:paraId="12C1DB6D" w14:textId="77777777" w:rsidR="000C4C3E" w:rsidRPr="00D0544F" w:rsidRDefault="000C4C3E" w:rsidP="000C4C3E">
      <w:pPr>
        <w:pStyle w:val="Akapitzlist"/>
        <w:ind w:left="0" w:hanging="11"/>
      </w:pPr>
      <w:proofErr w:type="spellStart"/>
      <w:r w:rsidRPr="00D0544F">
        <w:t>Alisa</w:t>
      </w:r>
      <w:proofErr w:type="spellEnd"/>
      <w:r w:rsidRPr="00D0544F">
        <w:t xml:space="preserve"> Palmer, reżyserka, dramatopisarka, producentka teatralna, </w:t>
      </w:r>
      <w:proofErr w:type="spellStart"/>
      <w:r w:rsidRPr="00D0544F">
        <w:t>pedagożka</w:t>
      </w:r>
      <w:proofErr w:type="spellEnd"/>
      <w:r w:rsidRPr="00D0544F">
        <w:t xml:space="preserve"> w wykładzie wygłoszonym podczas sympozjum przedstawi metody kształcenia przyszłych aktorów w </w:t>
      </w:r>
      <w:proofErr w:type="spellStart"/>
      <w:r w:rsidRPr="00D0544F">
        <w:t>National</w:t>
      </w:r>
      <w:proofErr w:type="spellEnd"/>
      <w:r w:rsidRPr="00D0544F">
        <w:t xml:space="preserve"> </w:t>
      </w:r>
      <w:proofErr w:type="spellStart"/>
      <w:r w:rsidRPr="00D0544F">
        <w:t>Theatre</w:t>
      </w:r>
      <w:proofErr w:type="spellEnd"/>
      <w:r w:rsidRPr="00D0544F">
        <w:t xml:space="preserve"> School of Canada.</w:t>
      </w:r>
    </w:p>
    <w:p w14:paraId="245F0B2F" w14:textId="77777777" w:rsidR="000C4C3E" w:rsidRPr="00D0544F" w:rsidRDefault="000C4C3E" w:rsidP="000C4C3E">
      <w:pPr>
        <w:rPr>
          <w:b/>
          <w:sz w:val="24"/>
        </w:rPr>
      </w:pPr>
      <w:r>
        <w:rPr>
          <w:b/>
          <w:sz w:val="24"/>
        </w:rPr>
        <w:t>23</w:t>
      </w:r>
      <w:r w:rsidRPr="00D0544F">
        <w:rPr>
          <w:b/>
          <w:sz w:val="24"/>
        </w:rPr>
        <w:t xml:space="preserve">.02.2022 – prof. Paul </w:t>
      </w:r>
      <w:proofErr w:type="spellStart"/>
      <w:r w:rsidRPr="00D0544F">
        <w:rPr>
          <w:b/>
          <w:sz w:val="24"/>
        </w:rPr>
        <w:t>Allain</w:t>
      </w:r>
      <w:proofErr w:type="spellEnd"/>
      <w:r w:rsidRPr="00D0544F">
        <w:rPr>
          <w:b/>
          <w:sz w:val="24"/>
        </w:rPr>
        <w:t xml:space="preserve"> (Wielka Brytania)</w:t>
      </w:r>
    </w:p>
    <w:p w14:paraId="37D798EA" w14:textId="7C9078B2" w:rsidR="000C4C3E" w:rsidRDefault="000C4C3E" w:rsidP="000C4C3E">
      <w:r w:rsidRPr="00D0544F">
        <w:t xml:space="preserve">Paul </w:t>
      </w:r>
      <w:proofErr w:type="spellStart"/>
      <w:r w:rsidRPr="00D0544F">
        <w:t>Allain</w:t>
      </w:r>
      <w:proofErr w:type="spellEnd"/>
      <w:r w:rsidRPr="00D0544F">
        <w:t xml:space="preserve">, profesor wiedzy o teatrze i performansie omówi podczas swojego wystąpienia projekt badawczy pt. „The Digital Performer” , nad którym pracuje na University of Kent a także opowie o metodzie aktorskiej Tadashi </w:t>
      </w:r>
      <w:proofErr w:type="spellStart"/>
      <w:r w:rsidRPr="00D0544F">
        <w:t>Suzukiego</w:t>
      </w:r>
      <w:proofErr w:type="spellEnd"/>
      <w:r w:rsidRPr="00D0544F">
        <w:t>.</w:t>
      </w:r>
    </w:p>
    <w:p w14:paraId="7B03C1B9" w14:textId="77777777" w:rsidR="000C4C3E" w:rsidRPr="00D0544F" w:rsidRDefault="000C4C3E" w:rsidP="000C4C3E">
      <w:pPr>
        <w:rPr>
          <w:b/>
          <w:sz w:val="24"/>
        </w:rPr>
      </w:pPr>
      <w:r>
        <w:rPr>
          <w:b/>
          <w:sz w:val="24"/>
        </w:rPr>
        <w:t>30</w:t>
      </w:r>
      <w:r w:rsidRPr="00D0544F">
        <w:rPr>
          <w:b/>
          <w:sz w:val="24"/>
        </w:rPr>
        <w:t xml:space="preserve">.03.2022 – prof. Anna Estrada </w:t>
      </w:r>
      <w:proofErr w:type="spellStart"/>
      <w:r w:rsidRPr="00D0544F">
        <w:rPr>
          <w:b/>
          <w:sz w:val="24"/>
        </w:rPr>
        <w:t>Verdaguer</w:t>
      </w:r>
      <w:proofErr w:type="spellEnd"/>
      <w:r w:rsidRPr="00D0544F">
        <w:rPr>
          <w:b/>
          <w:sz w:val="24"/>
        </w:rPr>
        <w:t xml:space="preserve"> (Hiszpania)</w:t>
      </w:r>
    </w:p>
    <w:p w14:paraId="5A2BE206" w14:textId="77777777" w:rsidR="000C4C3E" w:rsidRPr="00D0544F" w:rsidRDefault="000C4C3E" w:rsidP="000C4C3E">
      <w:pPr>
        <w:pStyle w:val="Default"/>
        <w:rPr>
          <w:rFonts w:asciiTheme="minorHAnsi" w:hAnsiTheme="minorHAnsi"/>
          <w:sz w:val="22"/>
          <w:szCs w:val="22"/>
        </w:rPr>
      </w:pPr>
      <w:r w:rsidRPr="00D0544F">
        <w:rPr>
          <w:rFonts w:asciiTheme="minorHAnsi" w:hAnsiTheme="minorHAnsi"/>
          <w:sz w:val="22"/>
          <w:szCs w:val="22"/>
        </w:rPr>
        <w:t xml:space="preserve">Aktorka, reżyserka, </w:t>
      </w:r>
      <w:proofErr w:type="spellStart"/>
      <w:r w:rsidRPr="00D0544F">
        <w:rPr>
          <w:rFonts w:asciiTheme="minorHAnsi" w:hAnsiTheme="minorHAnsi"/>
          <w:sz w:val="22"/>
          <w:szCs w:val="22"/>
        </w:rPr>
        <w:t>pedagożka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jest profesorką w The </w:t>
      </w:r>
      <w:proofErr w:type="spellStart"/>
      <w:r w:rsidRPr="00D0544F">
        <w:rPr>
          <w:rFonts w:asciiTheme="minorHAnsi" w:hAnsiTheme="minorHAnsi"/>
          <w:sz w:val="22"/>
          <w:szCs w:val="22"/>
        </w:rPr>
        <w:t>Theatre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544F">
        <w:rPr>
          <w:rFonts w:asciiTheme="minorHAnsi" w:hAnsiTheme="minorHAnsi"/>
          <w:sz w:val="22"/>
          <w:szCs w:val="22"/>
        </w:rPr>
        <w:t>Institute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of Barcelona gdzie specjalizuje się w technice </w:t>
      </w:r>
      <w:proofErr w:type="spellStart"/>
      <w:r w:rsidRPr="00D0544F">
        <w:rPr>
          <w:rFonts w:asciiTheme="minorHAnsi" w:hAnsiTheme="minorHAnsi"/>
          <w:sz w:val="22"/>
          <w:szCs w:val="22"/>
        </w:rPr>
        <w:t>Fitzmaurice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. Jest to metoda pracy nad głosem i wymową, którą prof. Anna Estrada </w:t>
      </w:r>
      <w:proofErr w:type="spellStart"/>
      <w:r w:rsidRPr="00D0544F">
        <w:rPr>
          <w:rFonts w:asciiTheme="minorHAnsi" w:hAnsiTheme="minorHAnsi"/>
          <w:sz w:val="22"/>
          <w:szCs w:val="22"/>
        </w:rPr>
        <w:t>Verdegauer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rozwija od wielu lat prowadząc poświęcone jej warsztaty w Hiszpanii i za granicą. </w:t>
      </w:r>
    </w:p>
    <w:p w14:paraId="4D734218" w14:textId="0C077D43" w:rsidR="000C4C3E" w:rsidRDefault="000C4C3E" w:rsidP="000C4C3E">
      <w:r w:rsidRPr="00D0544F">
        <w:t>W swoim wykładzie przedstawi własną metodę kształcenia aktorów wypracowaną w ciągu trzydziestu lat praktyki pedagogicznej.</w:t>
      </w:r>
    </w:p>
    <w:p w14:paraId="06EDB49C" w14:textId="77777777" w:rsidR="000C4C3E" w:rsidRPr="00D0544F" w:rsidRDefault="000C4C3E" w:rsidP="000C4C3E">
      <w:pPr>
        <w:rPr>
          <w:b/>
          <w:sz w:val="24"/>
        </w:rPr>
      </w:pPr>
      <w:r w:rsidRPr="00D0544F">
        <w:rPr>
          <w:b/>
          <w:sz w:val="24"/>
        </w:rPr>
        <w:t>2</w:t>
      </w:r>
      <w:r>
        <w:rPr>
          <w:b/>
          <w:sz w:val="24"/>
        </w:rPr>
        <w:t>7</w:t>
      </w:r>
      <w:r w:rsidRPr="00D0544F">
        <w:rPr>
          <w:b/>
          <w:sz w:val="24"/>
        </w:rPr>
        <w:t xml:space="preserve">.04.2022 </w:t>
      </w:r>
      <w:r w:rsidRPr="005B117C">
        <w:rPr>
          <w:b/>
          <w:sz w:val="24"/>
          <w:szCs w:val="24"/>
        </w:rPr>
        <w:t xml:space="preserve">– prof. Siergiej </w:t>
      </w:r>
      <w:proofErr w:type="spellStart"/>
      <w:r w:rsidRPr="005B117C">
        <w:rPr>
          <w:b/>
          <w:sz w:val="24"/>
          <w:szCs w:val="24"/>
        </w:rPr>
        <w:t>Czerkasski</w:t>
      </w:r>
      <w:proofErr w:type="spellEnd"/>
      <w:r>
        <w:t xml:space="preserve"> </w:t>
      </w:r>
      <w:r w:rsidRPr="00D0544F">
        <w:rPr>
          <w:b/>
          <w:sz w:val="24"/>
        </w:rPr>
        <w:t>(Rosja)</w:t>
      </w:r>
    </w:p>
    <w:p w14:paraId="165D2386" w14:textId="73BAB773" w:rsidR="000C4C3E" w:rsidRDefault="000C4C3E" w:rsidP="000C4C3E">
      <w:r w:rsidRPr="00D0544F">
        <w:t xml:space="preserve">Reżyser teatralny, profesor Russian </w:t>
      </w:r>
      <w:proofErr w:type="spellStart"/>
      <w:r w:rsidRPr="00D0544F">
        <w:t>State</w:t>
      </w:r>
      <w:proofErr w:type="spellEnd"/>
      <w:r w:rsidRPr="00D0544F">
        <w:t xml:space="preserve"> </w:t>
      </w:r>
      <w:proofErr w:type="spellStart"/>
      <w:r w:rsidRPr="00D0544F">
        <w:t>Institute</w:t>
      </w:r>
      <w:proofErr w:type="spellEnd"/>
      <w:r w:rsidRPr="00D0544F">
        <w:t xml:space="preserve"> of Performing </w:t>
      </w:r>
      <w:proofErr w:type="spellStart"/>
      <w:r w:rsidRPr="00D0544F">
        <w:t>Arts</w:t>
      </w:r>
      <w:proofErr w:type="spellEnd"/>
      <w:r w:rsidRPr="00D0544F">
        <w:t xml:space="preserve"> w </w:t>
      </w:r>
      <w:proofErr w:type="spellStart"/>
      <w:r w:rsidRPr="00D0544F">
        <w:t>Sankt</w:t>
      </w:r>
      <w:proofErr w:type="spellEnd"/>
      <w:r w:rsidRPr="00D0544F">
        <w:t xml:space="preserve"> Petersburgu, w którym jest kierownikiem Studia Aktorskiego. Obok pracy artystycznej i pedagogicznej zajmuje się również </w:t>
      </w:r>
      <w:r w:rsidRPr="00D0544F">
        <w:lastRenderedPageBreak/>
        <w:t xml:space="preserve">badaniami dotyczącymi metody Konstantina Stanisławskiego. Jest autorem książki „Stanisławski i joga”, w której wnikliwie analizuje związki między metodą Stanisławskiego, a niektórymi elementami jogi. Będzie to również tematem jego wykładu, który wygłosi podczas sympozjum. W swoim wstąpieniu przedstawi praktyczne konsekwencje odkrytych przez Stanisławskiego związków między jego metodą aktorską a jogą. </w:t>
      </w:r>
    </w:p>
    <w:p w14:paraId="1B06B89F" w14:textId="77777777" w:rsidR="000C4C3E" w:rsidRPr="00D0544F" w:rsidRDefault="000C4C3E" w:rsidP="000C4C3E">
      <w:pPr>
        <w:rPr>
          <w:b/>
          <w:sz w:val="24"/>
        </w:rPr>
      </w:pPr>
      <w:r>
        <w:rPr>
          <w:b/>
          <w:sz w:val="24"/>
        </w:rPr>
        <w:t>25</w:t>
      </w:r>
      <w:r w:rsidRPr="00D0544F">
        <w:rPr>
          <w:b/>
          <w:sz w:val="24"/>
        </w:rPr>
        <w:t xml:space="preserve">.05.2022 – prof. Ivana </w:t>
      </w:r>
      <w:proofErr w:type="spellStart"/>
      <w:r w:rsidRPr="00D0544F">
        <w:rPr>
          <w:b/>
          <w:sz w:val="24"/>
        </w:rPr>
        <w:t>Legati</w:t>
      </w:r>
      <w:proofErr w:type="spellEnd"/>
      <w:r w:rsidRPr="00D0544F">
        <w:rPr>
          <w:b/>
          <w:sz w:val="24"/>
        </w:rPr>
        <w:t xml:space="preserve"> (Chorwacja)</w:t>
      </w:r>
    </w:p>
    <w:p w14:paraId="029E9A22" w14:textId="56F4D8ED" w:rsidR="00875981" w:rsidRPr="00DA1068" w:rsidRDefault="000C4C3E" w:rsidP="00B62F98">
      <w:pPr>
        <w:rPr>
          <w:sz w:val="24"/>
          <w:szCs w:val="24"/>
        </w:rPr>
      </w:pPr>
      <w:r w:rsidRPr="00D0544F">
        <w:t xml:space="preserve">Aktorka, poetka, </w:t>
      </w:r>
      <w:proofErr w:type="spellStart"/>
      <w:r w:rsidRPr="00D0544F">
        <w:t>coach</w:t>
      </w:r>
      <w:proofErr w:type="spellEnd"/>
      <w:r w:rsidRPr="00D0544F">
        <w:t xml:space="preserve"> aktorski, profesorka </w:t>
      </w:r>
      <w:proofErr w:type="spellStart"/>
      <w:r w:rsidRPr="00D0544F">
        <w:t>Academy</w:t>
      </w:r>
      <w:proofErr w:type="spellEnd"/>
      <w:r w:rsidRPr="00D0544F">
        <w:t xml:space="preserve"> of </w:t>
      </w:r>
      <w:proofErr w:type="spellStart"/>
      <w:r w:rsidRPr="00D0544F">
        <w:t>Dramatic</w:t>
      </w:r>
      <w:proofErr w:type="spellEnd"/>
      <w:r w:rsidRPr="00D0544F">
        <w:t xml:space="preserve"> Art, University of </w:t>
      </w:r>
      <w:proofErr w:type="spellStart"/>
      <w:r w:rsidRPr="00D0544F">
        <w:t>Zagreb</w:t>
      </w:r>
      <w:proofErr w:type="spellEnd"/>
      <w:r w:rsidRPr="00D0544F">
        <w:t xml:space="preserve"> gdzie obecnie pełni funkcję kierownika katedry mowy na Wydziale Aktorskim. Wykład, który wygłosi podczas sympozjum będzie poświęcony technikom pracy z aktorem, które są podstawą kształcenia studentów na jej uczelni</w:t>
      </w:r>
      <w:r>
        <w:t>.</w:t>
      </w:r>
    </w:p>
    <w:p w14:paraId="795B9E9E" w14:textId="1E414FD2" w:rsidR="002F58C9" w:rsidRPr="00042CF7" w:rsidRDefault="002F58C9" w:rsidP="00B62F98">
      <w:pPr>
        <w:rPr>
          <w:bCs/>
          <w:sz w:val="24"/>
          <w:szCs w:val="24"/>
        </w:rPr>
      </w:pPr>
      <w:r w:rsidRPr="00042CF7">
        <w:rPr>
          <w:bCs/>
          <w:sz w:val="24"/>
          <w:szCs w:val="24"/>
        </w:rPr>
        <w:t>Organizatorzy:</w:t>
      </w:r>
      <w:r w:rsidR="00042CF7" w:rsidRPr="00042CF7">
        <w:rPr>
          <w:bCs/>
          <w:sz w:val="24"/>
          <w:szCs w:val="24"/>
        </w:rPr>
        <w:t xml:space="preserve"> </w:t>
      </w:r>
      <w:r w:rsidRPr="00042CF7">
        <w:rPr>
          <w:bCs/>
          <w:sz w:val="24"/>
          <w:szCs w:val="24"/>
        </w:rPr>
        <w:t>Mazowiecki Instytut Kultury</w:t>
      </w:r>
      <w:r w:rsidR="00B21196" w:rsidRPr="00042CF7">
        <w:rPr>
          <w:bCs/>
          <w:sz w:val="24"/>
          <w:szCs w:val="24"/>
        </w:rPr>
        <w:t xml:space="preserve"> w Warszawie</w:t>
      </w:r>
      <w:r w:rsidR="00042CF7" w:rsidRPr="00042CF7">
        <w:rPr>
          <w:bCs/>
          <w:sz w:val="24"/>
          <w:szCs w:val="24"/>
        </w:rPr>
        <w:t xml:space="preserve">, </w:t>
      </w:r>
      <w:r w:rsidRPr="00042CF7">
        <w:rPr>
          <w:bCs/>
          <w:sz w:val="24"/>
          <w:szCs w:val="24"/>
        </w:rPr>
        <w:t>Instytut Teatralny im. Mieczysława Hertza</w:t>
      </w:r>
    </w:p>
    <w:sectPr w:rsidR="002F58C9" w:rsidRPr="00042C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E1F1" w14:textId="77777777" w:rsidR="00542E1D" w:rsidRDefault="00542E1D" w:rsidP="00A06576">
      <w:pPr>
        <w:spacing w:after="0" w:line="240" w:lineRule="auto"/>
      </w:pPr>
      <w:r>
        <w:separator/>
      </w:r>
    </w:p>
  </w:endnote>
  <w:endnote w:type="continuationSeparator" w:id="0">
    <w:p w14:paraId="05E2EC84" w14:textId="77777777" w:rsidR="00542E1D" w:rsidRDefault="00542E1D" w:rsidP="00A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978049"/>
      <w:docPartObj>
        <w:docPartGallery w:val="Page Numbers (Bottom of Page)"/>
        <w:docPartUnique/>
      </w:docPartObj>
    </w:sdtPr>
    <w:sdtEndPr/>
    <w:sdtContent>
      <w:p w14:paraId="53870D68" w14:textId="77777777" w:rsidR="001B434E" w:rsidRDefault="00310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DB">
          <w:rPr>
            <w:noProof/>
          </w:rPr>
          <w:t>2</w:t>
        </w:r>
        <w:r>
          <w:fldChar w:fldCharType="end"/>
        </w:r>
      </w:p>
    </w:sdtContent>
  </w:sdt>
  <w:p w14:paraId="7F1A392D" w14:textId="77777777" w:rsidR="001B434E" w:rsidRDefault="00542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69ED" w14:textId="77777777" w:rsidR="00542E1D" w:rsidRDefault="00542E1D" w:rsidP="00A06576">
      <w:pPr>
        <w:spacing w:after="0" w:line="240" w:lineRule="auto"/>
      </w:pPr>
      <w:r>
        <w:separator/>
      </w:r>
    </w:p>
  </w:footnote>
  <w:footnote w:type="continuationSeparator" w:id="0">
    <w:p w14:paraId="7AB75E12" w14:textId="77777777" w:rsidR="00542E1D" w:rsidRDefault="00542E1D" w:rsidP="00A0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624" w14:textId="607015B1" w:rsidR="001B434E" w:rsidRDefault="00C20ECA" w:rsidP="00C20ECA">
    <w:pPr>
      <w:pStyle w:val="Nagwek"/>
      <w:jc w:val="right"/>
    </w:pPr>
    <w:r>
      <w:t>Informacja prasowa, 29 września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70D"/>
    <w:multiLevelType w:val="hybridMultilevel"/>
    <w:tmpl w:val="B590F706"/>
    <w:lvl w:ilvl="0" w:tplc="0415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1"/>
    <w:rsid w:val="00004452"/>
    <w:rsid w:val="000164A7"/>
    <w:rsid w:val="00042CF7"/>
    <w:rsid w:val="000443B5"/>
    <w:rsid w:val="00052D48"/>
    <w:rsid w:val="00063B5E"/>
    <w:rsid w:val="00085697"/>
    <w:rsid w:val="000C4C3E"/>
    <w:rsid w:val="000C744D"/>
    <w:rsid w:val="00133FE2"/>
    <w:rsid w:val="00167B9E"/>
    <w:rsid w:val="001F61AD"/>
    <w:rsid w:val="002634C8"/>
    <w:rsid w:val="002C6D48"/>
    <w:rsid w:val="002D20E6"/>
    <w:rsid w:val="002E5CB4"/>
    <w:rsid w:val="002E5FC4"/>
    <w:rsid w:val="002F58C9"/>
    <w:rsid w:val="003003A3"/>
    <w:rsid w:val="00303AAA"/>
    <w:rsid w:val="003102BE"/>
    <w:rsid w:val="0036626B"/>
    <w:rsid w:val="00370259"/>
    <w:rsid w:val="0041657D"/>
    <w:rsid w:val="0041737A"/>
    <w:rsid w:val="004206AD"/>
    <w:rsid w:val="004218B7"/>
    <w:rsid w:val="00456997"/>
    <w:rsid w:val="00466E3C"/>
    <w:rsid w:val="00486721"/>
    <w:rsid w:val="004C3516"/>
    <w:rsid w:val="004F0985"/>
    <w:rsid w:val="00542E1D"/>
    <w:rsid w:val="00564534"/>
    <w:rsid w:val="0057650C"/>
    <w:rsid w:val="00593F76"/>
    <w:rsid w:val="005A68FF"/>
    <w:rsid w:val="005C608F"/>
    <w:rsid w:val="005E330B"/>
    <w:rsid w:val="005E5E58"/>
    <w:rsid w:val="0062021B"/>
    <w:rsid w:val="00630197"/>
    <w:rsid w:val="00636EA0"/>
    <w:rsid w:val="00646F68"/>
    <w:rsid w:val="00697CB5"/>
    <w:rsid w:val="00705C84"/>
    <w:rsid w:val="0072520D"/>
    <w:rsid w:val="00797AC3"/>
    <w:rsid w:val="007A5E89"/>
    <w:rsid w:val="007D0CAC"/>
    <w:rsid w:val="00820BAD"/>
    <w:rsid w:val="008309C7"/>
    <w:rsid w:val="00860D8B"/>
    <w:rsid w:val="008700D8"/>
    <w:rsid w:val="00875981"/>
    <w:rsid w:val="008A7D41"/>
    <w:rsid w:val="00927627"/>
    <w:rsid w:val="00967848"/>
    <w:rsid w:val="00976DC7"/>
    <w:rsid w:val="0098332B"/>
    <w:rsid w:val="009834B3"/>
    <w:rsid w:val="00A02DD0"/>
    <w:rsid w:val="00A03947"/>
    <w:rsid w:val="00A06576"/>
    <w:rsid w:val="00A129D7"/>
    <w:rsid w:val="00A16CB9"/>
    <w:rsid w:val="00A236DE"/>
    <w:rsid w:val="00A27406"/>
    <w:rsid w:val="00A31395"/>
    <w:rsid w:val="00A615C1"/>
    <w:rsid w:val="00A852CB"/>
    <w:rsid w:val="00AC4A80"/>
    <w:rsid w:val="00AE2997"/>
    <w:rsid w:val="00B21196"/>
    <w:rsid w:val="00B509F7"/>
    <w:rsid w:val="00B62F98"/>
    <w:rsid w:val="00BA6DF0"/>
    <w:rsid w:val="00BC20C9"/>
    <w:rsid w:val="00C20ECA"/>
    <w:rsid w:val="00C626DB"/>
    <w:rsid w:val="00C66EAC"/>
    <w:rsid w:val="00D46012"/>
    <w:rsid w:val="00D46F80"/>
    <w:rsid w:val="00D908A6"/>
    <w:rsid w:val="00D90BFF"/>
    <w:rsid w:val="00DA1068"/>
    <w:rsid w:val="00DB5C82"/>
    <w:rsid w:val="00DB6F73"/>
    <w:rsid w:val="00DF1FE5"/>
    <w:rsid w:val="00E76432"/>
    <w:rsid w:val="00F7031D"/>
    <w:rsid w:val="00F832A3"/>
    <w:rsid w:val="00FA020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E40"/>
  <w15:chartTrackingRefBased/>
  <w15:docId w15:val="{4492DDB5-80A6-4094-B238-E869669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B"/>
    <w:pPr>
      <w:ind w:left="720"/>
      <w:contextualSpacing/>
    </w:pPr>
  </w:style>
  <w:style w:type="paragraph" w:customStyle="1" w:styleId="Default">
    <w:name w:val="Default"/>
    <w:uiPriority w:val="99"/>
    <w:rsid w:val="0036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6B"/>
  </w:style>
  <w:style w:type="paragraph" w:styleId="Stopka">
    <w:name w:val="footer"/>
    <w:basedOn w:val="Normalny"/>
    <w:link w:val="Stopka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Orłowski</dc:creator>
  <cp:keywords/>
  <dc:description/>
  <cp:lastModifiedBy>Radek</cp:lastModifiedBy>
  <cp:revision>94</cp:revision>
  <dcterms:created xsi:type="dcterms:W3CDTF">2021-09-06T12:39:00Z</dcterms:created>
  <dcterms:modified xsi:type="dcterms:W3CDTF">2021-11-16T06:08:00Z</dcterms:modified>
</cp:coreProperties>
</file>