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B4C9" w14:textId="77777777" w:rsidR="009A233D" w:rsidRDefault="009A233D" w:rsidP="009A233D">
      <w:pPr>
        <w:spacing w:before="240" w:after="240"/>
        <w:rPr>
          <w:rFonts w:eastAsia="Times New Roman" w:cs="Calibri"/>
          <w:b/>
          <w:bCs/>
          <w:color w:val="000000"/>
          <w:sz w:val="32"/>
          <w:szCs w:val="32"/>
          <w:lang w:eastAsia="pl-PL"/>
        </w:rPr>
        <w:sectPr w:rsidR="009A233D" w:rsidSect="00F15856">
          <w:headerReference w:type="even" r:id="rId7"/>
          <w:headerReference w:type="default" r:id="rId8"/>
          <w:headerReference w:type="first" r:id="rId9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>
        <w:rPr>
          <w:rFonts w:eastAsia="Times New Roman" w:cs="Calibri"/>
          <w:b/>
          <w:noProof/>
          <w:color w:val="000000"/>
          <w:sz w:val="32"/>
          <w:szCs w:val="32"/>
          <w:lang w:val="en-US" w:eastAsia="pl-PL"/>
        </w:rPr>
        <w:drawing>
          <wp:inline distT="0" distB="0" distL="0" distR="0" wp14:anchorId="6D807E8B" wp14:editId="75839886">
            <wp:extent cx="6121400" cy="609600"/>
            <wp:effectExtent l="0" t="0" r="0" b="0"/>
            <wp:docPr id="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44447" w14:textId="77777777" w:rsidR="009A233D" w:rsidRPr="0058076F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bookmarkEnd w:id="0"/>
    <w:p w14:paraId="739C6003" w14:textId="77777777" w:rsidR="009A233D" w:rsidRDefault="009A233D" w:rsidP="009A233D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 dla mediów:</w:t>
      </w:r>
    </w:p>
    <w:p w14:paraId="511C359F" w14:textId="2EFD080D" w:rsidR="009A233D" w:rsidRPr="00906693" w:rsidRDefault="00E14005" w:rsidP="009A233D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Luiza Sosnowska</w:t>
      </w:r>
      <w:r w:rsidR="009A233D" w:rsidRPr="00906693">
        <w:rPr>
          <w:rFonts w:cs="Calibri"/>
          <w:sz w:val="24"/>
          <w:szCs w:val="24"/>
        </w:rPr>
        <w:t>, PARP</w:t>
      </w:r>
    </w:p>
    <w:p w14:paraId="4241E935" w14:textId="20E4E3FA" w:rsidR="009A233D" w:rsidRPr="00E14005" w:rsidRDefault="009A233D" w:rsidP="009A233D">
      <w:pPr>
        <w:spacing w:after="0" w:line="276" w:lineRule="auto"/>
        <w:rPr>
          <w:rFonts w:cs="Calibri"/>
          <w:sz w:val="24"/>
          <w:szCs w:val="24"/>
          <w:lang w:val="en-US"/>
        </w:rPr>
      </w:pPr>
      <w:r w:rsidRPr="00E14005">
        <w:rPr>
          <w:rFonts w:cs="Calibri"/>
          <w:sz w:val="24"/>
          <w:szCs w:val="24"/>
          <w:lang w:val="en-US"/>
        </w:rPr>
        <w:t xml:space="preserve">e-mail: </w:t>
      </w:r>
      <w:r w:rsidR="00745206">
        <w:fldChar w:fldCharType="begin"/>
      </w:r>
      <w:r w:rsidR="00745206" w:rsidRPr="00D90A1C">
        <w:rPr>
          <w:lang w:val="en-US"/>
          <w:rPrChange w:id="1" w:author="Urszula Kostrzewa" w:date="2021-11-17T15:07:00Z">
            <w:rPr/>
          </w:rPrChange>
        </w:rPr>
        <w:instrText xml:space="preserve"> HYPERLINK "mailto:luiza_sosnowska@parp.gov.pl" </w:instrText>
      </w:r>
      <w:r w:rsidR="00745206">
        <w:fldChar w:fldCharType="separate"/>
      </w:r>
      <w:r w:rsidR="00E14005" w:rsidRPr="00E14005">
        <w:rPr>
          <w:rStyle w:val="Hipercze"/>
          <w:sz w:val="24"/>
          <w:szCs w:val="24"/>
          <w:lang w:val="en-US"/>
        </w:rPr>
        <w:t>luiza_sosnowska@parp.gov.pl</w:t>
      </w:r>
      <w:r w:rsidR="00745206">
        <w:rPr>
          <w:rStyle w:val="Hipercze"/>
          <w:sz w:val="24"/>
          <w:szCs w:val="24"/>
          <w:lang w:val="en-US"/>
        </w:rPr>
        <w:fldChar w:fldCharType="end"/>
      </w:r>
      <w:r w:rsidR="00E14005" w:rsidRPr="00E14005">
        <w:rPr>
          <w:sz w:val="24"/>
          <w:szCs w:val="24"/>
          <w:lang w:val="en-US"/>
        </w:rPr>
        <w:t xml:space="preserve"> </w:t>
      </w:r>
    </w:p>
    <w:p w14:paraId="759C64ED" w14:textId="72620472" w:rsidR="009A233D" w:rsidRPr="00906693" w:rsidRDefault="009A233D" w:rsidP="009A233D">
      <w:pPr>
        <w:spacing w:after="0" w:line="276" w:lineRule="auto"/>
        <w:rPr>
          <w:rFonts w:cs="Calibri"/>
          <w:sz w:val="24"/>
          <w:szCs w:val="24"/>
        </w:rPr>
      </w:pPr>
      <w:r w:rsidRPr="00906693">
        <w:rPr>
          <w:rFonts w:cs="Calibri"/>
          <w:sz w:val="24"/>
          <w:szCs w:val="24"/>
        </w:rPr>
        <w:t xml:space="preserve">tel.: </w:t>
      </w:r>
      <w:r w:rsidR="00C16960">
        <w:rPr>
          <w:rFonts w:cs="Calibri"/>
          <w:sz w:val="24"/>
          <w:szCs w:val="24"/>
        </w:rPr>
        <w:t>880 524 959</w:t>
      </w:r>
    </w:p>
    <w:p w14:paraId="0BD8CDAA" w14:textId="77777777" w:rsidR="009A233D" w:rsidRPr="00343AAD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p w14:paraId="1756A616" w14:textId="77777777"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>Informacja prasowa</w:t>
      </w:r>
    </w:p>
    <w:p w14:paraId="722E5DBA" w14:textId="15BD7970"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 xml:space="preserve">Warszawa, </w:t>
      </w:r>
      <w:r w:rsidR="00E14005">
        <w:rPr>
          <w:rFonts w:cs="Calibri"/>
          <w:sz w:val="24"/>
          <w:szCs w:val="24"/>
        </w:rPr>
        <w:t>1</w:t>
      </w:r>
      <w:r w:rsidR="006E0778">
        <w:rPr>
          <w:rFonts w:cs="Calibri"/>
          <w:sz w:val="24"/>
          <w:szCs w:val="24"/>
        </w:rPr>
        <w:t>7</w:t>
      </w:r>
      <w:r w:rsidRPr="008614C9">
        <w:rPr>
          <w:rFonts w:cs="Calibri"/>
          <w:sz w:val="24"/>
          <w:szCs w:val="24"/>
        </w:rPr>
        <w:t>.</w:t>
      </w:r>
      <w:r w:rsidR="00343AAD">
        <w:rPr>
          <w:rFonts w:cs="Calibri"/>
          <w:sz w:val="24"/>
          <w:szCs w:val="24"/>
        </w:rPr>
        <w:t>11</w:t>
      </w:r>
      <w:r w:rsidRPr="008614C9">
        <w:rPr>
          <w:rFonts w:cs="Calibri"/>
          <w:sz w:val="24"/>
          <w:szCs w:val="24"/>
        </w:rPr>
        <w:t>.2021 r.</w:t>
      </w:r>
    </w:p>
    <w:p w14:paraId="77CE8A33" w14:textId="77777777" w:rsidR="009A233D" w:rsidRPr="008614C9" w:rsidRDefault="009A233D" w:rsidP="009A233D">
      <w:pPr>
        <w:spacing w:line="276" w:lineRule="auto"/>
        <w:rPr>
          <w:rFonts w:cs="Calibri"/>
          <w:sz w:val="18"/>
          <w:szCs w:val="18"/>
        </w:rPr>
      </w:pPr>
    </w:p>
    <w:p w14:paraId="4998BA71" w14:textId="77777777" w:rsidR="009A233D" w:rsidRDefault="009A233D" w:rsidP="009A233D">
      <w:pPr>
        <w:spacing w:line="276" w:lineRule="auto"/>
        <w:rPr>
          <w:b/>
          <w:sz w:val="34"/>
          <w:szCs w:val="34"/>
        </w:rPr>
        <w:sectPr w:rsidR="009A233D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14:paraId="03355AE5" w14:textId="511CFB83" w:rsidR="009A233D" w:rsidRDefault="009A233D" w:rsidP="00E14005">
      <w:pPr>
        <w:pStyle w:val="NormalnyWeb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</w:rPr>
      </w:pPr>
    </w:p>
    <w:p w14:paraId="5FE9BB36" w14:textId="4B7DC6AA" w:rsidR="009A79B4" w:rsidRPr="003951AB" w:rsidRDefault="009A79B4" w:rsidP="009A79B4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</w:pPr>
      <w:r w:rsidRPr="003951AB"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  <w:t>Dostępność – szansa dla firm</w:t>
      </w:r>
    </w:p>
    <w:p w14:paraId="5D276AF7" w14:textId="7E58AAB8" w:rsidR="009E2658" w:rsidRPr="003951AB" w:rsidRDefault="009E2658" w:rsidP="009A79B4">
      <w:pPr>
        <w:pStyle w:val="NormalnyWeb"/>
        <w:shd w:val="clear" w:color="auto" w:fill="FFFFFF"/>
        <w:spacing w:before="0" w:beforeAutospacing="0" w:after="240" w:afterAutospacing="0"/>
        <w:rPr>
          <w:rStyle w:val="Pogrubienie"/>
          <w:rFonts w:ascii="Calibri" w:hAnsi="Calibri" w:cs="Calibri"/>
          <w:color w:val="000000"/>
          <w:shd w:val="clear" w:color="auto" w:fill="FFFFFF"/>
        </w:rPr>
      </w:pPr>
      <w:r w:rsidRPr="003951AB">
        <w:rPr>
          <w:rFonts w:ascii="Calibri" w:hAnsi="Calibri" w:cs="Calibri"/>
          <w:b/>
          <w:color w:val="000000"/>
          <w:shd w:val="clear" w:color="auto" w:fill="FFFFFF"/>
        </w:rPr>
        <w:t>Zapewnienie swobodnego dostępu do dóbr, usług oraz możliwości udziału w życiu społecznym i publicznym osób o szczególnych potrzebach to cel rządowego programu</w:t>
      </w:r>
      <w:r w:rsidRPr="003951AB">
        <w:rPr>
          <w:rStyle w:val="Pogrubienie"/>
          <w:rFonts w:ascii="Calibri" w:hAnsi="Calibri" w:cs="Calibri"/>
          <w:b w:val="0"/>
          <w:color w:val="000000"/>
          <w:shd w:val="clear" w:color="auto" w:fill="FFFFFF"/>
        </w:rPr>
        <w:t xml:space="preserve"> </w:t>
      </w:r>
      <w:r w:rsidRPr="003951AB">
        <w:rPr>
          <w:rStyle w:val="Pogrubienie"/>
          <w:rFonts w:ascii="Calibri" w:hAnsi="Calibri" w:cs="Calibri"/>
          <w:color w:val="000000"/>
          <w:shd w:val="clear" w:color="auto" w:fill="FFFFFF"/>
        </w:rPr>
        <w:t>Dostępność Plus. 18 listopada Polska Agencja Rozwoju Przedsiębiorczości organizuje webinarium „Dostępność – szansa dla firm”. W trakcie spotkania omówione zostanie m. in. działanie wspierające przedsiębiorców, którzy chcą dowiedzieć się, jak przygotować swoje produkty i usługi pod kątem ich dostępności dla osób o szczególnych potrzebach. </w:t>
      </w:r>
      <w:r w:rsidR="00371905">
        <w:rPr>
          <w:rStyle w:val="Pogrubienie"/>
          <w:rFonts w:ascii="Calibri" w:hAnsi="Calibri" w:cs="Calibri"/>
          <w:color w:val="000000"/>
          <w:shd w:val="clear" w:color="auto" w:fill="FFFFFF"/>
        </w:rPr>
        <w:t>P</w:t>
      </w:r>
      <w:r w:rsidRPr="003951AB">
        <w:rPr>
          <w:rStyle w:val="Pogrubienie"/>
          <w:rFonts w:ascii="Calibri" w:hAnsi="Calibri" w:cs="Calibri"/>
          <w:color w:val="000000"/>
          <w:shd w:val="clear" w:color="auto" w:fill="FFFFFF"/>
        </w:rPr>
        <w:t>rogram „Dostępność szansą na rozwój” finansowany jest z Programu Wiedza Edukacja Rozwój.</w:t>
      </w:r>
    </w:p>
    <w:p w14:paraId="6DB263D7" w14:textId="1348979A" w:rsidR="003951AB" w:rsidRPr="00023CC2" w:rsidRDefault="003951AB" w:rsidP="009A79B4">
      <w:pPr>
        <w:pStyle w:val="NormalnyWeb"/>
        <w:shd w:val="clear" w:color="auto" w:fill="FFFFFF"/>
        <w:spacing w:before="0" w:beforeAutospacing="0" w:after="240" w:afterAutospacing="0"/>
        <w:rPr>
          <w:rStyle w:val="Pogrubienie"/>
          <w:rFonts w:ascii="Calibri" w:hAnsi="Calibri" w:cs="Calibri"/>
          <w:color w:val="000000"/>
          <w:shd w:val="clear" w:color="auto" w:fill="FFFFFF"/>
        </w:rPr>
      </w:pPr>
      <w:r w:rsidRPr="00023CC2">
        <w:rPr>
          <w:rStyle w:val="Pogrubienie"/>
          <w:rFonts w:ascii="Calibri" w:hAnsi="Calibri" w:cs="Calibri"/>
          <w:color w:val="000000"/>
          <w:shd w:val="clear" w:color="auto" w:fill="FFFFFF"/>
        </w:rPr>
        <w:t>Weź udział w webinarium</w:t>
      </w:r>
    </w:p>
    <w:p w14:paraId="0E5784CD" w14:textId="1ECE1CBD" w:rsidR="003951AB" w:rsidRPr="00023CC2" w:rsidRDefault="003951AB" w:rsidP="009A79B4">
      <w:pPr>
        <w:pStyle w:val="NormalnyWeb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  <w:shd w:val="clear" w:color="auto" w:fill="FFFFFF"/>
        </w:rPr>
      </w:pPr>
      <w:r w:rsidRPr="00023CC2">
        <w:rPr>
          <w:rFonts w:ascii="Calibri" w:hAnsi="Calibri" w:cs="Calibri"/>
          <w:color w:val="000000"/>
          <w:shd w:val="clear" w:color="auto" w:fill="FFFFFF"/>
        </w:rPr>
        <w:t>18 listopada, o godzinie 13:00 odbędzie się webinarium „Dostępność – szansa dla firm”. Eksperci odpowiedzą na szereg pytań związanych z tematem dostępności.</w:t>
      </w:r>
    </w:p>
    <w:p w14:paraId="7C1C7BA4" w14:textId="77777777" w:rsidR="00FB51AE" w:rsidRPr="00023CC2" w:rsidRDefault="00FB51AE" w:rsidP="00FB51AE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  <w:shd w:val="clear" w:color="auto" w:fill="FFFFFF"/>
        </w:rPr>
      </w:pPr>
      <w:r w:rsidRPr="00023CC2">
        <w:rPr>
          <w:rFonts w:ascii="Calibri" w:hAnsi="Calibri" w:cs="Calibri"/>
          <w:color w:val="000000"/>
          <w:shd w:val="clear" w:color="auto" w:fill="FFFFFF"/>
        </w:rPr>
        <w:t>Jakie możliwości, szanse i obowiązki wynikają z Ustawy o zapewnieniu dostępności osobom ze szczególnymi potrzebami?</w:t>
      </w:r>
    </w:p>
    <w:p w14:paraId="79BE6938" w14:textId="63EB4F95" w:rsidR="00FB51AE" w:rsidRPr="00023CC2" w:rsidRDefault="00FB51AE" w:rsidP="003951A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  <w:shd w:val="clear" w:color="auto" w:fill="FFFFFF"/>
        </w:rPr>
      </w:pPr>
      <w:r w:rsidRPr="00023CC2">
        <w:rPr>
          <w:rFonts w:ascii="Calibri" w:hAnsi="Calibri" w:cs="Calibri"/>
        </w:rPr>
        <w:t>Jak skorzystać ze wsparcia na dostosowanie swoich produktów lub usług do potrzeb osób ze szczególnymi potrzebami?</w:t>
      </w:r>
    </w:p>
    <w:p w14:paraId="67B9ACA4" w14:textId="49F84523" w:rsidR="003951AB" w:rsidRPr="00023CC2" w:rsidRDefault="003951AB" w:rsidP="003951A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  <w:shd w:val="clear" w:color="auto" w:fill="FFFFFF"/>
        </w:rPr>
      </w:pPr>
      <w:r w:rsidRPr="00023CC2">
        <w:rPr>
          <w:rFonts w:ascii="Calibri" w:hAnsi="Calibri" w:cs="Calibri"/>
          <w:color w:val="000000"/>
          <w:shd w:val="clear" w:color="auto" w:fill="FFFFFF"/>
        </w:rPr>
        <w:t xml:space="preserve">Jak </w:t>
      </w:r>
      <w:r w:rsidR="00371905" w:rsidRPr="00023CC2">
        <w:rPr>
          <w:rFonts w:ascii="Calibri" w:hAnsi="Calibri" w:cs="Calibri"/>
          <w:color w:val="000000"/>
          <w:shd w:val="clear" w:color="auto" w:fill="FFFFFF"/>
        </w:rPr>
        <w:t xml:space="preserve">działania Polskiej Agencji </w:t>
      </w:r>
      <w:r w:rsidRPr="00023CC2">
        <w:rPr>
          <w:rFonts w:ascii="Calibri" w:hAnsi="Calibri" w:cs="Calibri"/>
          <w:color w:val="000000"/>
          <w:shd w:val="clear" w:color="auto" w:fill="FFFFFF"/>
        </w:rPr>
        <w:t xml:space="preserve">Rozwoju Przedsiębiorczości </w:t>
      </w:r>
      <w:r w:rsidR="00371905" w:rsidRPr="00023CC2">
        <w:rPr>
          <w:rFonts w:ascii="Calibri" w:hAnsi="Calibri" w:cs="Calibri"/>
          <w:color w:val="000000"/>
          <w:shd w:val="clear" w:color="auto" w:fill="FFFFFF"/>
        </w:rPr>
        <w:t xml:space="preserve">wpisują </w:t>
      </w:r>
      <w:r w:rsidRPr="00023CC2">
        <w:rPr>
          <w:rFonts w:ascii="Calibri" w:hAnsi="Calibri" w:cs="Calibri"/>
          <w:color w:val="000000"/>
          <w:shd w:val="clear" w:color="auto" w:fill="FFFFFF"/>
        </w:rPr>
        <w:t>się w realizację programu Dostępność Plus?</w:t>
      </w:r>
    </w:p>
    <w:p w14:paraId="38251FFC" w14:textId="5E52CA48" w:rsidR="009E2658" w:rsidRPr="00023CC2" w:rsidRDefault="003951AB" w:rsidP="009A79B4">
      <w:pPr>
        <w:pStyle w:val="NormalnyWeb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  <w:shd w:val="clear" w:color="auto" w:fill="FFFFFF"/>
        </w:rPr>
      </w:pPr>
      <w:r w:rsidRPr="00023CC2">
        <w:rPr>
          <w:rFonts w:ascii="Calibri" w:hAnsi="Calibri" w:cs="Calibri"/>
          <w:color w:val="000000"/>
          <w:shd w:val="clear" w:color="auto" w:fill="FFFFFF"/>
        </w:rPr>
        <w:t>W webinarium wezmą udział przedstawiciele Ministerstwa Funduszy i Polityki Regionalnej, Polskiej Agencji Rozwoju Przedsiębiorczości oraz DGA S.A. – operatora projektu „Dostępność szansą na rozwój”.</w:t>
      </w:r>
    </w:p>
    <w:p w14:paraId="29270A0B" w14:textId="729EAE45" w:rsidR="003951AB" w:rsidRPr="00023CC2" w:rsidRDefault="003951AB" w:rsidP="009A79B4">
      <w:pPr>
        <w:pStyle w:val="NormalnyWeb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  <w:shd w:val="clear" w:color="auto" w:fill="FFFFFF"/>
        </w:rPr>
      </w:pPr>
      <w:r w:rsidRPr="00023CC2">
        <w:rPr>
          <w:rFonts w:ascii="Calibri" w:hAnsi="Calibri" w:cs="Calibri"/>
          <w:color w:val="000000"/>
          <w:shd w:val="clear" w:color="auto" w:fill="FFFFFF"/>
        </w:rPr>
        <w:t>Uczestnictwo w wydarzeniu jest bezpłatne.</w:t>
      </w:r>
    </w:p>
    <w:p w14:paraId="4C9086D3" w14:textId="289CF98D" w:rsidR="003951AB" w:rsidRPr="00023CC2" w:rsidRDefault="00745206" w:rsidP="009A79B4">
      <w:pPr>
        <w:pStyle w:val="NormalnyWeb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  <w:shd w:val="clear" w:color="auto" w:fill="FFFFFF"/>
        </w:rPr>
      </w:pPr>
      <w:hyperlink r:id="rId11" w:history="1">
        <w:r w:rsidR="003951AB" w:rsidRPr="00023CC2">
          <w:rPr>
            <w:rStyle w:val="Hipercze"/>
            <w:rFonts w:ascii="Calibri" w:hAnsi="Calibri" w:cs="Calibri"/>
            <w:shd w:val="clear" w:color="auto" w:fill="FFFFFF"/>
          </w:rPr>
          <w:t>Transmisja online.</w:t>
        </w:r>
      </w:hyperlink>
    </w:p>
    <w:p w14:paraId="2CB8088B" w14:textId="52DB21C1" w:rsidR="003951AB" w:rsidRPr="00023CC2" w:rsidRDefault="003951AB" w:rsidP="009A79B4">
      <w:pPr>
        <w:pStyle w:val="NormalnyWeb"/>
        <w:shd w:val="clear" w:color="auto" w:fill="FFFFFF"/>
        <w:spacing w:before="0" w:beforeAutospacing="0" w:after="240" w:afterAutospacing="0"/>
        <w:rPr>
          <w:rFonts w:ascii="Calibri" w:hAnsi="Calibri" w:cs="Calibri"/>
          <w:b/>
          <w:color w:val="000000"/>
          <w:shd w:val="clear" w:color="auto" w:fill="FFFFFF"/>
        </w:rPr>
      </w:pPr>
      <w:r w:rsidRPr="00023CC2">
        <w:rPr>
          <w:rFonts w:ascii="Calibri" w:hAnsi="Calibri" w:cs="Calibri"/>
          <w:b/>
          <w:color w:val="000000"/>
          <w:shd w:val="clear" w:color="auto" w:fill="FFFFFF"/>
        </w:rPr>
        <w:t>Skorzystaj z pomocy</w:t>
      </w:r>
    </w:p>
    <w:p w14:paraId="333B4EC9" w14:textId="66F9B99A" w:rsidR="009A79B4" w:rsidRPr="00023CC2" w:rsidRDefault="003951AB" w:rsidP="009A79B4">
      <w:pPr>
        <w:pStyle w:val="NormalnyWeb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  <w:shd w:val="clear" w:color="auto" w:fill="FFFFFF"/>
        </w:rPr>
      </w:pPr>
      <w:r w:rsidRPr="00023CC2">
        <w:rPr>
          <w:rFonts w:ascii="Calibri" w:hAnsi="Calibri" w:cs="Calibri"/>
          <w:color w:val="000000"/>
          <w:shd w:val="clear" w:color="auto" w:fill="FFFFFF"/>
        </w:rPr>
        <w:t>Program „Dostępność szansą na rozwój” to propozycja Polskiej Agencji Rozwoju Przedsiębiorczości wpisująca się w </w:t>
      </w:r>
      <w:hyperlink r:id="rId12" w:history="1">
        <w:r w:rsidRPr="00023CC2">
          <w:rPr>
            <w:rStyle w:val="Hipercze"/>
            <w:rFonts w:ascii="Calibri" w:hAnsi="Calibri" w:cs="Calibri"/>
            <w:color w:val="B51A29"/>
            <w:shd w:val="clear" w:color="auto" w:fill="FFFFFF"/>
          </w:rPr>
          <w:t>rządowy program „Dostępność Plus”</w:t>
        </w:r>
      </w:hyperlink>
      <w:r w:rsidRPr="00023CC2">
        <w:rPr>
          <w:rFonts w:ascii="Calibri" w:hAnsi="Calibri" w:cs="Calibri"/>
          <w:color w:val="000000"/>
          <w:shd w:val="clear" w:color="auto" w:fill="FFFFFF"/>
        </w:rPr>
        <w:t xml:space="preserve">. </w:t>
      </w:r>
      <w:r w:rsidR="009A79B4" w:rsidRPr="00023CC2">
        <w:rPr>
          <w:rFonts w:ascii="Calibri" w:hAnsi="Calibri" w:cs="Calibri"/>
          <w:color w:val="000000"/>
          <w:shd w:val="clear" w:color="auto" w:fill="FFFFFF"/>
        </w:rPr>
        <w:t xml:space="preserve">Zadaniem wybranych operatorów jest realizacja szkoleń i doradztwa dla przedsiębiorców: właścicieli i ich pracowników. Dotyczą one </w:t>
      </w:r>
      <w:r w:rsidR="009A79B4" w:rsidRPr="00023CC2">
        <w:rPr>
          <w:rFonts w:ascii="Calibri" w:hAnsi="Calibri" w:cs="Calibri"/>
          <w:color w:val="000000"/>
          <w:shd w:val="clear" w:color="auto" w:fill="FFFFFF"/>
        </w:rPr>
        <w:lastRenderedPageBreak/>
        <w:t>możliwości komercjalizacji technologii poprawiających jakość życia osób ze szczególnymi potrzebami. Projekt skierowany jest do mikro, małych, średnich i dużych przedsiębiorców.</w:t>
      </w:r>
    </w:p>
    <w:p w14:paraId="2A91D4B5" w14:textId="77777777" w:rsidR="009E2658" w:rsidRPr="00023CC2" w:rsidRDefault="009E2658" w:rsidP="009E2658">
      <w:pPr>
        <w:pStyle w:val="Normalny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 w:rsidRPr="00023CC2">
        <w:rPr>
          <w:rFonts w:ascii="Calibri" w:hAnsi="Calibri" w:cs="Calibri"/>
          <w:color w:val="000000"/>
        </w:rPr>
        <w:t>Głównym założeniem konkursu jest przedstawienie przedsiębiorcom możliwości czerpania dodatkowych korzyści finansowych poprzez dostosowanie oferowanych przez nich produktów i usług do potrzeb osób z niepełnosprawnościami, seniorów lub dzieci. Eksperci zajmujący się uniwersalnym projektowaniem bezpłatnie doradzą im, w jaki sposób dokonać odpowiednich zmian nie ponosząc przy tym zbyt wielkich kosztów.</w:t>
      </w:r>
    </w:p>
    <w:p w14:paraId="3799E22C" w14:textId="7F62CBE8" w:rsidR="009E2658" w:rsidRPr="00023CC2" w:rsidRDefault="009E2658" w:rsidP="009E2658">
      <w:pPr>
        <w:pStyle w:val="Normalny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 w:rsidRPr="00023CC2">
        <w:rPr>
          <w:rFonts w:ascii="Calibri" w:hAnsi="Calibri" w:cs="Calibri"/>
          <w:color w:val="000000"/>
        </w:rPr>
        <w:t>Program „Dostępność szansą na rozwój” realizowany jest przez pięciu operatorów na terytorium całego kraju:</w:t>
      </w:r>
    </w:p>
    <w:p w14:paraId="0C357746" w14:textId="2AF7D5CF" w:rsidR="00714810" w:rsidRPr="00023CC2" w:rsidRDefault="00714810" w:rsidP="00714810">
      <w:pPr>
        <w:pStyle w:val="NormalnyWeb"/>
        <w:numPr>
          <w:ilvl w:val="0"/>
          <w:numId w:val="7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 w:rsidRPr="00023CC2">
        <w:rPr>
          <w:rFonts w:ascii="Calibri" w:hAnsi="Calibri" w:cs="Calibri"/>
          <w:color w:val="000000"/>
        </w:rPr>
        <w:t xml:space="preserve">projekt </w:t>
      </w:r>
      <w:hyperlink r:id="rId13" w:history="1">
        <w:r w:rsidRPr="00023CC2">
          <w:rPr>
            <w:rStyle w:val="Hipercze"/>
            <w:rFonts w:ascii="Calibri" w:hAnsi="Calibri" w:cs="Calibri"/>
          </w:rPr>
          <w:t>„Dostępny design”</w:t>
        </w:r>
      </w:hyperlink>
      <w:r w:rsidRPr="00023CC2">
        <w:rPr>
          <w:rFonts w:ascii="Calibri" w:hAnsi="Calibri" w:cs="Calibri"/>
          <w:color w:val="000000"/>
        </w:rPr>
        <w:t xml:space="preserve"> dla województwa wielkopolskiego, lubuskiego, zachodnio-pomorskiego, dolnośląskiego – nabór trwa do 30 września 2022 r.;</w:t>
      </w:r>
    </w:p>
    <w:p w14:paraId="380035E3" w14:textId="2C9B102F" w:rsidR="00714810" w:rsidRPr="00023CC2" w:rsidRDefault="00714810" w:rsidP="00714810">
      <w:pPr>
        <w:pStyle w:val="NormalnyWeb"/>
        <w:numPr>
          <w:ilvl w:val="0"/>
          <w:numId w:val="7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 w:rsidRPr="00023CC2">
        <w:rPr>
          <w:rFonts w:ascii="Calibri" w:hAnsi="Calibri" w:cs="Calibri"/>
          <w:color w:val="000000"/>
        </w:rPr>
        <w:t xml:space="preserve">projekt </w:t>
      </w:r>
      <w:hyperlink r:id="rId14" w:history="1">
        <w:r w:rsidRPr="00023CC2">
          <w:rPr>
            <w:rStyle w:val="Hipercze"/>
            <w:rFonts w:ascii="Calibri" w:hAnsi="Calibri" w:cs="Calibri"/>
          </w:rPr>
          <w:t>„Na plusie – dostępność szansą rozwoju przedsiębiorstw”</w:t>
        </w:r>
      </w:hyperlink>
      <w:r w:rsidRPr="00023CC2">
        <w:rPr>
          <w:rFonts w:ascii="Calibri" w:hAnsi="Calibri" w:cs="Calibri"/>
          <w:color w:val="000000"/>
        </w:rPr>
        <w:t xml:space="preserve"> dla województwa łódzkiego, opolskiego, śląskiego – nabór trwa do 30 września 2022 r.;</w:t>
      </w:r>
    </w:p>
    <w:p w14:paraId="36A80CC9" w14:textId="7BB77697" w:rsidR="00714810" w:rsidRPr="00023CC2" w:rsidRDefault="00714810" w:rsidP="00714810">
      <w:pPr>
        <w:pStyle w:val="NormalnyWeb"/>
        <w:numPr>
          <w:ilvl w:val="0"/>
          <w:numId w:val="7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 w:rsidRPr="00023CC2">
        <w:rPr>
          <w:rFonts w:ascii="Calibri" w:hAnsi="Calibri" w:cs="Calibri"/>
          <w:color w:val="000000"/>
        </w:rPr>
        <w:t xml:space="preserve">projekt </w:t>
      </w:r>
      <w:hyperlink r:id="rId15" w:history="1">
        <w:r w:rsidRPr="00023CC2">
          <w:rPr>
            <w:rStyle w:val="Hipercze"/>
            <w:rFonts w:ascii="Calibri" w:hAnsi="Calibri" w:cs="Calibri"/>
          </w:rPr>
          <w:t>„Dostępny przedsiębiorca”</w:t>
        </w:r>
      </w:hyperlink>
      <w:r w:rsidRPr="00023CC2">
        <w:rPr>
          <w:rFonts w:ascii="Calibri" w:hAnsi="Calibri" w:cs="Calibri"/>
          <w:color w:val="000000"/>
        </w:rPr>
        <w:t xml:space="preserve"> dla województwa małopolskiego podkarpackiego, świętokrzyskiego – nabór trwa do 30 września 2022 r.;</w:t>
      </w:r>
    </w:p>
    <w:p w14:paraId="09E71E40" w14:textId="5281B961" w:rsidR="00714810" w:rsidRPr="00023CC2" w:rsidRDefault="00714810" w:rsidP="00714810">
      <w:pPr>
        <w:pStyle w:val="NormalnyWeb"/>
        <w:numPr>
          <w:ilvl w:val="0"/>
          <w:numId w:val="7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 w:rsidRPr="00023CC2">
        <w:rPr>
          <w:rFonts w:ascii="Calibri" w:hAnsi="Calibri" w:cs="Calibri"/>
          <w:color w:val="000000"/>
        </w:rPr>
        <w:t xml:space="preserve">projekt </w:t>
      </w:r>
      <w:hyperlink r:id="rId16" w:history="1">
        <w:r w:rsidRPr="00023CC2">
          <w:rPr>
            <w:rStyle w:val="Hipercze"/>
            <w:rFonts w:ascii="Calibri" w:hAnsi="Calibri" w:cs="Calibri"/>
          </w:rPr>
          <w:t>„Dostęp do wiedzy kluczem do zwiększenia Dostępności”</w:t>
        </w:r>
      </w:hyperlink>
      <w:r w:rsidRPr="00023CC2">
        <w:rPr>
          <w:rFonts w:ascii="Calibri" w:hAnsi="Calibri" w:cs="Calibri"/>
          <w:color w:val="000000"/>
        </w:rPr>
        <w:t xml:space="preserve"> dla województwa pomorskiego, warmińsko-mazurskiego, podlaskiego, kujawsko-pomorskiego – nabór trwa do 30 września 2022 r.;</w:t>
      </w:r>
    </w:p>
    <w:p w14:paraId="258AB339" w14:textId="404ED2C0" w:rsidR="00714810" w:rsidRPr="00023CC2" w:rsidRDefault="00714810" w:rsidP="00714810">
      <w:pPr>
        <w:pStyle w:val="NormalnyWeb"/>
        <w:numPr>
          <w:ilvl w:val="0"/>
          <w:numId w:val="7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 w:rsidRPr="00023CC2">
        <w:rPr>
          <w:rFonts w:ascii="Calibri" w:hAnsi="Calibri" w:cs="Calibri"/>
          <w:color w:val="000000"/>
        </w:rPr>
        <w:t xml:space="preserve">projekt </w:t>
      </w:r>
      <w:hyperlink r:id="rId17" w:anchor="projekty-aktualne" w:history="1">
        <w:r w:rsidRPr="00023CC2">
          <w:rPr>
            <w:rStyle w:val="Hipercze"/>
            <w:rFonts w:ascii="Calibri" w:hAnsi="Calibri" w:cs="Calibri"/>
          </w:rPr>
          <w:t>„Przepis na Rozwój – Dostępność szansą na rozwój”</w:t>
        </w:r>
      </w:hyperlink>
      <w:r w:rsidRPr="00023CC2">
        <w:rPr>
          <w:rFonts w:ascii="Calibri" w:hAnsi="Calibri" w:cs="Calibri"/>
          <w:color w:val="000000"/>
        </w:rPr>
        <w:t xml:space="preserve"> dla województwa lubelskiego, mazowieckiego – nabór trwa do 31 października 2022 r.</w:t>
      </w:r>
    </w:p>
    <w:p w14:paraId="426AA905" w14:textId="77777777" w:rsidR="009E2658" w:rsidRPr="00023CC2" w:rsidRDefault="009E2658" w:rsidP="009E2658">
      <w:pPr>
        <w:pStyle w:val="Normalny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 w:rsidRPr="00023CC2">
        <w:rPr>
          <w:rFonts w:ascii="Calibri" w:hAnsi="Calibri" w:cs="Calibri"/>
          <w:color w:val="000000"/>
        </w:rPr>
        <w:t>Więcej informacji o programie </w:t>
      </w:r>
      <w:hyperlink r:id="rId18" w:anchor="programy" w:history="1">
        <w:r w:rsidRPr="00023CC2">
          <w:rPr>
            <w:rStyle w:val="Hipercze"/>
            <w:rFonts w:ascii="Calibri" w:eastAsia="Calibri" w:hAnsi="Calibri" w:cs="Calibri"/>
            <w:color w:val="B51A29"/>
          </w:rPr>
          <w:t>na stronie PARP</w:t>
        </w:r>
      </w:hyperlink>
      <w:r w:rsidRPr="00023CC2">
        <w:rPr>
          <w:rFonts w:ascii="Calibri" w:hAnsi="Calibri" w:cs="Calibri"/>
          <w:color w:val="000000"/>
        </w:rPr>
        <w:t>. </w:t>
      </w:r>
    </w:p>
    <w:p w14:paraId="1D7ECB85" w14:textId="5506D01E" w:rsidR="009E2658" w:rsidRPr="00023CC2" w:rsidRDefault="003574A8" w:rsidP="009A79B4">
      <w:pPr>
        <w:pStyle w:val="NormalnyWeb"/>
        <w:shd w:val="clear" w:color="auto" w:fill="FFFFFF"/>
        <w:spacing w:before="0" w:beforeAutospacing="0" w:after="240" w:afterAutospacing="0"/>
        <w:rPr>
          <w:rFonts w:ascii="Calibri" w:hAnsi="Calibri" w:cs="Calibri"/>
          <w:b/>
          <w:color w:val="000000"/>
        </w:rPr>
      </w:pPr>
      <w:r>
        <w:rPr>
          <w:noProof/>
        </w:rPr>
        <w:drawing>
          <wp:inline distT="0" distB="0" distL="0" distR="0" wp14:anchorId="0A8650B2" wp14:editId="1F2E929B">
            <wp:extent cx="1151706" cy="733425"/>
            <wp:effectExtent l="0" t="0" r="0" b="0"/>
            <wp:docPr id="2" name="Obraz 2" descr="Logotyp Dostępność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 Dostępność Plu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100" cy="74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9040A" w14:textId="2CFBCE74" w:rsidR="00CD1371" w:rsidRPr="00CD1371" w:rsidRDefault="00CD1371" w:rsidP="00CD1371">
      <w:pPr>
        <w:spacing w:before="240" w:line="276" w:lineRule="auto"/>
        <w:jc w:val="center"/>
        <w:rPr>
          <w:rFonts w:asciiTheme="majorHAnsi" w:hAnsiTheme="majorHAnsi" w:cs="Calibri"/>
          <w:color w:val="0563C1"/>
          <w:sz w:val="24"/>
          <w:szCs w:val="24"/>
          <w:u w:val="single"/>
        </w:rPr>
      </w:pPr>
      <w:r>
        <w:rPr>
          <w:noProof/>
        </w:rPr>
        <w:drawing>
          <wp:inline distT="101600" distB="101600" distL="101600" distR="101600" wp14:anchorId="532C0338" wp14:editId="469B7924">
            <wp:extent cx="5981700" cy="673100"/>
            <wp:effectExtent l="0" t="0" r="0" b="0"/>
            <wp:docPr id="7" name="media/image7.png" descr="Ciąg logotypów: Fundusze Europejskie Wiedza Edukacja Rozwój, Rzeczpospolita Polska, Polska Agencja Rozwoju Przedsiębiorczości, Unia Europejski Europejski Fundusz Społeczn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dia/image7.png" descr="Ciąg logotypów: Fundusze Europejskie Wiedza Edukacja Rozwój, Rzeczpospolita Polska, Polska Agencja Rozwoju Przedsiębiorczości, Unia Europejski Europejski Fundusz Społeczny"/>
                    <pic:cNvPicPr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D1371" w:rsidRPr="00CD1371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48652" w14:textId="77777777" w:rsidR="00745206" w:rsidRDefault="00745206">
      <w:pPr>
        <w:spacing w:after="0" w:line="240" w:lineRule="auto"/>
      </w:pPr>
      <w:r>
        <w:separator/>
      </w:r>
    </w:p>
  </w:endnote>
  <w:endnote w:type="continuationSeparator" w:id="0">
    <w:p w14:paraId="5BE40044" w14:textId="77777777" w:rsidR="00745206" w:rsidRDefault="0074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F8046" w14:textId="77777777" w:rsidR="00745206" w:rsidRDefault="00745206">
      <w:pPr>
        <w:spacing w:after="0" w:line="240" w:lineRule="auto"/>
      </w:pPr>
      <w:r>
        <w:separator/>
      </w:r>
    </w:p>
  </w:footnote>
  <w:footnote w:type="continuationSeparator" w:id="0">
    <w:p w14:paraId="61BF2F3B" w14:textId="77777777" w:rsidR="00745206" w:rsidRDefault="00745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3A99" w14:textId="038A28FD"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0288" behindDoc="1" locked="0" layoutInCell="1" allowOverlap="1" wp14:anchorId="243F28DD" wp14:editId="04FD469A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B6DE" w14:textId="298256E1"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1312" behindDoc="1" locked="0" layoutInCell="1" allowOverlap="1" wp14:anchorId="260F74D0" wp14:editId="65E8A803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115175" cy="9566910"/>
          <wp:effectExtent l="0" t="0" r="952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56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0B60" w14:textId="0B824646"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9264" behindDoc="1" locked="0" layoutInCell="1" allowOverlap="1" wp14:anchorId="3A0110D3" wp14:editId="38D2D6AC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3895"/>
          <wp:effectExtent l="0" t="0" r="1270" b="8255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957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A0342"/>
    <w:multiLevelType w:val="hybridMultilevel"/>
    <w:tmpl w:val="6E9E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3489B"/>
    <w:multiLevelType w:val="hybridMultilevel"/>
    <w:tmpl w:val="FAE48DC4"/>
    <w:lvl w:ilvl="0" w:tplc="1E68F7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1432E75"/>
    <w:multiLevelType w:val="hybridMultilevel"/>
    <w:tmpl w:val="01FA3EA6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6393555A"/>
    <w:multiLevelType w:val="multilevel"/>
    <w:tmpl w:val="678A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C61E68"/>
    <w:multiLevelType w:val="hybridMultilevel"/>
    <w:tmpl w:val="69844CF0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72C00B5F"/>
    <w:multiLevelType w:val="hybridMultilevel"/>
    <w:tmpl w:val="ECEA6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C3C99"/>
    <w:multiLevelType w:val="hybridMultilevel"/>
    <w:tmpl w:val="EF1A6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rszula Kostrzewa">
    <w15:presenceInfo w15:providerId="AD" w15:userId="S::urszula.kostrzewa@remarkableones.com::c65e97a2-c3fa-4988-8b1d-23eb7c773b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3D"/>
    <w:rsid w:val="00023CC2"/>
    <w:rsid w:val="00081C97"/>
    <w:rsid w:val="00096144"/>
    <w:rsid w:val="000C172A"/>
    <w:rsid w:val="0010620A"/>
    <w:rsid w:val="0012487A"/>
    <w:rsid w:val="00155BAB"/>
    <w:rsid w:val="001613AE"/>
    <w:rsid w:val="0016526B"/>
    <w:rsid w:val="001C3206"/>
    <w:rsid w:val="002212A1"/>
    <w:rsid w:val="0023061E"/>
    <w:rsid w:val="002325E3"/>
    <w:rsid w:val="002331C4"/>
    <w:rsid w:val="0024176F"/>
    <w:rsid w:val="00244F2C"/>
    <w:rsid w:val="00291E8B"/>
    <w:rsid w:val="0029503E"/>
    <w:rsid w:val="0032710E"/>
    <w:rsid w:val="00336F70"/>
    <w:rsid w:val="00343AAD"/>
    <w:rsid w:val="003574A8"/>
    <w:rsid w:val="00371905"/>
    <w:rsid w:val="0038109B"/>
    <w:rsid w:val="00384B85"/>
    <w:rsid w:val="00385BED"/>
    <w:rsid w:val="003951AB"/>
    <w:rsid w:val="003970E6"/>
    <w:rsid w:val="003A40C4"/>
    <w:rsid w:val="003A43D7"/>
    <w:rsid w:val="003A65B1"/>
    <w:rsid w:val="003B24B1"/>
    <w:rsid w:val="00484CE7"/>
    <w:rsid w:val="004850BD"/>
    <w:rsid w:val="004A5A88"/>
    <w:rsid w:val="004E185E"/>
    <w:rsid w:val="004F4A11"/>
    <w:rsid w:val="00544A66"/>
    <w:rsid w:val="00551396"/>
    <w:rsid w:val="00571B2A"/>
    <w:rsid w:val="005801BA"/>
    <w:rsid w:val="005F1E4D"/>
    <w:rsid w:val="00600C38"/>
    <w:rsid w:val="0060342B"/>
    <w:rsid w:val="00627AE2"/>
    <w:rsid w:val="00631E77"/>
    <w:rsid w:val="006764EB"/>
    <w:rsid w:val="006C5EE8"/>
    <w:rsid w:val="006C79A1"/>
    <w:rsid w:val="006D7547"/>
    <w:rsid w:val="006E0778"/>
    <w:rsid w:val="00714810"/>
    <w:rsid w:val="00736FD9"/>
    <w:rsid w:val="00745206"/>
    <w:rsid w:val="00793D05"/>
    <w:rsid w:val="007D7EB1"/>
    <w:rsid w:val="007E435E"/>
    <w:rsid w:val="00842CDE"/>
    <w:rsid w:val="00870DF3"/>
    <w:rsid w:val="00891221"/>
    <w:rsid w:val="008A3370"/>
    <w:rsid w:val="008A4AF3"/>
    <w:rsid w:val="008C3396"/>
    <w:rsid w:val="008F174A"/>
    <w:rsid w:val="008F6A46"/>
    <w:rsid w:val="0091262D"/>
    <w:rsid w:val="00915325"/>
    <w:rsid w:val="00925945"/>
    <w:rsid w:val="00984E32"/>
    <w:rsid w:val="00990716"/>
    <w:rsid w:val="009968B5"/>
    <w:rsid w:val="009A233D"/>
    <w:rsid w:val="009A79B4"/>
    <w:rsid w:val="009E2658"/>
    <w:rsid w:val="00A03989"/>
    <w:rsid w:val="00A51048"/>
    <w:rsid w:val="00A62B86"/>
    <w:rsid w:val="00A749B7"/>
    <w:rsid w:val="00A80513"/>
    <w:rsid w:val="00AC65CF"/>
    <w:rsid w:val="00B50B4D"/>
    <w:rsid w:val="00B717D1"/>
    <w:rsid w:val="00B77154"/>
    <w:rsid w:val="00C16960"/>
    <w:rsid w:val="00CD1371"/>
    <w:rsid w:val="00D0763E"/>
    <w:rsid w:val="00D12941"/>
    <w:rsid w:val="00D612C4"/>
    <w:rsid w:val="00D80723"/>
    <w:rsid w:val="00D90A1C"/>
    <w:rsid w:val="00D96232"/>
    <w:rsid w:val="00E14005"/>
    <w:rsid w:val="00E1790B"/>
    <w:rsid w:val="00E33B09"/>
    <w:rsid w:val="00E50DA2"/>
    <w:rsid w:val="00E745B4"/>
    <w:rsid w:val="00EC5AF8"/>
    <w:rsid w:val="00F21983"/>
    <w:rsid w:val="00F27F6E"/>
    <w:rsid w:val="00F37FE3"/>
    <w:rsid w:val="00F76A54"/>
    <w:rsid w:val="00F80351"/>
    <w:rsid w:val="00FB51AE"/>
    <w:rsid w:val="00FB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F06D9B"/>
  <w14:defaultImageDpi w14:val="300"/>
  <w15:docId w15:val="{AF6FEF62-3B17-7541-9278-93ACC608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33D"/>
    <w:pPr>
      <w:spacing w:after="160" w:line="259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7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40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A233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33D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9A2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33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3D"/>
    <w:rPr>
      <w:rFonts w:ascii="Lucida Grande CE" w:eastAsia="Calibri" w:hAnsi="Lucida Grande CE" w:cs="Lucida Grande CE"/>
      <w:sz w:val="18"/>
      <w:szCs w:val="18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9614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97"/>
    <w:rPr>
      <w:rFonts w:ascii="Calibri" w:eastAsia="Calibri" w:hAnsi="Calibri" w:cs="Times New Roman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97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styleId="Akapitzlist">
    <w:name w:val="List Paragraph"/>
    <w:basedOn w:val="Normalny"/>
    <w:uiPriority w:val="34"/>
    <w:qFormat/>
    <w:rsid w:val="00D9623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27F6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27F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1400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en-US"/>
    </w:rPr>
  </w:style>
  <w:style w:type="character" w:styleId="Pogrubienie">
    <w:name w:val="Strong"/>
    <w:basedOn w:val="Domylnaczcionkaakapitu"/>
    <w:uiPriority w:val="22"/>
    <w:qFormat/>
    <w:rsid w:val="009E2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dostepnydesign.pl/" TargetMode="External"/><Relationship Id="rId18" Type="http://schemas.openxmlformats.org/officeDocument/2006/relationships/hyperlink" Target="https://www.parp.gov.pl/component/grants/grants/dostepnosc-szansa-na-rozwoj-oferta-dla-przedsiebiorco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s://www.funduszeeuropejskie.gov.pl/strony/o-funduszach/fundusze-europejskie-bez-barier/dostepnosc-plus/" TargetMode="External"/><Relationship Id="rId17" Type="http://schemas.openxmlformats.org/officeDocument/2006/relationships/hyperlink" Target="https://hrp.com.pl/projek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ditk.eu/projekty/dostep-do-wiedzy-kluczem-do-zwiekszenia-dostepnosci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arp.gov.pl/component/parpevents/?view=details&amp;id=217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tilitia.pl/projekty/dostepny-przedsiebiorca-szkolenia-i-doradztwo-w-zakresie-technologii-asystujacych-kompensacyjnych-i-projektowania-uniwersalnego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s://szkolenia.certes.pl/" TargetMode="Externa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Urszula Kostrzewa</cp:lastModifiedBy>
  <cp:revision>2</cp:revision>
  <cp:lastPrinted>2021-11-17T11:12:00Z</cp:lastPrinted>
  <dcterms:created xsi:type="dcterms:W3CDTF">2021-11-17T14:07:00Z</dcterms:created>
  <dcterms:modified xsi:type="dcterms:W3CDTF">2021-11-17T14:07:00Z</dcterms:modified>
</cp:coreProperties>
</file>