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A9ED" w14:textId="77777777" w:rsidR="00E70E58" w:rsidRPr="00405A3C" w:rsidRDefault="00E70E58" w:rsidP="00E70E5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05A3C">
        <w:rPr>
          <w:rFonts w:ascii="Arial" w:eastAsia="Times New Roman" w:hAnsi="Arial" w:cs="Arial"/>
          <w:b/>
          <w:bCs/>
          <w:color w:val="000000"/>
          <w:lang w:eastAsia="pl-PL"/>
        </w:rPr>
        <w:t>BOILERPLATE</w:t>
      </w:r>
    </w:p>
    <w:p w14:paraId="5F73B48D" w14:textId="77777777" w:rsidR="00E70E58" w:rsidRPr="00405A3C" w:rsidRDefault="00E70E58" w:rsidP="00E70E5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4F636F" w14:textId="42AB84F8" w:rsidR="00E70E58" w:rsidRPr="00405A3C" w:rsidRDefault="00E70E58" w:rsidP="00E70E58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05A3C">
        <w:rPr>
          <w:rFonts w:ascii="Arial" w:eastAsia="Times New Roman" w:hAnsi="Arial" w:cs="Arial"/>
          <w:b/>
          <w:bCs/>
          <w:color w:val="000000"/>
          <w:lang w:eastAsia="pl-PL"/>
        </w:rPr>
        <w:t>Docplanner</w:t>
      </w:r>
    </w:p>
    <w:p w14:paraId="43CF949F" w14:textId="77777777" w:rsidR="00B929AB" w:rsidRPr="00FF7C8E" w:rsidRDefault="00B929AB" w:rsidP="00B929A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F7C8E">
        <w:rPr>
          <w:rFonts w:ascii="Arial" w:hAnsi="Arial" w:cs="Arial"/>
          <w:color w:val="000000"/>
          <w:sz w:val="20"/>
          <w:szCs w:val="20"/>
          <w:u w:color="000000"/>
        </w:rPr>
        <w:t>Aby spełnić swoją globalną misję, czyli sprawić, by opieka zdrowotna była bardziej ludzka, Docplanner dostarcza aplikacje i rozwiązania systemowe dla lekarzy, plac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wek medycznych, szpitali oraz pacjent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w. Firma posiada bazę prawie 2 milionów lekarzy i 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specjalist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w, obsługuje ponad 100 000 klient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w na całym świecie oraz działa w ponad 12 krajach, oferując pacjentom natychmiastową rezerwację wizyt przez 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internet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 oraz możliwość dodawania opinii o specjalistach. </w:t>
      </w:r>
    </w:p>
    <w:p w14:paraId="53A32FC5" w14:textId="45E0C345" w:rsidR="00B929AB" w:rsidRPr="00FF7C8E" w:rsidRDefault="00B929AB" w:rsidP="00B929A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F7C8E">
        <w:rPr>
          <w:rFonts w:ascii="Arial" w:hAnsi="Arial" w:cs="Arial"/>
          <w:color w:val="000000"/>
          <w:sz w:val="20"/>
          <w:szCs w:val="20"/>
          <w:u w:color="000000"/>
        </w:rPr>
        <w:t>Lekarzom i plac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wkom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 medycznym Docplanner ułatwia planowanie, zarządzanie kalendarzem wizyt, komunikację oraz obsługiwanie płatności dla milion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w pacjent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w miesięcznie. Dzięki innowacyjnemu, przyjaznemu dla użytkownika oprogramowaniu, lekarze i plac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wki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 mogą zoptymalizować przepływ pacjent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w, ograniczyć kosztowne nieobecności, a także całkowicie 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zdigitalizować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 swoje praktyki. Wszystko to skutkuje oszczędnością czasu, 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kt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ry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 można wykorzystać do poprawy doświadczeń pacjent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w oraz zwiększania 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przychod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w.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Dzięki pozyskaniu firmy 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TuoTempo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, Docplanner oferuje również pakiet produkt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w optymalizacyjnych dla dużych instytucji opieki zdrowotnej.</w:t>
      </w:r>
    </w:p>
    <w:p w14:paraId="366C8A62" w14:textId="77777777" w:rsidR="00B929AB" w:rsidRPr="00B929AB" w:rsidRDefault="00B929AB" w:rsidP="00B92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7C8E">
        <w:rPr>
          <w:rFonts w:ascii="Arial" w:hAnsi="Arial" w:cs="Arial"/>
          <w:color w:val="000000" w:themeColor="text1"/>
          <w:sz w:val="20"/>
          <w:szCs w:val="20"/>
          <w:u w:color="000000"/>
        </w:rPr>
        <w:t>Firma Docplanner została założona w 2012 roku w Polsce i obecnie może poszczycić się zespołem liczącym ponad 1800 pracownik</w:t>
      </w:r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w </w:t>
      </w:r>
      <w:proofErr w:type="spellStart"/>
      <w:r w:rsidRPr="00FF7C8E">
        <w:rPr>
          <w:rFonts w:ascii="Arial" w:hAnsi="Arial" w:cs="Arial"/>
          <w:color w:val="000000" w:themeColor="text1"/>
          <w:sz w:val="20"/>
          <w:szCs w:val="20"/>
          <w:u w:color="000000"/>
        </w:rPr>
        <w:t>w</w:t>
      </w:r>
      <w:proofErr w:type="spellEnd"/>
      <w:r w:rsidRPr="00FF7C8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biurach w Warszawie, Barcelonie, Stambule, Rzymie, Meksyku, Kurytybie i Bolonii. </w:t>
      </w:r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 xml:space="preserve">Jest </w:t>
      </w:r>
      <w:proofErr w:type="spellStart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>wspierana</w:t>
      </w:r>
      <w:proofErr w:type="spellEnd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 xml:space="preserve"> </w:t>
      </w:r>
      <w:proofErr w:type="spellStart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>przez</w:t>
      </w:r>
      <w:proofErr w:type="spellEnd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 xml:space="preserve"> </w:t>
      </w:r>
      <w:proofErr w:type="spellStart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>wiodące</w:t>
      </w:r>
      <w:proofErr w:type="spellEnd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 xml:space="preserve"> </w:t>
      </w:r>
      <w:proofErr w:type="spellStart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>fundusze</w:t>
      </w:r>
      <w:proofErr w:type="spellEnd"/>
      <w:r w:rsidRPr="00FF7C8E"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  <w:t xml:space="preserve"> venture capital: Point Nine Capital, </w:t>
      </w:r>
      <w:r w:rsidRPr="00B929A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Goldman Sachs Asset Management I 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n-US"/>
        </w:rPr>
        <w:t xml:space="preserve">One Peak Partners. 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Łączna kwota inwestycji w Docplanner wynosi obecnie </w:t>
      </w: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</w:rPr>
        <w:t>okoł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  <w:lang w:val="it-IT"/>
        </w:rPr>
        <w:t>o 300 milion</w:t>
      </w:r>
      <w:r w:rsidRPr="00FF7C8E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w euro.</w:t>
      </w:r>
    </w:p>
    <w:p w14:paraId="7D05A811" w14:textId="77777777" w:rsidR="00B929AB" w:rsidRPr="00FF7C8E" w:rsidRDefault="00B929AB" w:rsidP="00B929AB">
      <w:pPr>
        <w:shd w:val="clear" w:color="auto" w:fill="FFFFFF"/>
        <w:spacing w:after="0"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proofErr w:type="spellStart"/>
      <w:r w:rsidRPr="00FF7C8E">
        <w:rPr>
          <w:rFonts w:ascii="Arial" w:hAnsi="Arial" w:cs="Arial"/>
          <w:color w:val="000000"/>
          <w:sz w:val="20"/>
          <w:szCs w:val="20"/>
          <w:u w:color="000000"/>
          <w:lang w:val="de-DE"/>
        </w:rPr>
        <w:t>Wi</w:t>
      </w:r>
      <w:r w:rsidRPr="00FF7C8E">
        <w:rPr>
          <w:rFonts w:ascii="Arial" w:hAnsi="Arial" w:cs="Arial"/>
          <w:color w:val="000000"/>
          <w:sz w:val="20"/>
          <w:szCs w:val="20"/>
          <w:u w:color="000000"/>
        </w:rPr>
        <w:t>ęcej</w:t>
      </w:r>
      <w:proofErr w:type="spellEnd"/>
      <w:r w:rsidRPr="00FF7C8E">
        <w:rPr>
          <w:rFonts w:ascii="Arial" w:hAnsi="Arial" w:cs="Arial"/>
          <w:color w:val="000000"/>
          <w:sz w:val="20"/>
          <w:szCs w:val="20"/>
          <w:u w:color="000000"/>
        </w:rPr>
        <w:t xml:space="preserve"> informacji na stronie:</w:t>
      </w:r>
      <w:hyperlink r:id="rId4" w:history="1">
        <w:r w:rsidRPr="00FF7C8E">
          <w:rPr>
            <w:rStyle w:val="Hyperlink0"/>
            <w:sz w:val="20"/>
            <w:szCs w:val="20"/>
          </w:rPr>
          <w:t xml:space="preserve"> https://www.docplanner.com/about-us</w:t>
        </w:r>
      </w:hyperlink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0A79411A" w14:textId="77777777" w:rsidR="00E70E58" w:rsidRPr="00E70E58" w:rsidRDefault="00E70E58" w:rsidP="00E70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0E58">
        <w:rPr>
          <w:rFonts w:ascii="Arial" w:eastAsia="Times New Roman" w:hAnsi="Arial" w:cs="Arial"/>
          <w:lang w:eastAsia="pl-PL"/>
        </w:rPr>
        <w:t> </w:t>
      </w:r>
    </w:p>
    <w:p w14:paraId="68C330F9" w14:textId="208155B0" w:rsidR="00E70E58" w:rsidRDefault="00E70E58" w:rsidP="00E70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proofErr w:type="spellStart"/>
      <w:r w:rsidRPr="006918BC">
        <w:rPr>
          <w:rFonts w:ascii="Arial" w:eastAsia="Times New Roman" w:hAnsi="Arial" w:cs="Arial"/>
          <w:b/>
          <w:bCs/>
          <w:color w:val="000000"/>
          <w:lang w:eastAsia="pl-PL"/>
        </w:rPr>
        <w:t>J</w:t>
      </w:r>
      <w:r w:rsidR="00B929AB">
        <w:rPr>
          <w:rFonts w:ascii="Arial" w:eastAsia="Times New Roman" w:hAnsi="Arial" w:cs="Arial"/>
          <w:b/>
          <w:bCs/>
          <w:color w:val="000000"/>
          <w:lang w:eastAsia="pl-PL"/>
        </w:rPr>
        <w:t>ameda</w:t>
      </w:r>
      <w:proofErr w:type="spellEnd"/>
    </w:p>
    <w:p w14:paraId="53C5CDF5" w14:textId="77777777" w:rsidR="00B929AB" w:rsidRPr="00FF7C8E" w:rsidRDefault="00B929AB" w:rsidP="00B929AB">
      <w:pPr>
        <w:spacing w:after="0"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Misją firmy </w:t>
      </w:r>
      <w:proofErr w:type="spellStart"/>
      <w:r>
        <w:rPr>
          <w:rStyle w:val="Brak"/>
          <w:rFonts w:ascii="Arial" w:hAnsi="Arial" w:cs="Arial"/>
          <w:sz w:val="20"/>
          <w:szCs w:val="20"/>
        </w:rPr>
        <w:t>j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ameda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 jest łączenie pacjent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w i lekarzy online – łatwo, szybko i precyzyjnie. W ofercie firmy znajdują się narzędzia, dzięki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kt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rym pacjenci mogą znaleźć najlepszych lekarzy oraz łatwo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um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wić się na wizytę w gabinecie lub online.</w:t>
      </w:r>
    </w:p>
    <w:p w14:paraId="667B0293" w14:textId="77777777" w:rsidR="00B929AB" w:rsidRPr="00FF7C8E" w:rsidRDefault="00B929AB" w:rsidP="00B929AB">
      <w:pPr>
        <w:spacing w:after="0"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Jameda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 to największa platforma medyczna w Niemczech, z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kt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rej miesięcznie korzysta ponad 8 milionów pacjent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w. W bazie firmy znajduje się obecnie ponad 275 000 lekarzy i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specjalist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w. Na platformie można znaleźć informacje na temat ich usług oraz</w:t>
      </w:r>
      <w:r w:rsidRPr="00FF7C8E">
        <w:rPr>
          <w:rStyle w:val="Brak"/>
          <w:rFonts w:ascii="Arial" w:hAnsi="Arial" w:cs="Arial"/>
          <w:color w:val="3C4043"/>
          <w:sz w:val="20"/>
          <w:szCs w:val="20"/>
          <w:u w:color="3C4043"/>
          <w:shd w:val="clear" w:color="auto" w:fill="FFFFFF"/>
        </w:rPr>
        <w:t xml:space="preserve"> opinie pacjent</w:t>
      </w:r>
      <w:r w:rsidRPr="00FF7C8E">
        <w:rPr>
          <w:rStyle w:val="Brak"/>
          <w:rFonts w:ascii="Arial" w:hAnsi="Arial" w:cs="Arial"/>
          <w:color w:val="3C4043"/>
          <w:sz w:val="20"/>
          <w:szCs w:val="20"/>
          <w:u w:color="3C4043"/>
          <w:shd w:val="clear" w:color="auto" w:fill="FFFFFF"/>
          <w:lang w:val="es-ES_tradnl"/>
        </w:rPr>
        <w:t>ó</w:t>
      </w:r>
      <w:r w:rsidRPr="00FF7C8E">
        <w:rPr>
          <w:rStyle w:val="Brak"/>
          <w:rFonts w:ascii="Arial" w:hAnsi="Arial" w:cs="Arial"/>
          <w:color w:val="3C4043"/>
          <w:sz w:val="20"/>
          <w:szCs w:val="20"/>
          <w:u w:color="3C4043"/>
          <w:shd w:val="clear" w:color="auto" w:fill="FFFFFF"/>
        </w:rPr>
        <w:t>w.</w:t>
      </w:r>
    </w:p>
    <w:p w14:paraId="181EA1B0" w14:textId="77777777" w:rsidR="00B929AB" w:rsidRPr="00FF7C8E" w:rsidRDefault="00B929AB" w:rsidP="00B929AB">
      <w:pPr>
        <w:spacing w:after="0"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FF7C8E">
        <w:rPr>
          <w:rStyle w:val="Brak"/>
          <w:rFonts w:ascii="Arial" w:hAnsi="Arial" w:cs="Arial"/>
          <w:sz w:val="20"/>
          <w:szCs w:val="20"/>
        </w:rPr>
        <w:t>Za pomocą kalendarza l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ekarze mogą zoptymalizować zarządzanie wizytami. Dzięki temu oszczędzają czas i pieniądze, zyskując więcej przestrzeni na poprawianie doświadczeń pacjent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w.</w:t>
      </w:r>
    </w:p>
    <w:p w14:paraId="6A2DA012" w14:textId="77777777" w:rsidR="00B929AB" w:rsidRDefault="00B929AB" w:rsidP="00B929AB">
      <w:pPr>
        <w:spacing w:after="0"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Jameda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 jest liderem rozwiązań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telemedycznych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 również za sprawą produktu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de-DE"/>
        </w:rPr>
        <w:t xml:space="preserve">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de-DE"/>
        </w:rPr>
        <w:t>Patientus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de-DE"/>
        </w:rPr>
        <w:t xml:space="preserve">,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de-DE"/>
        </w:rPr>
        <w:t>kt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ry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 zapewnia plac</w:t>
      </w:r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wkom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 xml:space="preserve"> medycznym, towarzystwom ubezpieczeń zdrowotnych i przychodniom bezpieczne rozwiązanie typu </w:t>
      </w:r>
      <w:proofErr w:type="spellStart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white-label</w:t>
      </w:r>
      <w:proofErr w:type="spellEnd"/>
      <w:r w:rsidRPr="00FF7C8E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. </w:t>
      </w:r>
    </w:p>
    <w:p w14:paraId="6214D1E9" w14:textId="77777777" w:rsidR="00B929AB" w:rsidRDefault="00B929AB" w:rsidP="00A0444B">
      <w:pPr>
        <w:spacing w:line="360" w:lineRule="auto"/>
        <w:jc w:val="both"/>
        <w:rPr>
          <w:rFonts w:ascii="Arial" w:hAnsi="Arial" w:cs="Arial"/>
        </w:rPr>
      </w:pPr>
    </w:p>
    <w:p w14:paraId="11678F31" w14:textId="77777777" w:rsidR="00E70E58" w:rsidRPr="00A63EF0" w:rsidRDefault="00E70E58" w:rsidP="00A63EF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63EF0">
        <w:rPr>
          <w:rFonts w:ascii="Arial" w:eastAsia="Times New Roman" w:hAnsi="Arial" w:cs="Arial"/>
          <w:lang w:eastAsia="pl-PL"/>
        </w:rPr>
        <w:br/>
      </w:r>
    </w:p>
    <w:p w14:paraId="4CED1188" w14:textId="77777777" w:rsidR="00E70E58" w:rsidRPr="00A63EF0" w:rsidRDefault="00E70E58" w:rsidP="00A63E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63EF0">
        <w:rPr>
          <w:rFonts w:ascii="Arial" w:eastAsia="Times New Roman" w:hAnsi="Arial" w:cs="Arial"/>
          <w:lang w:eastAsia="pl-PL"/>
        </w:rPr>
        <w:t> </w:t>
      </w:r>
    </w:p>
    <w:p w14:paraId="4ABCBAF3" w14:textId="433F3DBE" w:rsidR="00B11A5B" w:rsidRPr="0058087A" w:rsidRDefault="00E70E58" w:rsidP="005808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63EF0">
        <w:rPr>
          <w:rFonts w:ascii="Arial" w:eastAsia="Times New Roman" w:hAnsi="Arial" w:cs="Arial"/>
          <w:lang w:eastAsia="pl-PL"/>
        </w:rPr>
        <w:t> </w:t>
      </w:r>
    </w:p>
    <w:sectPr w:rsidR="00B11A5B" w:rsidRPr="0058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8"/>
    <w:rsid w:val="00202AED"/>
    <w:rsid w:val="00405A3C"/>
    <w:rsid w:val="00443A7C"/>
    <w:rsid w:val="0044630E"/>
    <w:rsid w:val="0058087A"/>
    <w:rsid w:val="006918BC"/>
    <w:rsid w:val="00700E80"/>
    <w:rsid w:val="00801B5B"/>
    <w:rsid w:val="00822F30"/>
    <w:rsid w:val="00892FDD"/>
    <w:rsid w:val="008D420A"/>
    <w:rsid w:val="00932466"/>
    <w:rsid w:val="00A0444B"/>
    <w:rsid w:val="00A63EF0"/>
    <w:rsid w:val="00AE6C20"/>
    <w:rsid w:val="00B929AB"/>
    <w:rsid w:val="00C31C34"/>
    <w:rsid w:val="00C8573C"/>
    <w:rsid w:val="00DA6DFD"/>
    <w:rsid w:val="00E05C79"/>
    <w:rsid w:val="00E70E58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224"/>
  <w15:chartTrackingRefBased/>
  <w15:docId w15:val="{3A1C9921-B34E-475D-9E45-F0E9A7CD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ord">
    <w:name w:val="word"/>
    <w:basedOn w:val="Domylnaczcionkaakapitu"/>
    <w:rsid w:val="00A63EF0"/>
  </w:style>
  <w:style w:type="character" w:customStyle="1" w:styleId="Brak">
    <w:name w:val="Brak"/>
    <w:rsid w:val="00B929AB"/>
  </w:style>
  <w:style w:type="character" w:customStyle="1" w:styleId="Hyperlink0">
    <w:name w:val="Hyperlink.0"/>
    <w:basedOn w:val="Brak"/>
    <w:rsid w:val="00B929AB"/>
    <w:rPr>
      <w:rFonts w:ascii="Arial" w:eastAsia="Arial" w:hAnsi="Arial" w:cs="Arial"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687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50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7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562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0348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57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50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41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06234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91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58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1997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2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73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53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42188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884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7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97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379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03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</w:div>
                      </w:divsChild>
                    </w:div>
                  </w:divsChild>
                </w:div>
                <w:div w:id="14843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9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cplanner.com/about-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iwona.dziedzicgawrys</dc:creator>
  <cp:keywords/>
  <dc:description/>
  <cp:lastModifiedBy>iwona.dziedzicgawrys</cp:lastModifiedBy>
  <cp:revision>2</cp:revision>
  <dcterms:created xsi:type="dcterms:W3CDTF">2021-11-22T11:31:00Z</dcterms:created>
  <dcterms:modified xsi:type="dcterms:W3CDTF">2021-11-22T11:31:00Z</dcterms:modified>
</cp:coreProperties>
</file>