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after="240"/>
        <w:jc w:val="center"/>
        <w:rPr>
          <w:rFonts w:ascii="Times" w:cs="Times" w:hAnsi="Times" w:eastAsia="Times"/>
          <w:b w:val="1"/>
          <w:bCs w:val="1"/>
          <w:outline w:val="0"/>
          <w:color w:val="1c242d"/>
          <w:sz w:val="34"/>
          <w:szCs w:val="34"/>
          <w:u w:color="1c242d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1C242D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1c242d"/>
          <w:sz w:val="34"/>
          <w:szCs w:val="34"/>
          <w:u w:color="1c242d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1C242D"/>
            </w14:solidFill>
          </w14:textFill>
        </w:rPr>
        <w:t xml:space="preserve">Polacy </w:t>
      </w:r>
      <w:r>
        <w:rPr>
          <w:rFonts w:ascii="Times" w:hAnsi="Times"/>
          <w:b w:val="1"/>
          <w:bCs w:val="1"/>
          <w:outline w:val="0"/>
          <w:color w:val="1c242d"/>
          <w:sz w:val="34"/>
          <w:szCs w:val="34"/>
          <w:u w:color="1c242d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1C242D"/>
            </w14:solidFill>
          </w14:textFill>
        </w:rPr>
        <w:t>najlepsi</w:t>
      </w:r>
      <w:r>
        <w:rPr>
          <w:rFonts w:ascii="Times" w:hAnsi="Times"/>
          <w:b w:val="1"/>
          <w:bCs w:val="1"/>
          <w:outline w:val="0"/>
          <w:color w:val="1c242d"/>
          <w:sz w:val="34"/>
          <w:szCs w:val="34"/>
          <w:u w:color="1c242d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1C242D"/>
            </w14:solidFill>
          </w14:textFill>
        </w:rPr>
        <w:t xml:space="preserve"> w konkursie na zdj</w:t>
      </w:r>
      <w:r>
        <w:rPr>
          <w:rFonts w:ascii="Times" w:hAnsi="Times" w:hint="default"/>
          <w:b w:val="1"/>
          <w:bCs w:val="1"/>
          <w:outline w:val="0"/>
          <w:color w:val="1c242d"/>
          <w:sz w:val="34"/>
          <w:szCs w:val="34"/>
          <w:u w:color="1c242d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1C242D"/>
            </w14:solidFill>
          </w14:textFill>
        </w:rPr>
        <w:t>ę</w:t>
      </w:r>
      <w:r>
        <w:rPr>
          <w:rFonts w:ascii="Times" w:hAnsi="Times"/>
          <w:b w:val="1"/>
          <w:bCs w:val="1"/>
          <w:outline w:val="0"/>
          <w:color w:val="1c242d"/>
          <w:sz w:val="34"/>
          <w:szCs w:val="34"/>
          <w:u w:color="1c242d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1C242D"/>
            </w14:solidFill>
          </w14:textFill>
        </w:rPr>
        <w:t>cie satelitarne Ziemi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spacing w:line="360" w:lineRule="atLeast"/>
        <w:jc w:val="both"/>
        <w:rPr>
          <w:rFonts w:ascii="Times" w:cs="Times" w:hAnsi="Times" w:eastAsia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Znamy wyniki II edycji mi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ę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dzynarodowego konkursu 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„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Seize the beauty of our planet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”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. Internauci oraz jury, w kt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rego sk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ł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ad weszli m.in. przedstawiciele czo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ł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owych instytucji kosmicznych w Europie za najlepsze zdj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ę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cie naszej planety z kosmosu uzna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ł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o zobrazowanie kurcz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ą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cej si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pokrywy lodowej pomi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ę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dzy wysp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King Christian a wysp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Devon w Archipelagu Arktycznym Kanady, autorstwa Jaros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ł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awa Bajera. Zaszczytne, drugie miejsce r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ó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wnie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nale</w:t>
      </w:r>
      <w:r>
        <w:rPr>
          <w:rFonts w:ascii="Times" w:hAnsi="Times" w:hint="default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ż</w:t>
      </w:r>
      <w:r>
        <w:rPr>
          <w:rFonts w:ascii="Times" w:hAnsi="Times"/>
          <w:b w:val="1"/>
          <w:bCs w:val="1"/>
          <w:outline w:val="0"/>
          <w:color w:val="333333"/>
          <w:sz w:val="24"/>
          <w:szCs w:val="24"/>
          <w:u w:color="333333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y do osoby z Polski.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240" w:line="288" w:lineRule="auto"/>
        <w:jc w:val="both"/>
        <w:rPr>
          <w:rFonts w:ascii="Times" w:cs="Times" w:hAnsi="Times" w:eastAsia="Times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Has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em tegorocznej edycji konkursu organizowanego przez CloudFerro, polskiego dostawc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us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ug chmurowych,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by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" w:hAnsi="Times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Together for Green Earth!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(pol. 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Razem dla zielonej Ziemi!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). Zg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oszenia konkursowe, na kt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re internauci oddawali g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osy, przedstawia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y realne problemy klimatyczne naszej planety. Celem konkursu by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 zwr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cenie uwagi na zachodz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ce zmiany oraz zjawiska, kt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re s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ich nast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pstwem np. po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ary, powodzie, susze, topniej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ce lodowce na Grenlandii czy zmniejszaj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ce si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zalesienie Puszczy Amazo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skiej. To wszystko ma wielki wp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yw na jako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naszego 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ycia na Ziemi.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240" w:line="288" w:lineRule="auto"/>
        <w:jc w:val="both"/>
        <w:rPr>
          <w:rFonts w:ascii="Times" w:cs="Times" w:hAnsi="Times" w:eastAsia="Times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Satelitarne zdj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cia</w:t>
      </w:r>
      <w:r>
        <w:rPr>
          <w:rFonts w:ascii="Times" w:hAnsi="Times"/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 xml:space="preserve"> Ziem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i mog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y by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pozyskane na 3 europejskich platformach tzw. DIAS (Data and Information Access Services), takich jak CREODIAS i WEkEO, lub na niemieckiej CODE-DE, kt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rych dostawc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i operatorem jest polskie CloudFerro. Ka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dego dnia trafia na nie ok. 25 terabajt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w zdj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z satelit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w w ramach europejskiego programu obserwacji Ziemi Copernicus. </w:t>
      </w:r>
      <w:bookmarkStart w:name="_Hlk88614627" w:id="0"/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Dzi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ki takim projektom mo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liwy jest bezp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atny dost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p dla ka</w:t>
      </w:r>
      <w:r>
        <w:rPr>
          <w:rFonts w:ascii="Times" w:hAnsi="Times" w:hint="default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dego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 do zdj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satelitarnych wraz z narz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dziami niezb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dnymi do ich przetwarzania. U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ytkownicy nie musz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pobiera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danych satelitarnych na sw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j komputer, nie musz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posiada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w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asnej rozbudowanej infrastruktury IT 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przetwarzanie danych mog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wykona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w chmurze, bezpo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rednio na platformie.</w:t>
      </w:r>
      <w:bookmarkEnd w:id="0"/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240" w:line="288" w:lineRule="auto"/>
        <w:jc w:val="both"/>
        <w:rPr>
          <w:rFonts w:ascii="Times" w:cs="Times" w:hAnsi="Times" w:eastAsia="Times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W konkursie udzia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wzi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ęł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y osoby z ca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ego 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wiata. Zg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oszenia nap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ywa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y m.in. z Kanady, W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och, Hiszpanii, Niemiec, Polski a nawet z odleg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ych Indii czy Filipin. Otrzymali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my wiele poruszaj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cych zdj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ęć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. Cieszy nas du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e zainteresowanie tematyk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konkursu, zmiany  klimatyczne celnie uchwycono na zdj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ciach satelitarnych. Uczestnicy konkursu, dzi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ki swoim pracom, z pewno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ci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przyczyni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si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do zwi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kszenia 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wiadomo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i w:val="1"/>
          <w:iCs w:val="1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ci 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spo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ecznej w zakresie skali niekorzystnych proces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w zachodz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cych na Ziemi oraz konieczno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ci natychmiastowego im przeciwdzia</w:t>
      </w:r>
      <w:r>
        <w:rPr>
          <w:rFonts w:ascii="Times" w:hAnsi="Times" w:hint="default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ania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- podsumowuje Joanna</w:t>
      </w:r>
      <w:r>
        <w:rPr>
          <w:rFonts w:ascii="Times" w:hAnsi="Times"/>
          <w:b w:val="1"/>
          <w:bCs w:val="1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Ma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nicka z  CloudFerro, organizatora konkursu.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132"/>
        </w:tabs>
        <w:spacing w:line="288" w:lineRule="auto"/>
        <w:jc w:val="both"/>
        <w:rPr>
          <w:rFonts w:ascii="Times" w:cs="Times" w:hAnsi="Times" w:eastAsia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132"/>
        </w:tabs>
        <w:spacing w:line="288" w:lineRule="auto"/>
        <w:jc w:val="both"/>
        <w:rPr>
          <w:rFonts w:ascii="Times" w:cs="Times" w:hAnsi="Times" w:eastAsia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Wed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 Jaros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awa Bajera, autora zwyci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skiego zdj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cia, analiza danych satelitarnych jest bardzo wa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nym elementem badania zmian klimatycznych oraz walki z nimi: 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satelitarne stwarzaj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mn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stwo mo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ci. Mo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emy systematycznie otrzymywa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optyczne, radarowe, meteorologiczne dla miejsc szczeg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lnie wa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nych, takich jak oceany, lasy, lodowce. Dzi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ki usprawnieniom, kt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wprowadzaj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satelity,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takim jak komunikacja i nawigacja, mo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emy znacznie zoptymalizowa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transport towar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oraz czas ich podr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y, co przek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 si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ograniczenie emisji szkodliwych spalin. Mo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nieograniczone i my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warto dalej pracowa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nad nowymi metodami analizy i pozyskiwania tych danych.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132"/>
        </w:tabs>
        <w:spacing w:line="288" w:lineRule="auto"/>
        <w:jc w:val="both"/>
        <w:rPr>
          <w:rFonts w:ascii="Times" w:cs="Times" w:hAnsi="Times" w:eastAsia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132"/>
        </w:tabs>
        <w:spacing w:line="288" w:lineRule="auto"/>
        <w:jc w:val="both"/>
        <w:rPr>
          <w:rFonts w:ascii="Times" w:cs="Times" w:hAnsi="Times" w:eastAsia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Pan Jaros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aw spotyka si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danymi satelitarnymi codziennie, poniewa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jest cz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onkiem zespo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Earth Observation, kt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 pracuje nad systemem integruj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dane satelitarne z danymi pochodz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cymi z innych 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celu wykrycia i monitorowania przeszk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 lotniczych. Jak wspomina, jego pomys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zdj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zrodzi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kiem szybko:  </w:t>
      </w:r>
      <w:r>
        <w:rPr>
          <w:rFonts w:ascii="Times" w:hAnsi="Time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" w:hAnsi="Time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Rosn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temperatura na ca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Ziemi powoduje topnienie mas lodu, co dla mnie zawsze by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widocznym i najbardziej uderzaj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efektem zmian klimatycznych. Z tego powodu wybra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" w:hAnsi="Times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 region archipelagu arktycznego.</w:t>
      </w:r>
      <w:r>
        <w:rPr>
          <w:rFonts w:ascii="Times" w:hAnsi="Times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240" w:line="288" w:lineRule="auto"/>
        <w:jc w:val="both"/>
        <w:rPr>
          <w:rStyle w:val="Brak"/>
          <w:rFonts w:ascii="Times" w:cs="Times" w:hAnsi="Times" w:eastAsia="Times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Zakres zmian bardzo dok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adnie wida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z perspektywy orbity, po kt</w:t>
      </w:r>
      <w:r>
        <w:rPr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rej kr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ążą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satelity. Konkurs promuje zastosowanie danych satelitarnych europejskiego Programu Obserwacji Ziemi Copernicus do bada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nad zmianami klimatycznymi. Specjali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ci nie od dzi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podkre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laj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e z kosmosu dok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adniej wida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zachodz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ce procesy, a dane z orbity oko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oziemskiej daj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bardzo du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e mo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liwo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ci analizy zaistnia</w:t>
      </w:r>
      <w:r>
        <w:rPr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ych zjawisk: 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Zdj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cia satelitarne pozwalaj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nam spojrze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nasza planet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 zupe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nie innej, du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szerszej perspektywy. Dzi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ki temu naukowcy, w tym tak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klimatolodzy, mog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bardziej wnikliwie analizowa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procesy zachodz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na Ziemi i w atmosferze ziemskiej. Zbierane ka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dego dnia dane satelitarne stanowi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istotne 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ź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informacji</w:t>
      </w:r>
      <w:r>
        <w:rPr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"http://m.in/"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m.in</w:t>
      </w:r>
      <w:r>
        <w:rPr/>
        <w:fldChar w:fldCharType="end" w:fldLock="0"/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o wyst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powaniu pogodowych zdarze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ekstremalnych, potwierdzaj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 tym samym, 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zmieniaj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si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warunki klimatyczne wymagaj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nas szybkich i rozwa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nych dzia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 pozwol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przysz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ym pokoleniom lepiej dba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nasz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" w:hAnsi="Times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planet</w:t>
      </w:r>
      <w:r>
        <w:rPr>
          <w:rStyle w:val="Brak"/>
          <w:rFonts w:ascii="Times" w:hAnsi="Times" w:hint="default"/>
          <w:i w:val="1"/>
          <w:iCs w:val="1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" w:hAnsi="Times" w:hint="default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Style w:val="Brak"/>
          <w:rFonts w:ascii="Times" w:hAnsi="Times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- komentuje dr hab. Agnieszka Wypych z Instytutu Geografii i Gospodarki Przestrzennej Uniwersytetu Jagiello</w:t>
      </w:r>
      <w:r>
        <w:rPr>
          <w:rStyle w:val="Brak"/>
          <w:rFonts w:ascii="Times" w:hAnsi="Times" w:hint="default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Times" w:hAnsi="Times"/>
          <w:sz w:val="24"/>
          <w:szCs w:val="24"/>
          <w:u w:color="242424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skiego.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240" w:line="288" w:lineRule="auto"/>
        <w:jc w:val="both"/>
        <w:rPr>
          <w:rStyle w:val="Brak"/>
          <w:rFonts w:ascii="Times" w:cs="Times" w:hAnsi="Times" w:eastAsia="Times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Times" w:hAnsi="Times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Spo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Brak"/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d nades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anych zdj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ęć 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wy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oniono 13 najlepiej obrazuj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cych zmiany 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rodowiska naturalnego Ziemi. G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osowali internauci w drodze otwartego g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osowania online, kt</w:t>
      </w:r>
      <w:r>
        <w:rPr>
          <w:rStyle w:val="Brak"/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rzy wybrali zwyci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zc</w:t>
      </w:r>
      <w:r>
        <w:rPr>
          <w:rStyle w:val="Brak"/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w pierwszych siedmiu miejsc, a nast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pnie jury z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one z przedstawicieli Europejskiej Agencji Kosmicznej (ESA), Europejskiej Organizacji Eksploatacji Satelit</w:t>
      </w:r>
      <w:r>
        <w:rPr>
          <w:rStyle w:val="Brak"/>
          <w:rFonts w:ascii="Times" w:hAnsi="Times" w:hint="default"/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w Meteorologicznych (EUMETSAT), Polskiej Agencji Kosmicznej (POLSA), Niemieckiej Agencji Kosmicznej (DLR) oraz organizatora, czyli firmy CloudFerro. Zwyci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skie zdj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" w:hAnsi="Times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cia utworz</w:t>
      </w:r>
      <w:r>
        <w:rPr>
          <w:rStyle w:val="Brak"/>
          <w:rFonts w:ascii="Times" w:hAnsi="Times" w:hint="default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kalendarz na rok 2022.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240" w:line="288" w:lineRule="auto"/>
        <w:jc w:val="both"/>
        <w:rPr>
          <w:rStyle w:val="Brak"/>
          <w:rFonts w:ascii="Times" w:cs="Times" w:hAnsi="Times" w:eastAsia="Times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Laureaci trzech pierwszych miejsc otrzymaj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nagrody w postaci ekologicznego sprz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tu elektronicznego.  Nagrodzone prace mo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>na obejrze</w:t>
      </w:r>
      <w:r>
        <w:rPr>
          <w:rStyle w:val="Brak"/>
          <w:rFonts w:ascii="Times" w:hAnsi="Times" w:hint="default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"https://bit.ly/3lfKPnm"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stronie konkursu</w:t>
      </w:r>
      <w:r>
        <w:rPr/>
        <w:fldChar w:fldCharType="end" w:fldLock="0"/>
      </w:r>
      <w:r>
        <w:rPr>
          <w:rStyle w:val="Brak"/>
          <w:rFonts w:ascii="Times" w:hAnsi="Times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rPr>
          <w:rStyle w:val="Brak"/>
          <w:rFonts w:ascii="Times" w:cs="Times" w:hAnsi="Times" w:eastAsia="Times"/>
          <w:b w:val="1"/>
          <w:bCs w:val="1"/>
        </w:rPr>
      </w:pPr>
    </w:p>
    <w:p>
      <w:pPr>
        <w:pStyle w:val="Normal.0"/>
        <w:rPr>
          <w:rStyle w:val="Brak"/>
          <w:rFonts w:ascii="Times" w:cs="Times" w:hAnsi="Times" w:eastAsia="Times"/>
        </w:rPr>
      </w:pPr>
    </w:p>
    <w:p>
      <w:pPr>
        <w:pStyle w:val="Normal.0"/>
        <w:rPr>
          <w:rStyle w:val="Brak"/>
          <w:rFonts w:ascii="Times" w:cs="Times" w:hAnsi="Times" w:eastAsia="Times"/>
        </w:rPr>
      </w:pPr>
      <w:r>
        <w:rPr>
          <w:rStyle w:val="Brak"/>
          <w:rFonts w:ascii="Times" w:hAnsi="Times"/>
          <w:rtl w:val="0"/>
        </w:rPr>
        <w:t>Kontakt dla medi</w:t>
      </w:r>
      <w:r>
        <w:rPr>
          <w:rStyle w:val="Brak"/>
          <w:rFonts w:ascii="Times" w:hAnsi="Times" w:hint="default"/>
          <w:rtl w:val="0"/>
          <w:lang w:val="es-ES_tradnl"/>
        </w:rPr>
        <w:t>ó</w:t>
      </w:r>
      <w:r>
        <w:rPr>
          <w:rStyle w:val="Brak"/>
          <w:rFonts w:ascii="Times" w:hAnsi="Times"/>
          <w:rtl w:val="0"/>
          <w:lang w:val="en-US"/>
        </w:rPr>
        <w:t>w:</w:t>
      </w:r>
    </w:p>
    <w:p>
      <w:pPr>
        <w:pStyle w:val="Normal.0"/>
        <w:rPr>
          <w:rStyle w:val="Brak"/>
          <w:rFonts w:ascii="Times" w:cs="Times" w:hAnsi="Times" w:eastAsia="Times"/>
        </w:rPr>
      </w:pPr>
    </w:p>
    <w:p>
      <w:pPr>
        <w:pStyle w:val="Normal.0"/>
        <w:spacing w:line="336" w:lineRule="auto"/>
        <w:rPr>
          <w:rStyle w:val="Brak"/>
          <w:rFonts w:ascii="Times" w:cs="Times" w:hAnsi="Times" w:eastAsia="Times"/>
        </w:rPr>
      </w:pPr>
      <w:r>
        <w:rPr>
          <w:rStyle w:val="Brak"/>
          <w:rFonts w:ascii="Times" w:hAnsi="Times"/>
          <w:rtl w:val="0"/>
        </w:rPr>
        <w:t>Katarzyna Czarnecka-</w:t>
      </w:r>
      <w:r>
        <w:rPr>
          <w:rStyle w:val="Brak"/>
          <w:rFonts w:ascii="Times" w:hAnsi="Times" w:hint="default"/>
          <w:rtl w:val="0"/>
        </w:rPr>
        <w:t>Ż</w:t>
      </w:r>
      <w:r>
        <w:rPr>
          <w:rStyle w:val="Brak"/>
          <w:rFonts w:ascii="Times" w:hAnsi="Times"/>
          <w:rtl w:val="0"/>
        </w:rPr>
        <w:t>o</w:t>
      </w:r>
      <w:r>
        <w:rPr>
          <w:rStyle w:val="Brak"/>
          <w:rFonts w:ascii="Times" w:hAnsi="Times" w:hint="default"/>
          <w:rtl w:val="0"/>
        </w:rPr>
        <w:t>ł</w:t>
      </w:r>
      <w:r>
        <w:rPr>
          <w:rStyle w:val="Brak"/>
          <w:rFonts w:ascii="Times" w:hAnsi="Times"/>
          <w:rtl w:val="0"/>
        </w:rPr>
        <w:t>nierczuk</w:t>
      </w:r>
    </w:p>
    <w:p>
      <w:pPr>
        <w:pStyle w:val="Normal.0"/>
        <w:spacing w:line="336" w:lineRule="auto"/>
        <w:rPr>
          <w:rStyle w:val="Brak"/>
          <w:rFonts w:ascii="Times" w:cs="Times" w:hAnsi="Times" w:eastAsia="Times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"mailto:k.zolnierczuk@planetpartners.pl"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k.zolnierczuk@planetpartners.pl</w:t>
      </w:r>
      <w:r>
        <w:rPr/>
        <w:fldChar w:fldCharType="end" w:fldLock="0"/>
      </w:r>
    </w:p>
    <w:p>
      <w:pPr>
        <w:pStyle w:val="Normal.0"/>
        <w:spacing w:line="336" w:lineRule="auto"/>
      </w:pPr>
      <w:r>
        <w:rPr>
          <w:rStyle w:val="Brak"/>
          <w:rFonts w:ascii="Times" w:hAnsi="Times"/>
          <w:rtl w:val="0"/>
          <w:lang w:val="en-US"/>
        </w:rPr>
        <w:t>(+48) 690 014 588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268" w:right="1134" w:bottom="2268" w:left="1134" w:header="0" w:footer="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105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441960</wp:posOffset>
          </wp:positionH>
          <wp:positionV relativeFrom="page">
            <wp:posOffset>567055</wp:posOffset>
          </wp:positionV>
          <wp:extent cx="2122170" cy="58039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Brak A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365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631</wp:posOffset>
          </wp:positionH>
          <wp:positionV relativeFrom="page">
            <wp:posOffset>0</wp:posOffset>
          </wp:positionV>
          <wp:extent cx="7559041" cy="10692132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-38733</wp:posOffset>
          </wp:positionH>
          <wp:positionV relativeFrom="page">
            <wp:posOffset>-55559</wp:posOffset>
          </wp:positionV>
          <wp:extent cx="7637782" cy="10803257"/>
          <wp:effectExtent l="0" t="0" r="0" b="0"/>
          <wp:wrapNone/>
          <wp:docPr id="10737418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82" cy="108032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2599689</wp:posOffset>
              </wp:positionH>
              <wp:positionV relativeFrom="page">
                <wp:posOffset>9451339</wp:posOffset>
              </wp:positionV>
              <wp:extent cx="4592321" cy="956312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2321" cy="95631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[Podstawowy akapit]"/>
                            <w:spacing w:line="240" w:lineRule="auto"/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CloudFerro Sp. z o.o.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registered at the National Court Register under the number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KRS: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0000543630, Tax Identification Number 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>NIP: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 7010468205</w:t>
                          </w:r>
                        </w:p>
                        <w:p>
                          <w:pPr>
                            <w:pStyle w:val="[Podstawowy akapit]"/>
                            <w:spacing w:line="240" w:lineRule="auto"/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Registered office: 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ul. Nowogrodzka 31, 00-511 Warsaw, Poland </w:t>
                          </w:r>
                        </w:p>
                        <w:p>
                          <w:pPr>
                            <w:pStyle w:val="[Podstawowy akapit]"/>
                            <w:spacing w:line="240" w:lineRule="auto"/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Share capital: </w:t>
                          </w:r>
                          <w:r>
                            <w:rPr>
                              <w:rFonts w:ascii="Calibri" w:cs="Calibri" w:hAnsi="Calibri" w:eastAsia="Calibri"/>
                              <w:outline w:val="0"/>
                              <w:color w:val="575756"/>
                              <w:sz w:val="18"/>
                              <w:szCs w:val="18"/>
                              <w:u w:color="575756"/>
                              <w:rtl w:val="0"/>
                              <w:lang w:val="en-US"/>
                              <w14:textFill>
                                <w14:solidFill>
                                  <w14:srgbClr w14:val="575756"/>
                                </w14:solidFill>
                              </w14:textFill>
                            </w:rPr>
                            <w:t xml:space="preserve">354 800 PLN 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4.7pt;margin-top:744.2pt;width:361.6pt;height:75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Podstawowy akapit]"/>
                      <w:spacing w:line="240" w:lineRule="auto"/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CloudFerro Sp. z o.o.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registered at the National Court Register under the number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KRS: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0000543630, Tax Identification Number 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>NIP: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 7010468205</w:t>
                    </w:r>
                  </w:p>
                  <w:p>
                    <w:pPr>
                      <w:pStyle w:val="[Podstawowy akapit]"/>
                      <w:spacing w:line="240" w:lineRule="auto"/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14:textFill>
                          <w14:solidFill>
                            <w14:srgbClr w14:val="575756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Registered office: 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ul. Nowogrodzka 31, 00-511 Warsaw, Poland </w:t>
                    </w:r>
                  </w:p>
                  <w:p>
                    <w:pPr>
                      <w:pStyle w:val="[Podstawowy akapit]"/>
                      <w:spacing w:line="240" w:lineRule="auto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Share capital: </w:t>
                    </w:r>
                    <w:r>
                      <w:rPr>
                        <w:rFonts w:ascii="Calibri" w:cs="Calibri" w:hAnsi="Calibri" w:eastAsia="Calibri"/>
                        <w:outline w:val="0"/>
                        <w:color w:val="575756"/>
                        <w:sz w:val="18"/>
                        <w:szCs w:val="18"/>
                        <w:u w:color="575756"/>
                        <w:rtl w:val="0"/>
                        <w:lang w:val="en-US"/>
                        <w14:textFill>
                          <w14:solidFill>
                            <w14:srgbClr w14:val="575756"/>
                          </w14:solidFill>
                        </w14:textFill>
                      </w:rPr>
                      <w:t xml:space="preserve">354 800 PLN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91434</wp:posOffset>
              </wp:positionH>
              <wp:positionV relativeFrom="page">
                <wp:posOffset>9456418</wp:posOffset>
              </wp:positionV>
              <wp:extent cx="2094231" cy="956311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231" cy="956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HQ: ul. Fabryczna 5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00-446 Warsaw, Poland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tel. +48 22 354 65 73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:lang w:val="en-US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office@cloudferro.com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outline w:val="0"/>
                              <w:color w:val="ee732c"/>
                              <w:sz w:val="18"/>
                              <w:szCs w:val="18"/>
                              <w:u w:color="ee732c"/>
                              <w:rtl w:val="0"/>
                              <w14:textFill>
                                <w14:solidFill>
                                  <w14:srgbClr w14:val="EE732C"/>
                                </w14:solidFill>
                              </w14:textFill>
                            </w:rPr>
                            <w:t>www.cloudferro.com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.2pt;margin-top:744.6pt;width:164.9pt;height:75.3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HQ: ul. Fabryczna 5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00-446 Warsaw, Poland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tel. +48 22 354 65 73</w:t>
                    </w:r>
                  </w:p>
                  <w:p>
                    <w:pPr>
                      <w:pStyle w:val="Normal.0"/>
                      <w:jc w:val="center"/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:lang w:val="en-US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office@cloudferro.com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14:textFill>
                          <w14:solidFill>
                            <w14:srgbClr w14:val="EE732C"/>
                          </w14:solidFill>
                        </w14:textFill>
                      </w:rPr>
                    </w:r>
                  </w:p>
                  <w:p>
                    <w:pPr>
                      <w:pStyle w:val="Normal.0"/>
                      <w:jc w:val="center"/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ee732c"/>
                        <w:sz w:val="18"/>
                        <w:szCs w:val="18"/>
                        <w:u w:color="ee732c"/>
                        <w:rtl w:val="0"/>
                        <w14:textFill>
                          <w14:solidFill>
                            <w14:srgbClr w14:val="EE732C"/>
                          </w14:solidFill>
                        </w14:textFill>
                      </w:rPr>
                      <w:t>www.cloudferro.com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Brak 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[Podstawowy akapit]">
    <w:name w:val="[Podstawowy akapit]"/>
    <w:next w:val="[Podstawowy akapit]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" w:cs="Times" w:hAnsi="Times" w:eastAsia="Times"/>
      <w:i w:val="1"/>
      <w:iCs w:val="1"/>
      <w:outline w:val="0"/>
      <w:color w:val="6264a7"/>
      <w:sz w:val="24"/>
      <w:szCs w:val="24"/>
      <w:u w:color="6264a7"/>
      <w:shd w:val="clear" w:color="auto" w:fill="ffffff"/>
      <w14:textOutline w14:w="12700" w14:cap="flat">
        <w14:noFill/>
        <w14:miter w14:lim="400000"/>
      </w14:textOutline>
      <w14:textFill>
        <w14:solidFill>
          <w14:srgbClr w14:val="6264A7"/>
        </w14:solidFill>
      </w14:textFill>
    </w:rPr>
  </w:style>
  <w:style w:type="character" w:styleId="Hyperlink.1">
    <w:name w:val="Hyperlink.1"/>
    <w:basedOn w:val="Brak"/>
    <w:next w:val="Hyperlink.1"/>
    <w:rPr>
      <w:rFonts w:ascii="Times" w:cs="Times" w:hAnsi="Times" w:eastAsia="Times"/>
      <w:outline w:val="0"/>
      <w:color w:val="0000ff"/>
      <w:sz w:val="24"/>
      <w:szCs w:val="24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Times" w:cs="Times" w:hAnsi="Times" w:eastAsia="Times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9191"/>
      </a:accent1>
      <a:accent2>
        <a:srgbClr val="BC0025"/>
      </a:accent2>
      <a:accent3>
        <a:srgbClr val="FF4C25"/>
      </a:accent3>
      <a:accent4>
        <a:srgbClr val="FFC725"/>
      </a:accent4>
      <a:accent5>
        <a:srgbClr val="484848"/>
      </a:accent5>
      <a:accent6>
        <a:srgbClr val="FF8225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