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B4C9" w14:textId="77777777"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eastAsia="pl-PL"/>
        </w:rPr>
        <w:drawing>
          <wp:inline distT="0" distB="0" distL="0" distR="0" wp14:anchorId="6D807E8B" wp14:editId="75839886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44447" w14:textId="77777777" w:rsidR="009A233D" w:rsidRPr="0058076F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bookmarkEnd w:id="0"/>
    <w:p w14:paraId="739C6003" w14:textId="77777777" w:rsidR="009A233D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79FAFC5D" w14:textId="77777777" w:rsidR="00F90157" w:rsidRPr="00906693" w:rsidRDefault="00F90157" w:rsidP="00F90157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Luiza Sosnowska</w:t>
      </w:r>
      <w:r w:rsidRPr="00906693">
        <w:rPr>
          <w:rFonts w:cs="Calibri"/>
          <w:sz w:val="24"/>
          <w:szCs w:val="24"/>
        </w:rPr>
        <w:t>, PARP</w:t>
      </w:r>
    </w:p>
    <w:p w14:paraId="2CB067FC" w14:textId="77777777" w:rsidR="00F90157" w:rsidRPr="00E14005" w:rsidRDefault="00F90157" w:rsidP="00F90157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r w:rsidR="00B72AE6">
        <w:fldChar w:fldCharType="begin"/>
      </w:r>
      <w:r w:rsidR="00B72AE6" w:rsidRPr="00626DE7">
        <w:rPr>
          <w:lang w:val="en-US"/>
        </w:rPr>
        <w:instrText xml:space="preserve"> HYPERLINK "mailto:luiza_sosnowska@parp.gov.pl" </w:instrText>
      </w:r>
      <w:r w:rsidR="00B72AE6">
        <w:fldChar w:fldCharType="separate"/>
      </w:r>
      <w:r w:rsidRPr="00E14005">
        <w:rPr>
          <w:rStyle w:val="Hipercze"/>
          <w:sz w:val="24"/>
          <w:szCs w:val="24"/>
          <w:lang w:val="en-US"/>
        </w:rPr>
        <w:t>luiza_sosnowska@parp.gov.pl</w:t>
      </w:r>
      <w:r w:rsidR="00B72AE6">
        <w:rPr>
          <w:rStyle w:val="Hipercze"/>
          <w:sz w:val="24"/>
          <w:szCs w:val="24"/>
          <w:lang w:val="en-US"/>
        </w:rPr>
        <w:fldChar w:fldCharType="end"/>
      </w:r>
      <w:r w:rsidRPr="00E14005">
        <w:rPr>
          <w:sz w:val="24"/>
          <w:szCs w:val="24"/>
          <w:lang w:val="en-US"/>
        </w:rPr>
        <w:t xml:space="preserve"> </w:t>
      </w:r>
    </w:p>
    <w:p w14:paraId="0691ED1E" w14:textId="7596160D" w:rsidR="00F90157" w:rsidRDefault="00F90157" w:rsidP="00F90157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BE154F">
        <w:rPr>
          <w:rFonts w:cs="Calibri"/>
          <w:sz w:val="24"/>
          <w:szCs w:val="24"/>
        </w:rPr>
        <w:t>880 524 959</w:t>
      </w:r>
    </w:p>
    <w:p w14:paraId="6F55BC13" w14:textId="471D0988" w:rsidR="00E05E9F" w:rsidRDefault="00E05E9F" w:rsidP="00F90157">
      <w:pPr>
        <w:spacing w:after="0" w:line="276" w:lineRule="auto"/>
        <w:rPr>
          <w:rFonts w:cs="Calibri"/>
          <w:sz w:val="24"/>
          <w:szCs w:val="24"/>
        </w:rPr>
      </w:pPr>
    </w:p>
    <w:p w14:paraId="40037E26" w14:textId="610B462E" w:rsidR="00E05E9F" w:rsidRDefault="00E05E9F" w:rsidP="00F90157">
      <w:pPr>
        <w:spacing w:after="0" w:line="276" w:lineRule="auto"/>
        <w:rPr>
          <w:rFonts w:cs="Calibri"/>
          <w:sz w:val="24"/>
          <w:szCs w:val="24"/>
        </w:rPr>
      </w:pPr>
    </w:p>
    <w:p w14:paraId="08902C67" w14:textId="1E042F28" w:rsidR="00E05E9F" w:rsidRDefault="00E05E9F" w:rsidP="00F90157">
      <w:pPr>
        <w:spacing w:after="0" w:line="276" w:lineRule="auto"/>
        <w:rPr>
          <w:rFonts w:cs="Calibri"/>
          <w:sz w:val="24"/>
          <w:szCs w:val="24"/>
        </w:rPr>
      </w:pPr>
    </w:p>
    <w:p w14:paraId="2191CCCD" w14:textId="77777777" w:rsidR="00E05E9F" w:rsidRPr="00906693" w:rsidRDefault="00E05E9F" w:rsidP="00F90157">
      <w:pPr>
        <w:spacing w:after="0" w:line="276" w:lineRule="auto"/>
        <w:rPr>
          <w:rFonts w:cs="Calibri"/>
          <w:sz w:val="24"/>
          <w:szCs w:val="24"/>
        </w:rPr>
      </w:pPr>
    </w:p>
    <w:p w14:paraId="0BD8CDAA" w14:textId="77777777" w:rsidR="009A233D" w:rsidRPr="00343AAD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14:paraId="1756A616" w14:textId="77777777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14:paraId="722E5DBA" w14:textId="2EBB50D1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Warszawa,</w:t>
      </w:r>
      <w:r w:rsidR="00E05E9F">
        <w:rPr>
          <w:rFonts w:cs="Calibri"/>
          <w:sz w:val="24"/>
          <w:szCs w:val="24"/>
        </w:rPr>
        <w:t xml:space="preserve"> </w:t>
      </w:r>
      <w:r w:rsidR="00BE154F">
        <w:rPr>
          <w:rFonts w:cs="Calibri"/>
          <w:sz w:val="24"/>
          <w:szCs w:val="24"/>
        </w:rPr>
        <w:t>0</w:t>
      </w:r>
      <w:r w:rsidR="00173703">
        <w:rPr>
          <w:rFonts w:cs="Calibri"/>
          <w:sz w:val="24"/>
          <w:szCs w:val="24"/>
        </w:rPr>
        <w:t>3</w:t>
      </w:r>
      <w:r w:rsidRPr="008614C9">
        <w:rPr>
          <w:rFonts w:cs="Calibri"/>
          <w:sz w:val="24"/>
          <w:szCs w:val="24"/>
        </w:rPr>
        <w:t>.</w:t>
      </w:r>
      <w:r w:rsidR="00343AAD">
        <w:rPr>
          <w:rFonts w:cs="Calibri"/>
          <w:sz w:val="24"/>
          <w:szCs w:val="24"/>
        </w:rPr>
        <w:t>1</w:t>
      </w:r>
      <w:r w:rsidR="000236F0"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>.2021 r.</w:t>
      </w:r>
    </w:p>
    <w:p w14:paraId="77CE8A33" w14:textId="77777777" w:rsidR="009A233D" w:rsidRPr="008614C9" w:rsidRDefault="009A233D" w:rsidP="009A233D">
      <w:pPr>
        <w:spacing w:line="276" w:lineRule="auto"/>
        <w:rPr>
          <w:rFonts w:cs="Calibri"/>
          <w:sz w:val="18"/>
          <w:szCs w:val="18"/>
        </w:rPr>
      </w:pPr>
    </w:p>
    <w:p w14:paraId="4998BA71" w14:textId="77777777" w:rsidR="009A233D" w:rsidRDefault="009A233D" w:rsidP="009A233D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1F2A0D80" w14:textId="77777777" w:rsidR="000236F0" w:rsidRPr="000236F0" w:rsidRDefault="000236F0" w:rsidP="000236F0">
      <w:pPr>
        <w:pStyle w:val="Nagwek1"/>
        <w:spacing w:before="360"/>
        <w:jc w:val="center"/>
        <w:rPr>
          <w:b/>
          <w:bCs/>
          <w:color w:val="000000" w:themeColor="text1"/>
        </w:rPr>
      </w:pPr>
      <w:r w:rsidRPr="000236F0">
        <w:rPr>
          <w:b/>
          <w:bCs/>
          <w:color w:val="000000" w:themeColor="text1"/>
        </w:rPr>
        <w:t>Branża IT w czasie pandemii. PARP prezentuje Branżowy Bilans Kapitału Ludzkiego</w:t>
      </w:r>
    </w:p>
    <w:p w14:paraId="179047AC" w14:textId="41EBC643" w:rsidR="000236F0" w:rsidRDefault="000236F0" w:rsidP="000236F0">
      <w:pPr>
        <w:spacing w:before="240" w:after="240" w:line="276" w:lineRule="auto"/>
        <w:rPr>
          <w:rFonts w:asciiTheme="majorHAnsi" w:hAnsiTheme="majorHAnsi" w:cs="Calibri"/>
          <w:b/>
          <w:bCs/>
          <w:sz w:val="24"/>
          <w:szCs w:val="24"/>
        </w:rPr>
      </w:pPr>
      <w:r w:rsidRPr="000236F0">
        <w:rPr>
          <w:rFonts w:asciiTheme="majorHAnsi" w:hAnsiTheme="majorHAnsi" w:cs="Calibri"/>
          <w:b/>
          <w:bCs/>
          <w:sz w:val="24"/>
          <w:szCs w:val="24"/>
        </w:rPr>
        <w:t xml:space="preserve">Polska Agencja Rozwoju Przedsiębiorczości we współpracy z Uniwersytetem Jagiellońskim przygotowała raport o branży IT w dobie pandemii. Badania dotyczyły analizy sytuacji pracodawców, </w:t>
      </w:r>
      <w:r w:rsidR="000776C7">
        <w:rPr>
          <w:rFonts w:asciiTheme="majorHAnsi" w:hAnsiTheme="majorHAnsi" w:cs="Calibri"/>
          <w:b/>
          <w:bCs/>
          <w:sz w:val="24"/>
          <w:szCs w:val="24"/>
        </w:rPr>
        <w:t xml:space="preserve">przyszłych </w:t>
      </w:r>
      <w:r w:rsidRPr="000236F0">
        <w:rPr>
          <w:rFonts w:asciiTheme="majorHAnsi" w:hAnsiTheme="majorHAnsi" w:cs="Calibri"/>
          <w:b/>
          <w:bCs/>
          <w:sz w:val="24"/>
          <w:szCs w:val="24"/>
        </w:rPr>
        <w:t xml:space="preserve">pracowników, kluczowych trendów w </w:t>
      </w:r>
      <w:r w:rsidR="000D0464">
        <w:rPr>
          <w:rFonts w:asciiTheme="majorHAnsi" w:hAnsiTheme="majorHAnsi" w:cs="Calibri"/>
          <w:b/>
          <w:bCs/>
          <w:sz w:val="24"/>
          <w:szCs w:val="24"/>
        </w:rPr>
        <w:t>sektorze</w:t>
      </w:r>
      <w:r w:rsidRPr="000236F0">
        <w:rPr>
          <w:rFonts w:asciiTheme="majorHAnsi" w:hAnsiTheme="majorHAnsi" w:cs="Calibri"/>
          <w:b/>
          <w:bCs/>
          <w:sz w:val="24"/>
          <w:szCs w:val="24"/>
        </w:rPr>
        <w:t xml:space="preserve"> oraz zapotrzebowania na kompetencje.</w:t>
      </w:r>
    </w:p>
    <w:p w14:paraId="5CD8B5D0" w14:textId="5CB39531" w:rsidR="000236F0" w:rsidRPr="000236F0" w:rsidRDefault="000236F0" w:rsidP="006E1835">
      <w:pPr>
        <w:pStyle w:val="TekstBKLIT"/>
      </w:pPr>
      <w:r w:rsidRPr="00626DE7">
        <w:t>– W okresie od lipca 2020 r. do kwietnia 2021 r. przeprowadziliśmy badani</w:t>
      </w:r>
      <w:r w:rsidR="006B657B" w:rsidRPr="00626DE7">
        <w:t>e stanu</w:t>
      </w:r>
      <w:r w:rsidRPr="00626DE7">
        <w:t xml:space="preserve"> sektora IT. </w:t>
      </w:r>
      <w:r w:rsidR="00834AAA" w:rsidRPr="00626DE7">
        <w:t xml:space="preserve">W badaniu wykorzystano połączenie jakościowych i ilościowych technik badawczych. W części jakościowej wykorzystano analizę danych zastanych oraz panele eksperckie z przedstawicielami kadry zarządzającej firm z sektora, przedstawicielami środowiska akademickiego zaangażowanymi w tworzenie programów kształcenia na kierunkach informatycznych oraz ekspertami branży z Sektorowej Rady ds. Kompetencji IT. </w:t>
      </w:r>
      <w:r w:rsidR="00694627" w:rsidRPr="00626DE7">
        <w:t xml:space="preserve">Badania ilościowe prowadzone były </w:t>
      </w:r>
      <w:r w:rsidR="00A756B3" w:rsidRPr="00626DE7">
        <w:t>wśród pracodawców sektora IT oraz studentów kierunków informatycznych uczelni publicznych w kraju</w:t>
      </w:r>
      <w:r w:rsidR="00694627" w:rsidRPr="00626DE7">
        <w:t>.</w:t>
      </w:r>
      <w:r w:rsidR="00A756B3" w:rsidRPr="00626DE7">
        <w:t xml:space="preserve"> </w:t>
      </w:r>
      <w:r w:rsidRPr="00626DE7">
        <w:t xml:space="preserve">Wyniki pokazują </w:t>
      </w:r>
      <w:r w:rsidR="00652A25" w:rsidRPr="00626DE7">
        <w:t xml:space="preserve">sytuację rynku pracy polskiego sektora IT od strony popytu na kompetencje specjalistów IT oraz ich podaży, a także trendów, które najsilniej ten rynek kształtują </w:t>
      </w:r>
      <w:r w:rsidRPr="000236F0">
        <w:t>– powiedział</w:t>
      </w:r>
      <w:r w:rsidR="00652A25">
        <w:t>a</w:t>
      </w:r>
      <w:r w:rsidRPr="000236F0">
        <w:t xml:space="preserve"> </w:t>
      </w:r>
      <w:r w:rsidR="00652A25">
        <w:rPr>
          <w:b/>
          <w:bCs/>
        </w:rPr>
        <w:t>Wioletta Skrzypczyńska,</w:t>
      </w:r>
      <w:r w:rsidR="006E1835">
        <w:rPr>
          <w:b/>
          <w:bCs/>
        </w:rPr>
        <w:t xml:space="preserve"> </w:t>
      </w:r>
      <w:r w:rsidR="006E1835" w:rsidRPr="00E10401">
        <w:rPr>
          <w:bCs/>
        </w:rPr>
        <w:t>główny specjalista w</w:t>
      </w:r>
      <w:r w:rsidRPr="00E10401">
        <w:t xml:space="preserve"> </w:t>
      </w:r>
      <w:r w:rsidR="006E1835" w:rsidRPr="00E10401">
        <w:t xml:space="preserve">Departamencie Analiz i Strategii </w:t>
      </w:r>
      <w:r w:rsidRPr="00E10401">
        <w:t>PARP.</w:t>
      </w:r>
    </w:p>
    <w:p w14:paraId="7584A236" w14:textId="4D013779" w:rsidR="000236F0" w:rsidRPr="000236F0" w:rsidRDefault="000236F0" w:rsidP="000236F0">
      <w:pPr>
        <w:pStyle w:val="Nagwek2"/>
        <w:rPr>
          <w:b/>
          <w:bCs/>
          <w:color w:val="000000" w:themeColor="text1"/>
          <w:sz w:val="28"/>
          <w:szCs w:val="28"/>
        </w:rPr>
      </w:pPr>
      <w:r w:rsidRPr="000236F0">
        <w:rPr>
          <w:b/>
          <w:bCs/>
          <w:color w:val="000000" w:themeColor="text1"/>
          <w:sz w:val="28"/>
          <w:szCs w:val="28"/>
        </w:rPr>
        <w:t>Wpływ pandemii na branżę IT</w:t>
      </w:r>
    </w:p>
    <w:p w14:paraId="20565583" w14:textId="360115F0" w:rsidR="000236F0" w:rsidRPr="000236F0" w:rsidRDefault="000236F0" w:rsidP="000236F0">
      <w:pPr>
        <w:spacing w:before="240" w:after="240" w:line="276" w:lineRule="auto"/>
        <w:rPr>
          <w:rFonts w:asciiTheme="majorHAnsi" w:hAnsiTheme="majorHAnsi"/>
          <w:sz w:val="24"/>
          <w:szCs w:val="24"/>
        </w:rPr>
      </w:pPr>
      <w:r w:rsidRPr="000236F0">
        <w:rPr>
          <w:rFonts w:asciiTheme="majorHAnsi" w:hAnsiTheme="majorHAnsi"/>
          <w:sz w:val="24"/>
          <w:szCs w:val="24"/>
        </w:rPr>
        <w:t xml:space="preserve">Pandemia COVID-19 wpłynęła w zróżnicowany sposób na podmioty IT. Mniejsze przedsiębiorstwa częściej odczuwały straty finansowe, problemem większych biznesów były zaś </w:t>
      </w:r>
      <w:proofErr w:type="gramStart"/>
      <w:r w:rsidRPr="000236F0">
        <w:rPr>
          <w:rFonts w:asciiTheme="majorHAnsi" w:hAnsiTheme="majorHAnsi"/>
          <w:sz w:val="24"/>
          <w:szCs w:val="24"/>
        </w:rPr>
        <w:t xml:space="preserve">trudności  </w:t>
      </w:r>
      <w:r w:rsidR="00E305D9">
        <w:rPr>
          <w:rFonts w:asciiTheme="majorHAnsi" w:hAnsiTheme="majorHAnsi"/>
          <w:sz w:val="24"/>
          <w:szCs w:val="24"/>
        </w:rPr>
        <w:t>wynikające</w:t>
      </w:r>
      <w:proofErr w:type="gramEnd"/>
      <w:r w:rsidR="00E305D9">
        <w:rPr>
          <w:rFonts w:asciiTheme="majorHAnsi" w:hAnsiTheme="majorHAnsi"/>
          <w:sz w:val="24"/>
          <w:szCs w:val="24"/>
        </w:rPr>
        <w:t xml:space="preserve"> z modelu pracy zdalnej lub hybrydowej</w:t>
      </w:r>
      <w:r w:rsidRPr="000236F0">
        <w:rPr>
          <w:rFonts w:asciiTheme="majorHAnsi" w:hAnsiTheme="majorHAnsi"/>
          <w:sz w:val="24"/>
          <w:szCs w:val="24"/>
        </w:rPr>
        <w:t xml:space="preserve"> – mimo generowania większych kosztów, okazała się być mniej efektywna. Badania wykazały, że we wskazanym okresie zanotowano większy popyt innych branż na usługi i produkty IT. Mimo tego, jednoznacznie pozytywne konsekwencje pandemii odczuło jedynie 12% przedsiębiorstw, 22% zadeklarowało jednoznacznie negatywne skutki dla swoich biznesów. Najczęściej wymienianymi pozytywnymi zmianami było</w:t>
      </w:r>
      <w:r w:rsidR="00D2216A">
        <w:rPr>
          <w:rFonts w:asciiTheme="majorHAnsi" w:hAnsiTheme="majorHAnsi"/>
          <w:sz w:val="24"/>
          <w:szCs w:val="24"/>
        </w:rPr>
        <w:t>:</w:t>
      </w:r>
      <w:r w:rsidRPr="000236F0">
        <w:rPr>
          <w:rFonts w:asciiTheme="majorHAnsi" w:hAnsiTheme="majorHAnsi"/>
          <w:sz w:val="24"/>
          <w:szCs w:val="24"/>
        </w:rPr>
        <w:t xml:space="preserve"> </w:t>
      </w:r>
      <w:r w:rsidR="00AB0541">
        <w:rPr>
          <w:rFonts w:asciiTheme="majorHAnsi" w:hAnsiTheme="majorHAnsi"/>
          <w:sz w:val="24"/>
          <w:szCs w:val="24"/>
        </w:rPr>
        <w:t xml:space="preserve">pozyskanie nowych klientów, </w:t>
      </w:r>
      <w:r w:rsidRPr="000236F0">
        <w:rPr>
          <w:rFonts w:asciiTheme="majorHAnsi" w:hAnsiTheme="majorHAnsi"/>
          <w:sz w:val="24"/>
          <w:szCs w:val="24"/>
        </w:rPr>
        <w:t xml:space="preserve">poszerzenie zakresu usług oraz wzmożony popyt i sprzedaż rozwiązań IT </w:t>
      </w:r>
      <w:r w:rsidR="00A70EA8">
        <w:rPr>
          <w:rFonts w:asciiTheme="majorHAnsi" w:hAnsiTheme="majorHAnsi"/>
          <w:sz w:val="24"/>
          <w:szCs w:val="24"/>
        </w:rPr>
        <w:t xml:space="preserve">w wielu sektorach, </w:t>
      </w:r>
      <w:r w:rsidRPr="000236F0">
        <w:rPr>
          <w:rFonts w:asciiTheme="majorHAnsi" w:hAnsiTheme="majorHAnsi"/>
          <w:sz w:val="24"/>
          <w:szCs w:val="24"/>
        </w:rPr>
        <w:t xml:space="preserve">m.in. w administracji. </w:t>
      </w:r>
      <w:r w:rsidR="00A70EA8">
        <w:rPr>
          <w:rFonts w:asciiTheme="majorHAnsi" w:hAnsiTheme="majorHAnsi"/>
          <w:sz w:val="24"/>
          <w:szCs w:val="24"/>
        </w:rPr>
        <w:t>Wśród kluczowych negatywnych efektów</w:t>
      </w:r>
      <w:r w:rsidR="002673EE">
        <w:rPr>
          <w:rFonts w:asciiTheme="majorHAnsi" w:hAnsiTheme="majorHAnsi"/>
          <w:sz w:val="24"/>
          <w:szCs w:val="24"/>
        </w:rPr>
        <w:t xml:space="preserve"> </w:t>
      </w:r>
      <w:r w:rsidR="002673EE">
        <w:rPr>
          <w:rFonts w:asciiTheme="majorHAnsi" w:hAnsiTheme="majorHAnsi"/>
          <w:sz w:val="24"/>
          <w:szCs w:val="24"/>
        </w:rPr>
        <w:lastRenderedPageBreak/>
        <w:t xml:space="preserve">wskazywanych przez firmy IT </w:t>
      </w:r>
      <w:r w:rsidR="00D2216A">
        <w:rPr>
          <w:rFonts w:asciiTheme="majorHAnsi" w:hAnsiTheme="majorHAnsi"/>
          <w:sz w:val="24"/>
          <w:szCs w:val="24"/>
        </w:rPr>
        <w:t>okazało się</w:t>
      </w:r>
      <w:r w:rsidR="00E96D57">
        <w:rPr>
          <w:rFonts w:asciiTheme="majorHAnsi" w:hAnsiTheme="majorHAnsi"/>
          <w:sz w:val="24"/>
          <w:szCs w:val="24"/>
        </w:rPr>
        <w:t>:</w:t>
      </w:r>
      <w:r w:rsidRPr="000236F0">
        <w:rPr>
          <w:rFonts w:asciiTheme="majorHAnsi" w:hAnsiTheme="majorHAnsi"/>
          <w:sz w:val="24"/>
          <w:szCs w:val="24"/>
        </w:rPr>
        <w:t xml:space="preserve"> zmniejszenie liczby klientów i sprzedaży, problemy z płynnością finansową oraz ograniczenie inwestycji w biznes.</w:t>
      </w:r>
    </w:p>
    <w:p w14:paraId="524B89ED" w14:textId="72074FBF" w:rsidR="000236F0" w:rsidRPr="000D0464" w:rsidRDefault="000236F0" w:rsidP="000D0464">
      <w:pPr>
        <w:pStyle w:val="Nagwek2"/>
        <w:rPr>
          <w:b/>
          <w:bCs/>
          <w:color w:val="000000" w:themeColor="text1"/>
          <w:sz w:val="28"/>
          <w:szCs w:val="28"/>
        </w:rPr>
      </w:pPr>
      <w:r w:rsidRPr="000D0464">
        <w:rPr>
          <w:b/>
          <w:bCs/>
          <w:color w:val="000000" w:themeColor="text1"/>
          <w:sz w:val="28"/>
          <w:szCs w:val="28"/>
        </w:rPr>
        <w:t>Czy na rynku wciąż jest duże zapotrzebowanie na pracowników IT?</w:t>
      </w:r>
    </w:p>
    <w:p w14:paraId="37FD9832" w14:textId="1862705E" w:rsidR="000236F0" w:rsidRPr="000236F0" w:rsidRDefault="000236F0" w:rsidP="000236F0">
      <w:pPr>
        <w:spacing w:before="240" w:after="240" w:line="276" w:lineRule="auto"/>
        <w:rPr>
          <w:rFonts w:asciiTheme="majorHAnsi" w:hAnsiTheme="majorHAnsi"/>
          <w:sz w:val="24"/>
          <w:szCs w:val="24"/>
        </w:rPr>
      </w:pPr>
      <w:r w:rsidRPr="000236F0">
        <w:rPr>
          <w:rFonts w:asciiTheme="majorHAnsi" w:hAnsiTheme="majorHAnsi"/>
          <w:sz w:val="24"/>
          <w:szCs w:val="24"/>
        </w:rPr>
        <w:t xml:space="preserve">Na skutek </w:t>
      </w:r>
      <w:proofErr w:type="spellStart"/>
      <w:r w:rsidRPr="000236F0">
        <w:rPr>
          <w:rFonts w:asciiTheme="majorHAnsi" w:hAnsiTheme="majorHAnsi"/>
          <w:sz w:val="24"/>
          <w:szCs w:val="24"/>
        </w:rPr>
        <w:t>lockdownów</w:t>
      </w:r>
      <w:proofErr w:type="spellEnd"/>
      <w:r w:rsidRPr="000236F0">
        <w:rPr>
          <w:rFonts w:asciiTheme="majorHAnsi" w:hAnsiTheme="majorHAnsi"/>
          <w:sz w:val="24"/>
          <w:szCs w:val="24"/>
        </w:rPr>
        <w:t xml:space="preserve"> rekrutacja pracowników w sektorze IT została spowolniona, ale nie całkowicie zatrzymana. W 2020 r. 45% firm zatrudniających powyżej 50 pracowników </w:t>
      </w:r>
      <w:r w:rsidR="007C4550">
        <w:rPr>
          <w:rFonts w:asciiTheme="majorHAnsi" w:hAnsiTheme="majorHAnsi"/>
          <w:sz w:val="24"/>
          <w:szCs w:val="24"/>
        </w:rPr>
        <w:t>rekrutowała</w:t>
      </w:r>
      <w:r w:rsidR="007C4550" w:rsidRPr="000236F0">
        <w:rPr>
          <w:rFonts w:asciiTheme="majorHAnsi" w:hAnsiTheme="majorHAnsi"/>
          <w:sz w:val="24"/>
          <w:szCs w:val="24"/>
        </w:rPr>
        <w:t xml:space="preserve"> </w:t>
      </w:r>
      <w:r w:rsidRPr="000236F0">
        <w:rPr>
          <w:rFonts w:asciiTheme="majorHAnsi" w:hAnsiTheme="majorHAnsi"/>
          <w:sz w:val="24"/>
          <w:szCs w:val="24"/>
        </w:rPr>
        <w:t>nowy</w:t>
      </w:r>
      <w:r w:rsidR="00FC0ABC">
        <w:rPr>
          <w:rFonts w:asciiTheme="majorHAnsi" w:hAnsiTheme="majorHAnsi"/>
          <w:sz w:val="24"/>
          <w:szCs w:val="24"/>
        </w:rPr>
        <w:t>ch</w:t>
      </w:r>
      <w:r w:rsidRPr="000236F0">
        <w:rPr>
          <w:rFonts w:asciiTheme="majorHAnsi" w:hAnsiTheme="majorHAnsi"/>
          <w:sz w:val="24"/>
          <w:szCs w:val="24"/>
        </w:rPr>
        <w:t xml:space="preserve"> specjalist</w:t>
      </w:r>
      <w:r w:rsidR="00FC0ABC">
        <w:rPr>
          <w:rFonts w:asciiTheme="majorHAnsi" w:hAnsiTheme="majorHAnsi"/>
          <w:sz w:val="24"/>
          <w:szCs w:val="24"/>
        </w:rPr>
        <w:t>ów</w:t>
      </w:r>
      <w:r w:rsidRPr="000236F0">
        <w:rPr>
          <w:rFonts w:asciiTheme="majorHAnsi" w:hAnsiTheme="majorHAnsi"/>
          <w:sz w:val="24"/>
          <w:szCs w:val="24"/>
        </w:rPr>
        <w:t xml:space="preserve"> IT. Sytuacja była gorsza w podmiotach, które dotkliwiej odczuły skutki pandemii – tylko 21% małych i 9% mikroprzedsiębiorstw </w:t>
      </w:r>
      <w:r w:rsidR="00FC0ABC">
        <w:rPr>
          <w:rFonts w:asciiTheme="majorHAnsi" w:hAnsiTheme="majorHAnsi"/>
          <w:sz w:val="24"/>
          <w:szCs w:val="24"/>
        </w:rPr>
        <w:t>prowadziło procesy rekrutacyjne</w:t>
      </w:r>
      <w:r w:rsidRPr="000236F0">
        <w:rPr>
          <w:rFonts w:asciiTheme="majorHAnsi" w:hAnsiTheme="majorHAnsi"/>
          <w:sz w:val="24"/>
          <w:szCs w:val="24"/>
        </w:rPr>
        <w:t xml:space="preserve">. Mimo pogorszenia sytuacji, poziom zatrudnienia w tym sektorze wypadł bardzo korzystnie na tle innych obszarów gospodarki. </w:t>
      </w:r>
      <w:r w:rsidR="0007632B">
        <w:rPr>
          <w:rFonts w:asciiTheme="majorHAnsi" w:hAnsiTheme="majorHAnsi"/>
          <w:sz w:val="24"/>
          <w:szCs w:val="24"/>
        </w:rPr>
        <w:t>Po okresie ostrożności w 2020 r. b</w:t>
      </w:r>
      <w:r w:rsidRPr="000236F0">
        <w:rPr>
          <w:rFonts w:asciiTheme="majorHAnsi" w:hAnsiTheme="majorHAnsi"/>
          <w:sz w:val="24"/>
          <w:szCs w:val="24"/>
        </w:rPr>
        <w:t xml:space="preserve">ranża jednak przewiduje zwiększenie zatrudnienia w kolejnych miesiącach. Aż dwie trzecie pracodawców planuje powiększenie zespołów IT. </w:t>
      </w:r>
      <w:r w:rsidRPr="002051A7">
        <w:rPr>
          <w:rFonts w:asciiTheme="majorHAnsi" w:hAnsiTheme="majorHAnsi"/>
          <w:sz w:val="24"/>
          <w:szCs w:val="24"/>
        </w:rPr>
        <w:t>Co ważne, częściej wzrost zatrudnienia planują firmy mikro i małe (65% i 63%) niż duże (40%),</w:t>
      </w:r>
      <w:r w:rsidRPr="000236F0">
        <w:rPr>
          <w:rFonts w:asciiTheme="majorHAnsi" w:hAnsiTheme="majorHAnsi"/>
          <w:sz w:val="24"/>
          <w:szCs w:val="24"/>
        </w:rPr>
        <w:t xml:space="preserve"> co może </w:t>
      </w:r>
      <w:proofErr w:type="gramStart"/>
      <w:r w:rsidRPr="000236F0">
        <w:rPr>
          <w:rFonts w:asciiTheme="majorHAnsi" w:hAnsiTheme="majorHAnsi"/>
          <w:sz w:val="24"/>
          <w:szCs w:val="24"/>
        </w:rPr>
        <w:t>by</w:t>
      </w:r>
      <w:r w:rsidR="00207DC4">
        <w:rPr>
          <w:rFonts w:asciiTheme="majorHAnsi" w:hAnsiTheme="majorHAnsi"/>
          <w:sz w:val="24"/>
          <w:szCs w:val="24"/>
        </w:rPr>
        <w:t>ć</w:t>
      </w:r>
      <w:proofErr w:type="gramEnd"/>
      <w:r w:rsidRPr="000236F0">
        <w:rPr>
          <w:rFonts w:asciiTheme="majorHAnsi" w:hAnsiTheme="majorHAnsi"/>
          <w:sz w:val="24"/>
          <w:szCs w:val="24"/>
        </w:rPr>
        <w:t xml:space="preserve"> skutkiem tego, że właśnie one w 2020 r. były mniej aktywne, jeśli chodzi o zatrudnianie nowych pracowników IT. Z perspektywy zapotrzebowania rynku, najczęściej poszukiwani w najbliższych miesiącach będą pracownicy na stanowisko Programisty (27</w:t>
      </w:r>
      <w:r>
        <w:rPr>
          <w:rFonts w:asciiTheme="majorHAnsi" w:hAnsiTheme="majorHAnsi"/>
          <w:sz w:val="24"/>
          <w:szCs w:val="24"/>
        </w:rPr>
        <w:t>%</w:t>
      </w:r>
      <w:r w:rsidRPr="000236F0">
        <w:rPr>
          <w:rFonts w:asciiTheme="majorHAnsi" w:hAnsiTheme="majorHAnsi"/>
          <w:sz w:val="24"/>
          <w:szCs w:val="24"/>
        </w:rPr>
        <w:t>). Potrzebni są również Testerzy (13%) oraz Specjaliści ds. wdrażania produktu (9%).</w:t>
      </w:r>
    </w:p>
    <w:p w14:paraId="0AAD8C61" w14:textId="282469A7" w:rsidR="000236F0" w:rsidRPr="000236F0" w:rsidRDefault="000236F0" w:rsidP="000236F0">
      <w:pPr>
        <w:spacing w:before="240" w:after="240" w:line="276" w:lineRule="auto"/>
        <w:rPr>
          <w:rFonts w:asciiTheme="majorHAnsi" w:hAnsiTheme="majorHAnsi"/>
          <w:sz w:val="24"/>
          <w:szCs w:val="24"/>
        </w:rPr>
      </w:pPr>
      <w:r w:rsidRPr="000236F0">
        <w:rPr>
          <w:rFonts w:asciiTheme="majorHAnsi" w:hAnsiTheme="majorHAnsi"/>
          <w:sz w:val="24"/>
          <w:szCs w:val="24"/>
        </w:rPr>
        <w:t xml:space="preserve">Warto również przyjrzeć się specjalizacjom, na które eksperci wskazali rosnące zapotrzebowanie od 2020 r. Są to </w:t>
      </w:r>
      <w:proofErr w:type="spellStart"/>
      <w:r w:rsidRPr="000236F0">
        <w:rPr>
          <w:rFonts w:asciiTheme="majorHAnsi" w:hAnsiTheme="majorHAnsi"/>
          <w:sz w:val="24"/>
          <w:szCs w:val="24"/>
        </w:rPr>
        <w:t>DevOps</w:t>
      </w:r>
      <w:proofErr w:type="spellEnd"/>
      <w:r w:rsidRPr="000236F0">
        <w:rPr>
          <w:rFonts w:asciiTheme="majorHAnsi" w:hAnsiTheme="majorHAnsi"/>
          <w:sz w:val="24"/>
          <w:szCs w:val="24"/>
        </w:rPr>
        <w:t xml:space="preserve">, Data </w:t>
      </w:r>
      <w:proofErr w:type="spellStart"/>
      <w:r w:rsidRPr="000236F0">
        <w:rPr>
          <w:rFonts w:asciiTheme="majorHAnsi" w:hAnsiTheme="majorHAnsi"/>
          <w:sz w:val="24"/>
          <w:szCs w:val="24"/>
        </w:rPr>
        <w:t>scientist</w:t>
      </w:r>
      <w:proofErr w:type="spellEnd"/>
      <w:r w:rsidR="00D41D3D">
        <w:rPr>
          <w:rFonts w:asciiTheme="majorHAnsi" w:hAnsiTheme="majorHAnsi"/>
          <w:sz w:val="24"/>
          <w:szCs w:val="24"/>
        </w:rPr>
        <w:t>/Analityk danych</w:t>
      </w:r>
      <w:r w:rsidRPr="000236F0">
        <w:rPr>
          <w:rFonts w:asciiTheme="majorHAnsi" w:hAnsiTheme="majorHAnsi"/>
          <w:sz w:val="24"/>
          <w:szCs w:val="24"/>
        </w:rPr>
        <w:t xml:space="preserve"> oraz Produ</w:t>
      </w:r>
      <w:r w:rsidR="00BF68DE">
        <w:rPr>
          <w:rFonts w:asciiTheme="majorHAnsi" w:hAnsiTheme="majorHAnsi"/>
          <w:sz w:val="24"/>
          <w:szCs w:val="24"/>
        </w:rPr>
        <w:t>c</w:t>
      </w:r>
      <w:r w:rsidRPr="000236F0">
        <w:rPr>
          <w:rFonts w:asciiTheme="majorHAnsi" w:hAnsiTheme="majorHAnsi"/>
          <w:sz w:val="24"/>
          <w:szCs w:val="24"/>
        </w:rPr>
        <w:t xml:space="preserve">t </w:t>
      </w:r>
      <w:proofErr w:type="spellStart"/>
      <w:r w:rsidRPr="000236F0">
        <w:rPr>
          <w:rFonts w:asciiTheme="majorHAnsi" w:hAnsiTheme="majorHAnsi"/>
          <w:sz w:val="24"/>
          <w:szCs w:val="24"/>
        </w:rPr>
        <w:t>owner</w:t>
      </w:r>
      <w:proofErr w:type="spellEnd"/>
      <w:r w:rsidRPr="000236F0">
        <w:rPr>
          <w:rFonts w:asciiTheme="majorHAnsi" w:hAnsiTheme="majorHAnsi"/>
          <w:sz w:val="24"/>
          <w:szCs w:val="24"/>
        </w:rPr>
        <w:t>/</w:t>
      </w:r>
      <w:r w:rsidR="00C9742D">
        <w:rPr>
          <w:rFonts w:asciiTheme="majorHAnsi" w:hAnsiTheme="majorHAnsi"/>
          <w:sz w:val="24"/>
          <w:szCs w:val="24"/>
        </w:rPr>
        <w:t>M</w:t>
      </w:r>
      <w:r w:rsidRPr="000236F0">
        <w:rPr>
          <w:rFonts w:asciiTheme="majorHAnsi" w:hAnsiTheme="majorHAnsi"/>
          <w:sz w:val="24"/>
          <w:szCs w:val="24"/>
        </w:rPr>
        <w:t xml:space="preserve">anager. </w:t>
      </w:r>
      <w:proofErr w:type="spellStart"/>
      <w:r w:rsidRPr="000236F0">
        <w:rPr>
          <w:rFonts w:asciiTheme="majorHAnsi" w:hAnsiTheme="majorHAnsi"/>
          <w:sz w:val="24"/>
          <w:szCs w:val="24"/>
        </w:rPr>
        <w:t>DevOps</w:t>
      </w:r>
      <w:proofErr w:type="spellEnd"/>
      <w:r w:rsidRPr="000236F0">
        <w:rPr>
          <w:rFonts w:asciiTheme="majorHAnsi" w:hAnsiTheme="majorHAnsi"/>
          <w:sz w:val="24"/>
          <w:szCs w:val="24"/>
        </w:rPr>
        <w:t xml:space="preserve"> to stanowisko, które zawiera w sobie komunikację między zespołami programistów (</w:t>
      </w:r>
      <w:proofErr w:type="spellStart"/>
      <w:r w:rsidRPr="000236F0">
        <w:rPr>
          <w:rFonts w:asciiTheme="majorHAnsi" w:hAnsiTheme="majorHAnsi"/>
          <w:sz w:val="24"/>
          <w:szCs w:val="24"/>
        </w:rPr>
        <w:t>Dev</w:t>
      </w:r>
      <w:proofErr w:type="spellEnd"/>
      <w:r w:rsidRPr="000236F0">
        <w:rPr>
          <w:rFonts w:asciiTheme="majorHAnsi" w:hAnsiTheme="majorHAnsi"/>
          <w:sz w:val="24"/>
          <w:szCs w:val="24"/>
        </w:rPr>
        <w:t>) i utrzymania IT (</w:t>
      </w:r>
      <w:proofErr w:type="spellStart"/>
      <w:r w:rsidRPr="000236F0">
        <w:rPr>
          <w:rFonts w:asciiTheme="majorHAnsi" w:hAnsiTheme="majorHAnsi"/>
          <w:sz w:val="24"/>
          <w:szCs w:val="24"/>
        </w:rPr>
        <w:t>Ops</w:t>
      </w:r>
      <w:proofErr w:type="spellEnd"/>
      <w:r w:rsidRPr="000236F0">
        <w:rPr>
          <w:rFonts w:asciiTheme="majorHAnsi" w:hAnsiTheme="majorHAnsi"/>
          <w:sz w:val="24"/>
          <w:szCs w:val="24"/>
        </w:rPr>
        <w:t xml:space="preserve">). Polega na stymulowaniu procesów automatyzacji oprogramowania, </w:t>
      </w:r>
      <w:r w:rsidR="00CF3FCA">
        <w:rPr>
          <w:rFonts w:asciiTheme="majorHAnsi" w:hAnsiTheme="majorHAnsi"/>
          <w:sz w:val="24"/>
          <w:szCs w:val="24"/>
        </w:rPr>
        <w:t xml:space="preserve">jego </w:t>
      </w:r>
      <w:r w:rsidRPr="000236F0">
        <w:rPr>
          <w:rFonts w:asciiTheme="majorHAnsi" w:hAnsiTheme="majorHAnsi"/>
          <w:sz w:val="24"/>
          <w:szCs w:val="24"/>
        </w:rPr>
        <w:t>testowaniu</w:t>
      </w:r>
      <w:r w:rsidR="00207DC4">
        <w:rPr>
          <w:rFonts w:asciiTheme="majorHAnsi" w:hAnsiTheme="majorHAnsi"/>
          <w:sz w:val="24"/>
          <w:szCs w:val="24"/>
        </w:rPr>
        <w:t xml:space="preserve"> i</w:t>
      </w:r>
      <w:r w:rsidRPr="000236F0">
        <w:rPr>
          <w:rFonts w:asciiTheme="majorHAnsi" w:hAnsiTheme="majorHAnsi"/>
          <w:sz w:val="24"/>
          <w:szCs w:val="24"/>
        </w:rPr>
        <w:t xml:space="preserve"> wdrażaniu przy jednoczesnym dbaniu o konfigurację serwerów i infrastrukturę. </w:t>
      </w:r>
      <w:r w:rsidR="00CF3FCA">
        <w:rPr>
          <w:rFonts w:asciiTheme="majorHAnsi" w:hAnsiTheme="majorHAnsi"/>
          <w:sz w:val="24"/>
          <w:szCs w:val="24"/>
        </w:rPr>
        <w:t xml:space="preserve">Specjaliści związani z </w:t>
      </w:r>
      <w:r w:rsidRPr="000236F0">
        <w:rPr>
          <w:rFonts w:asciiTheme="majorHAnsi" w:hAnsiTheme="majorHAnsi"/>
          <w:sz w:val="24"/>
          <w:szCs w:val="24"/>
        </w:rPr>
        <w:t>Data science zajmuj</w:t>
      </w:r>
      <w:r w:rsidR="00CF3FCA">
        <w:rPr>
          <w:rFonts w:asciiTheme="majorHAnsi" w:hAnsiTheme="majorHAnsi"/>
          <w:sz w:val="24"/>
          <w:szCs w:val="24"/>
        </w:rPr>
        <w:t>ą</w:t>
      </w:r>
      <w:r w:rsidRPr="000236F0">
        <w:rPr>
          <w:rFonts w:asciiTheme="majorHAnsi" w:hAnsiTheme="majorHAnsi"/>
          <w:sz w:val="24"/>
          <w:szCs w:val="24"/>
        </w:rPr>
        <w:t xml:space="preserve"> się przetwarzaniem i analizą dużych baz danych, opracowywaniem rozwiązań opartych na sztucznej inteligencji i uczeniu maszynowym oraz </w:t>
      </w:r>
      <w:r w:rsidR="00207DC4">
        <w:rPr>
          <w:rFonts w:asciiTheme="majorHAnsi" w:hAnsiTheme="majorHAnsi"/>
          <w:sz w:val="24"/>
          <w:szCs w:val="24"/>
        </w:rPr>
        <w:t>budowaniem</w:t>
      </w:r>
      <w:r w:rsidRPr="000236F0">
        <w:rPr>
          <w:rFonts w:asciiTheme="majorHAnsi" w:hAnsiTheme="majorHAnsi"/>
          <w:sz w:val="24"/>
          <w:szCs w:val="24"/>
        </w:rPr>
        <w:t xml:space="preserve"> aplikacji opartych na danych. </w:t>
      </w:r>
      <w:r w:rsidR="0043020E">
        <w:rPr>
          <w:rFonts w:asciiTheme="majorHAnsi" w:hAnsiTheme="majorHAnsi"/>
          <w:sz w:val="24"/>
          <w:szCs w:val="24"/>
        </w:rPr>
        <w:t xml:space="preserve">Natomiast osoby </w:t>
      </w:r>
      <w:r w:rsidR="00155939">
        <w:rPr>
          <w:rFonts w:asciiTheme="majorHAnsi" w:hAnsiTheme="majorHAnsi"/>
          <w:sz w:val="24"/>
          <w:szCs w:val="24"/>
        </w:rPr>
        <w:t>na stanowisku Pro</w:t>
      </w:r>
      <w:r w:rsidR="00BF68DE">
        <w:rPr>
          <w:rFonts w:asciiTheme="majorHAnsi" w:hAnsiTheme="majorHAnsi"/>
          <w:sz w:val="24"/>
          <w:szCs w:val="24"/>
        </w:rPr>
        <w:t xml:space="preserve">duct </w:t>
      </w:r>
      <w:proofErr w:type="spellStart"/>
      <w:r w:rsidR="00BF68DE">
        <w:rPr>
          <w:rFonts w:asciiTheme="majorHAnsi" w:hAnsiTheme="majorHAnsi"/>
          <w:sz w:val="24"/>
          <w:szCs w:val="24"/>
        </w:rPr>
        <w:t>owner</w:t>
      </w:r>
      <w:proofErr w:type="spellEnd"/>
      <w:r w:rsidR="00BF68DE">
        <w:rPr>
          <w:rFonts w:asciiTheme="majorHAnsi" w:hAnsiTheme="majorHAnsi"/>
          <w:sz w:val="24"/>
          <w:szCs w:val="24"/>
        </w:rPr>
        <w:t xml:space="preserve">/Manager </w:t>
      </w:r>
      <w:r w:rsidR="0010553F">
        <w:rPr>
          <w:rFonts w:asciiTheme="majorHAnsi" w:hAnsiTheme="majorHAnsi"/>
          <w:sz w:val="24"/>
          <w:szCs w:val="24"/>
        </w:rPr>
        <w:t xml:space="preserve">– rozpoznają wymagania klienta, </w:t>
      </w:r>
      <w:r w:rsidRPr="000236F0">
        <w:rPr>
          <w:rFonts w:asciiTheme="majorHAnsi" w:hAnsiTheme="majorHAnsi"/>
          <w:sz w:val="24"/>
          <w:szCs w:val="24"/>
        </w:rPr>
        <w:t>zbiera</w:t>
      </w:r>
      <w:r w:rsidR="0010553F">
        <w:rPr>
          <w:rFonts w:asciiTheme="majorHAnsi" w:hAnsiTheme="majorHAnsi"/>
          <w:sz w:val="24"/>
          <w:szCs w:val="24"/>
        </w:rPr>
        <w:t>ją</w:t>
      </w:r>
      <w:r w:rsidRPr="000236F0">
        <w:rPr>
          <w:rFonts w:asciiTheme="majorHAnsi" w:hAnsiTheme="majorHAnsi"/>
          <w:sz w:val="24"/>
          <w:szCs w:val="24"/>
        </w:rPr>
        <w:t xml:space="preserve"> dan</w:t>
      </w:r>
      <w:r w:rsidR="0010553F">
        <w:rPr>
          <w:rFonts w:asciiTheme="majorHAnsi" w:hAnsiTheme="majorHAnsi"/>
          <w:sz w:val="24"/>
          <w:szCs w:val="24"/>
        </w:rPr>
        <w:t>e</w:t>
      </w:r>
      <w:r w:rsidRPr="000236F0">
        <w:rPr>
          <w:rFonts w:asciiTheme="majorHAnsi" w:hAnsiTheme="majorHAnsi"/>
          <w:sz w:val="24"/>
          <w:szCs w:val="24"/>
        </w:rPr>
        <w:t xml:space="preserve"> o bieżących trendach oraz potrzebach użytkowników końcowych, propon</w:t>
      </w:r>
      <w:r w:rsidR="0010553F">
        <w:rPr>
          <w:rFonts w:asciiTheme="majorHAnsi" w:hAnsiTheme="majorHAnsi"/>
          <w:sz w:val="24"/>
          <w:szCs w:val="24"/>
        </w:rPr>
        <w:t>ują</w:t>
      </w:r>
      <w:r w:rsidRPr="000236F0">
        <w:rPr>
          <w:rFonts w:asciiTheme="majorHAnsi" w:hAnsiTheme="majorHAnsi"/>
          <w:sz w:val="24"/>
          <w:szCs w:val="24"/>
        </w:rPr>
        <w:t xml:space="preserve"> wizj</w:t>
      </w:r>
      <w:r w:rsidR="0010553F">
        <w:rPr>
          <w:rFonts w:asciiTheme="majorHAnsi" w:hAnsiTheme="majorHAnsi"/>
          <w:sz w:val="24"/>
          <w:szCs w:val="24"/>
        </w:rPr>
        <w:t>ę</w:t>
      </w:r>
      <w:r w:rsidRPr="000236F0">
        <w:rPr>
          <w:rFonts w:asciiTheme="majorHAnsi" w:hAnsiTheme="majorHAnsi"/>
          <w:sz w:val="24"/>
          <w:szCs w:val="24"/>
        </w:rPr>
        <w:t xml:space="preserve"> produktu oraz egzekw</w:t>
      </w:r>
      <w:r w:rsidR="00241D89">
        <w:rPr>
          <w:rFonts w:asciiTheme="majorHAnsi" w:hAnsiTheme="majorHAnsi"/>
          <w:sz w:val="24"/>
          <w:szCs w:val="24"/>
        </w:rPr>
        <w:t>ują</w:t>
      </w:r>
      <w:r w:rsidRPr="000236F0">
        <w:rPr>
          <w:rFonts w:asciiTheme="majorHAnsi" w:hAnsiTheme="majorHAnsi"/>
          <w:sz w:val="24"/>
          <w:szCs w:val="24"/>
        </w:rPr>
        <w:t xml:space="preserve"> wykonani</w:t>
      </w:r>
      <w:r w:rsidR="00241D89">
        <w:rPr>
          <w:rFonts w:asciiTheme="majorHAnsi" w:hAnsiTheme="majorHAnsi"/>
          <w:sz w:val="24"/>
          <w:szCs w:val="24"/>
        </w:rPr>
        <w:t>e</w:t>
      </w:r>
      <w:r w:rsidRPr="000236F0">
        <w:rPr>
          <w:rFonts w:asciiTheme="majorHAnsi" w:hAnsiTheme="majorHAnsi"/>
          <w:sz w:val="24"/>
          <w:szCs w:val="24"/>
        </w:rPr>
        <w:t xml:space="preserve"> projektu. Nowe role są odzwierciedleniem poszukiwania biznesowej wartości dodanej.</w:t>
      </w:r>
    </w:p>
    <w:p w14:paraId="7693CAA4" w14:textId="4A62ADAB" w:rsidR="000236F0" w:rsidRPr="000236F0" w:rsidRDefault="000236F0" w:rsidP="000236F0">
      <w:pPr>
        <w:pStyle w:val="Nagwek2"/>
        <w:rPr>
          <w:b/>
          <w:bCs/>
          <w:color w:val="000000" w:themeColor="text1"/>
          <w:sz w:val="28"/>
          <w:szCs w:val="28"/>
        </w:rPr>
      </w:pPr>
      <w:r w:rsidRPr="000236F0">
        <w:rPr>
          <w:b/>
          <w:bCs/>
          <w:color w:val="000000" w:themeColor="text1"/>
          <w:sz w:val="28"/>
          <w:szCs w:val="28"/>
        </w:rPr>
        <w:t>Kompetencje pożądane przez pracodawców</w:t>
      </w:r>
    </w:p>
    <w:p w14:paraId="02585108" w14:textId="578DF8EE" w:rsidR="000236F0" w:rsidRPr="000236F0" w:rsidRDefault="000236F0" w:rsidP="000236F0">
      <w:pPr>
        <w:spacing w:before="240" w:after="240" w:line="276" w:lineRule="auto"/>
        <w:rPr>
          <w:rFonts w:asciiTheme="majorHAnsi" w:hAnsiTheme="majorHAnsi"/>
          <w:sz w:val="24"/>
          <w:szCs w:val="24"/>
        </w:rPr>
      </w:pPr>
      <w:r w:rsidRPr="000236F0">
        <w:rPr>
          <w:rFonts w:asciiTheme="majorHAnsi" w:hAnsiTheme="majorHAnsi"/>
          <w:sz w:val="24"/>
          <w:szCs w:val="24"/>
        </w:rPr>
        <w:t>Wśród wszystkich kompetencji, które powinni posiadać specjaliści IT, wyróżnić można</w:t>
      </w:r>
      <w:r>
        <w:rPr>
          <w:rFonts w:asciiTheme="majorHAnsi" w:hAnsiTheme="majorHAnsi"/>
          <w:sz w:val="24"/>
          <w:szCs w:val="24"/>
        </w:rPr>
        <w:t xml:space="preserve"> </w:t>
      </w:r>
      <w:r w:rsidRPr="000236F0">
        <w:rPr>
          <w:rFonts w:asciiTheme="majorHAnsi" w:hAnsiTheme="majorHAnsi"/>
          <w:sz w:val="24"/>
          <w:szCs w:val="24"/>
        </w:rPr>
        <w:t xml:space="preserve">takie, które mają charakter bardziej uniwersalny i są przydatne przynajmniej </w:t>
      </w:r>
      <w:r w:rsidR="002E2AA3">
        <w:rPr>
          <w:rFonts w:asciiTheme="majorHAnsi" w:hAnsiTheme="majorHAnsi"/>
          <w:sz w:val="24"/>
          <w:szCs w:val="24"/>
        </w:rPr>
        <w:t>na kilku stanowiskach</w:t>
      </w:r>
      <w:r w:rsidRPr="000236F0">
        <w:rPr>
          <w:rFonts w:asciiTheme="majorHAnsi" w:hAnsiTheme="majorHAnsi"/>
          <w:sz w:val="24"/>
          <w:szCs w:val="24"/>
        </w:rPr>
        <w:t>. Wśród nich najważniejsze są umiejętności związane z technologią. Kluczowa jest tutaj zarówno wiedza teoretyczna</w:t>
      </w:r>
      <w:r w:rsidR="001412D5">
        <w:rPr>
          <w:rFonts w:asciiTheme="majorHAnsi" w:hAnsiTheme="majorHAnsi"/>
          <w:sz w:val="24"/>
          <w:szCs w:val="24"/>
        </w:rPr>
        <w:t xml:space="preserve"> dotycząca szerokich zagadnień technologicznych, potrzeb bezpieczeństwa czy elementów algorytmiki oraz logiki, </w:t>
      </w:r>
      <w:r w:rsidRPr="000236F0">
        <w:rPr>
          <w:rFonts w:asciiTheme="majorHAnsi" w:hAnsiTheme="majorHAnsi"/>
          <w:sz w:val="24"/>
          <w:szCs w:val="24"/>
        </w:rPr>
        <w:t>jak również wiedza praktyczna</w:t>
      </w:r>
      <w:r w:rsidR="001E47CC">
        <w:rPr>
          <w:rFonts w:asciiTheme="majorHAnsi" w:hAnsiTheme="majorHAnsi"/>
          <w:sz w:val="24"/>
          <w:szCs w:val="24"/>
        </w:rPr>
        <w:t xml:space="preserve"> związana z pisaniem kodu i</w:t>
      </w:r>
      <w:r w:rsidRPr="000236F0">
        <w:rPr>
          <w:rFonts w:asciiTheme="majorHAnsi" w:hAnsiTheme="majorHAnsi"/>
          <w:sz w:val="24"/>
          <w:szCs w:val="24"/>
        </w:rPr>
        <w:t xml:space="preserve"> znajomoś</w:t>
      </w:r>
      <w:r w:rsidR="001E47CC">
        <w:rPr>
          <w:rFonts w:asciiTheme="majorHAnsi" w:hAnsiTheme="majorHAnsi"/>
          <w:sz w:val="24"/>
          <w:szCs w:val="24"/>
        </w:rPr>
        <w:t>cią</w:t>
      </w:r>
      <w:r w:rsidRPr="000236F0">
        <w:rPr>
          <w:rFonts w:asciiTheme="majorHAnsi" w:hAnsiTheme="majorHAnsi"/>
          <w:sz w:val="24"/>
          <w:szCs w:val="24"/>
        </w:rPr>
        <w:t xml:space="preserve"> języków programowania. Jako ważne umiejętności zostały wskazane również te związane z analizowaniem danych, wyciąganiem wniosków, kreatywnością oraz kompetencje biznesowe.</w:t>
      </w:r>
    </w:p>
    <w:p w14:paraId="78EF4E18" w14:textId="1F4031A8" w:rsidR="000236F0" w:rsidRPr="000236F0" w:rsidRDefault="000236F0" w:rsidP="000236F0">
      <w:pPr>
        <w:pStyle w:val="Nagwek2"/>
        <w:rPr>
          <w:b/>
          <w:bCs/>
          <w:color w:val="000000" w:themeColor="text1"/>
          <w:sz w:val="28"/>
          <w:szCs w:val="28"/>
        </w:rPr>
      </w:pPr>
      <w:r w:rsidRPr="000236F0">
        <w:rPr>
          <w:b/>
          <w:bCs/>
          <w:color w:val="000000" w:themeColor="text1"/>
          <w:sz w:val="28"/>
          <w:szCs w:val="28"/>
        </w:rPr>
        <w:lastRenderedPageBreak/>
        <w:t>W jaki sposób pozyskać umiejętności?</w:t>
      </w:r>
    </w:p>
    <w:p w14:paraId="35EECBC3" w14:textId="64671C87" w:rsidR="000236F0" w:rsidRPr="000236F0" w:rsidRDefault="000236F0" w:rsidP="000236F0">
      <w:pPr>
        <w:spacing w:before="240" w:after="240" w:line="276" w:lineRule="auto"/>
        <w:rPr>
          <w:rFonts w:asciiTheme="majorHAnsi" w:hAnsiTheme="majorHAnsi"/>
          <w:sz w:val="24"/>
          <w:szCs w:val="24"/>
        </w:rPr>
      </w:pPr>
      <w:r w:rsidRPr="000236F0">
        <w:rPr>
          <w:rFonts w:asciiTheme="majorHAnsi" w:hAnsiTheme="majorHAnsi"/>
          <w:sz w:val="24"/>
          <w:szCs w:val="24"/>
        </w:rPr>
        <w:t xml:space="preserve">Nieustannie najpopularniejszą drogą do zatrudnienia w IT jest zdobycie wyższego wykształcenia. Kierunki informatyczne cały czas cieszą się ogromną popularnością. W roku akademickim 2018/2019 były one najpopularniejszym wyborem kandydatów w rekrutacji na studia stacjonarne pierwszego stopnia i studia jednolite magisterskie. O dostanie się na nie ubiegało się ponad 42 tysiące maturzystów. Według rankingu Perspektyw 2020 Politechnika Warszawska </w:t>
      </w:r>
      <w:r w:rsidR="00207DC4">
        <w:rPr>
          <w:rFonts w:asciiTheme="majorHAnsi" w:hAnsiTheme="majorHAnsi"/>
          <w:sz w:val="24"/>
          <w:szCs w:val="24"/>
        </w:rPr>
        <w:t>to</w:t>
      </w:r>
      <w:r w:rsidRPr="000236F0">
        <w:rPr>
          <w:rFonts w:asciiTheme="majorHAnsi" w:hAnsiTheme="majorHAnsi"/>
          <w:sz w:val="24"/>
          <w:szCs w:val="24"/>
        </w:rPr>
        <w:t xml:space="preserve"> </w:t>
      </w:r>
      <w:r w:rsidR="00207DC4">
        <w:rPr>
          <w:rFonts w:asciiTheme="majorHAnsi" w:hAnsiTheme="majorHAnsi"/>
          <w:sz w:val="24"/>
          <w:szCs w:val="24"/>
        </w:rPr>
        <w:t>uczelnia</w:t>
      </w:r>
      <w:r w:rsidRPr="000236F0">
        <w:rPr>
          <w:rFonts w:asciiTheme="majorHAnsi" w:hAnsiTheme="majorHAnsi"/>
          <w:sz w:val="24"/>
          <w:szCs w:val="24"/>
        </w:rPr>
        <w:t xml:space="preserve"> oferującą najlepsze studia informatyczne w Polsce. Kolejne dwa miejsca zajęły Akademia Górniczo</w:t>
      </w:r>
      <w:r w:rsidR="00F775F8">
        <w:rPr>
          <w:rFonts w:asciiTheme="majorHAnsi" w:hAnsiTheme="majorHAnsi"/>
          <w:sz w:val="24"/>
          <w:szCs w:val="24"/>
        </w:rPr>
        <w:t>-</w:t>
      </w:r>
      <w:r w:rsidRPr="000236F0">
        <w:rPr>
          <w:rFonts w:asciiTheme="majorHAnsi" w:hAnsiTheme="majorHAnsi"/>
          <w:sz w:val="24"/>
          <w:szCs w:val="24"/>
        </w:rPr>
        <w:t xml:space="preserve"> Hutnicza w Krakowie oraz Politechnika Wrocławska. Uczelnie reprezentują trzy największe ośrodki kształcenia studentów informatyki w kraju: Mazowsze, Małopolskę i Dolny Śląsk.</w:t>
      </w:r>
    </w:p>
    <w:p w14:paraId="5146F415" w14:textId="45DF5BD1" w:rsidR="000236F0" w:rsidRPr="000236F0" w:rsidRDefault="000236F0" w:rsidP="000236F0">
      <w:pPr>
        <w:spacing w:before="240" w:after="240" w:line="276" w:lineRule="auto"/>
        <w:rPr>
          <w:rFonts w:asciiTheme="majorHAnsi" w:hAnsiTheme="majorHAnsi"/>
          <w:sz w:val="24"/>
          <w:szCs w:val="24"/>
        </w:rPr>
      </w:pPr>
      <w:r w:rsidRPr="000236F0">
        <w:rPr>
          <w:rFonts w:asciiTheme="majorHAnsi" w:hAnsiTheme="majorHAnsi"/>
          <w:sz w:val="24"/>
          <w:szCs w:val="24"/>
        </w:rPr>
        <w:t xml:space="preserve">Na wykształceniu akademickim jednak się nie kończy. Wśród badanych studentów kierunków informatycznych popularne jest poszerzanie swojej wiedzy w oparciu o samodzielne korzystanie ze źródeł internetowych (80%) oraz książkowych (69%). Niemal połowa studentów deklaruje uczestnictwo w kursach i szkoleniach organizowanych online (50%) lub stacjonarnych (45%). Ponad 40% studentów uczestniczy w </w:t>
      </w:r>
      <w:proofErr w:type="spellStart"/>
      <w:r w:rsidR="001313EF">
        <w:rPr>
          <w:rFonts w:asciiTheme="majorHAnsi" w:hAnsiTheme="majorHAnsi"/>
          <w:sz w:val="24"/>
          <w:szCs w:val="24"/>
        </w:rPr>
        <w:t>meetupach</w:t>
      </w:r>
      <w:proofErr w:type="spellEnd"/>
      <w:r w:rsidR="001313E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236F0">
        <w:rPr>
          <w:rFonts w:asciiTheme="majorHAnsi" w:hAnsiTheme="majorHAnsi"/>
          <w:sz w:val="24"/>
          <w:szCs w:val="24"/>
        </w:rPr>
        <w:t>hackatonach</w:t>
      </w:r>
      <w:proofErr w:type="spellEnd"/>
      <w:r w:rsidRPr="000236F0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0236F0">
        <w:rPr>
          <w:rFonts w:asciiTheme="majorHAnsi" w:hAnsiTheme="majorHAnsi"/>
          <w:sz w:val="24"/>
          <w:szCs w:val="24"/>
        </w:rPr>
        <w:t>bootcampach</w:t>
      </w:r>
      <w:proofErr w:type="spellEnd"/>
      <w:r w:rsidRPr="000236F0">
        <w:rPr>
          <w:rFonts w:asciiTheme="majorHAnsi" w:hAnsiTheme="majorHAnsi"/>
          <w:sz w:val="24"/>
          <w:szCs w:val="24"/>
        </w:rPr>
        <w:t>.</w:t>
      </w:r>
    </w:p>
    <w:p w14:paraId="0D90F08E" w14:textId="222E7403" w:rsidR="000236F0" w:rsidRPr="000236F0" w:rsidRDefault="000236F0" w:rsidP="000236F0">
      <w:pPr>
        <w:pStyle w:val="Nagwek2"/>
        <w:rPr>
          <w:b/>
          <w:bCs/>
          <w:color w:val="000000" w:themeColor="text1"/>
          <w:sz w:val="28"/>
          <w:szCs w:val="28"/>
        </w:rPr>
      </w:pPr>
      <w:r w:rsidRPr="000236F0">
        <w:rPr>
          <w:b/>
          <w:bCs/>
          <w:color w:val="000000" w:themeColor="text1"/>
          <w:sz w:val="28"/>
          <w:szCs w:val="28"/>
        </w:rPr>
        <w:t>Gdzie studenci widzą się po zdobyciu wyższego wykształcenia?</w:t>
      </w:r>
    </w:p>
    <w:p w14:paraId="3AC269AF" w14:textId="48EB0499" w:rsidR="000236F0" w:rsidRPr="000236F0" w:rsidRDefault="00311497" w:rsidP="000236F0">
      <w:pPr>
        <w:spacing w:before="240" w:after="24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0236F0" w:rsidRPr="000236F0">
        <w:rPr>
          <w:rFonts w:asciiTheme="majorHAnsi" w:hAnsiTheme="majorHAnsi"/>
          <w:sz w:val="24"/>
          <w:szCs w:val="24"/>
        </w:rPr>
        <w:t xml:space="preserve">onad połowa badanych studentów </w:t>
      </w:r>
      <w:r>
        <w:rPr>
          <w:rFonts w:asciiTheme="majorHAnsi" w:hAnsiTheme="majorHAnsi"/>
          <w:sz w:val="24"/>
          <w:szCs w:val="24"/>
        </w:rPr>
        <w:t>wiąże</w:t>
      </w:r>
      <w:r w:rsidR="000236F0" w:rsidRPr="000236F0">
        <w:rPr>
          <w:rFonts w:asciiTheme="majorHAnsi" w:hAnsiTheme="majorHAnsi"/>
          <w:sz w:val="24"/>
          <w:szCs w:val="24"/>
        </w:rPr>
        <w:t xml:space="preserve"> swoją przyszłość zawodową z firmami świadczącymi usługi informatyczne. Jedna trzecia chciałaby założyć własną firmę IT. Mniej popularnym planem jest praca w dziale informatycznym firmy z innej branży (26%) oraz </w:t>
      </w:r>
      <w:proofErr w:type="spellStart"/>
      <w:r w:rsidR="000236F0" w:rsidRPr="000236F0">
        <w:rPr>
          <w:rFonts w:asciiTheme="majorHAnsi" w:hAnsiTheme="majorHAnsi"/>
          <w:sz w:val="24"/>
          <w:szCs w:val="24"/>
        </w:rPr>
        <w:t>freelance</w:t>
      </w:r>
      <w:proofErr w:type="spellEnd"/>
      <w:r w:rsidR="000236F0" w:rsidRPr="000236F0">
        <w:rPr>
          <w:rFonts w:asciiTheme="majorHAnsi" w:hAnsiTheme="majorHAnsi"/>
          <w:sz w:val="24"/>
          <w:szCs w:val="24"/>
        </w:rPr>
        <w:t xml:space="preserve"> (20%). Wpływ na to ma również wielkość ośrodka akademickiego, w którym kształcą się badani. 63% studentów z mniejszych ośrodków częściej wskazywała, że najbardziej pożądana dla nich jest praca w firmach z branży IT, 41% studentów z największy ośrodków uważała taką formę zatrudnienia za najlepszą.</w:t>
      </w:r>
    </w:p>
    <w:p w14:paraId="429296FD" w14:textId="147EA240" w:rsidR="000236F0" w:rsidRPr="000236F0" w:rsidRDefault="000236F0" w:rsidP="000236F0">
      <w:pPr>
        <w:pStyle w:val="Nagwek2"/>
        <w:rPr>
          <w:b/>
          <w:bCs/>
          <w:color w:val="000000" w:themeColor="text1"/>
          <w:sz w:val="28"/>
          <w:szCs w:val="28"/>
        </w:rPr>
      </w:pPr>
      <w:r w:rsidRPr="000236F0">
        <w:rPr>
          <w:b/>
          <w:bCs/>
          <w:color w:val="000000" w:themeColor="text1"/>
          <w:sz w:val="28"/>
          <w:szCs w:val="28"/>
        </w:rPr>
        <w:t>Trendy rozwojowe w IT</w:t>
      </w:r>
    </w:p>
    <w:p w14:paraId="6AC4728D" w14:textId="078D78D3" w:rsidR="000236F0" w:rsidRPr="000236F0" w:rsidRDefault="000236F0" w:rsidP="000236F0">
      <w:pPr>
        <w:spacing w:before="240" w:after="240" w:line="276" w:lineRule="auto"/>
        <w:rPr>
          <w:rFonts w:asciiTheme="majorHAnsi" w:hAnsiTheme="majorHAnsi"/>
          <w:sz w:val="24"/>
          <w:szCs w:val="24"/>
        </w:rPr>
      </w:pPr>
      <w:r w:rsidRPr="000236F0">
        <w:rPr>
          <w:rFonts w:asciiTheme="majorHAnsi" w:hAnsiTheme="majorHAnsi"/>
          <w:sz w:val="24"/>
          <w:szCs w:val="24"/>
        </w:rPr>
        <w:t>Na poziomie globalnym toczonych jest wiele dyskusji o przyszłości branży IT. Wynikają z nich ciekawe prognozy. Jedną z nich jest założenie, że do 2024 r. 80% rozwiązań technologicznych będzie tworzonych przez osoby nieposiadające wiedzy z zakresu programowania. Będą one korzystały z rozwiązań typu no-</w:t>
      </w:r>
      <w:proofErr w:type="spellStart"/>
      <w:r w:rsidRPr="000236F0">
        <w:rPr>
          <w:rFonts w:asciiTheme="majorHAnsi" w:hAnsiTheme="majorHAnsi"/>
          <w:sz w:val="24"/>
          <w:szCs w:val="24"/>
        </w:rPr>
        <w:t>code</w:t>
      </w:r>
      <w:proofErr w:type="spellEnd"/>
      <w:r w:rsidRPr="000236F0">
        <w:rPr>
          <w:rFonts w:asciiTheme="majorHAnsi" w:hAnsiTheme="majorHAnsi"/>
          <w:sz w:val="24"/>
          <w:szCs w:val="24"/>
        </w:rPr>
        <w:t>, które umożliwiają tworzenie aplikacji i usług na zasadzie graficznego interfejsu obsługi. Kolejnym trendem jest dążenie do zapewnienia jak najbardziej unikatowych doświadczeń użytkownikom końcowym</w:t>
      </w:r>
      <w:r w:rsidR="003539B3">
        <w:rPr>
          <w:rFonts w:asciiTheme="majorHAnsi" w:hAnsiTheme="majorHAnsi"/>
          <w:sz w:val="24"/>
          <w:szCs w:val="24"/>
        </w:rPr>
        <w:t xml:space="preserve"> danego produktu/rozwiązania</w:t>
      </w:r>
      <w:r w:rsidRPr="000236F0">
        <w:rPr>
          <w:rFonts w:asciiTheme="majorHAnsi" w:hAnsiTheme="majorHAnsi"/>
          <w:sz w:val="24"/>
          <w:szCs w:val="24"/>
        </w:rPr>
        <w:t>. Chodzi tu także o wyzwania polegające na dopasowaniu do gustów, możliwości i ciągle zmieniających się potrzeb poszczególnych jednostek. Ważnym celem jest również op</w:t>
      </w:r>
      <w:r w:rsidR="00E94C87">
        <w:rPr>
          <w:rFonts w:asciiTheme="majorHAnsi" w:hAnsiTheme="majorHAnsi"/>
          <w:sz w:val="24"/>
          <w:szCs w:val="24"/>
        </w:rPr>
        <w:t>r</w:t>
      </w:r>
      <w:r w:rsidRPr="000236F0">
        <w:rPr>
          <w:rFonts w:asciiTheme="majorHAnsi" w:hAnsiTheme="majorHAnsi"/>
          <w:sz w:val="24"/>
          <w:szCs w:val="24"/>
        </w:rPr>
        <w:t>acowanie bezpieczniejszych protokołów bezpieczeństwa, by maksymalnie utrudnić dostęp do danych niewłaściwym osobom i systemom.</w:t>
      </w:r>
    </w:p>
    <w:p w14:paraId="5D018B5C" w14:textId="09AF5824" w:rsidR="00BD4B86" w:rsidRDefault="00193328" w:rsidP="000236F0">
      <w:pPr>
        <w:spacing w:before="240" w:after="24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Obserwowane </w:t>
      </w:r>
      <w:proofErr w:type="gramStart"/>
      <w:r>
        <w:rPr>
          <w:rFonts w:asciiTheme="majorHAnsi" w:hAnsiTheme="majorHAnsi"/>
          <w:sz w:val="24"/>
          <w:szCs w:val="24"/>
        </w:rPr>
        <w:t xml:space="preserve">w </w:t>
      </w:r>
      <w:r w:rsidRPr="000236F0">
        <w:rPr>
          <w:rFonts w:asciiTheme="majorHAnsi" w:hAnsiTheme="majorHAnsi"/>
          <w:sz w:val="24"/>
          <w:szCs w:val="24"/>
        </w:rPr>
        <w:t xml:space="preserve"> </w:t>
      </w:r>
      <w:r w:rsidR="000236F0" w:rsidRPr="000236F0">
        <w:rPr>
          <w:rFonts w:asciiTheme="majorHAnsi" w:hAnsiTheme="majorHAnsi"/>
          <w:sz w:val="24"/>
          <w:szCs w:val="24"/>
        </w:rPr>
        <w:t>Polsce</w:t>
      </w:r>
      <w:proofErr w:type="gramEnd"/>
      <w:r w:rsidR="000236F0" w:rsidRPr="000236F0">
        <w:rPr>
          <w:rFonts w:asciiTheme="majorHAnsi" w:hAnsiTheme="majorHAnsi"/>
          <w:sz w:val="24"/>
          <w:szCs w:val="24"/>
        </w:rPr>
        <w:t xml:space="preserve"> trendy </w:t>
      </w:r>
      <w:r>
        <w:rPr>
          <w:rFonts w:asciiTheme="majorHAnsi" w:hAnsiTheme="majorHAnsi"/>
          <w:sz w:val="24"/>
          <w:szCs w:val="24"/>
        </w:rPr>
        <w:t>wpisują się w debaty prowadzone na poziomie globalnym</w:t>
      </w:r>
      <w:r w:rsidR="000236F0" w:rsidRPr="000236F0">
        <w:rPr>
          <w:rFonts w:asciiTheme="majorHAnsi" w:hAnsiTheme="majorHAnsi"/>
          <w:sz w:val="24"/>
          <w:szCs w:val="24"/>
        </w:rPr>
        <w:t xml:space="preserve">. </w:t>
      </w:r>
      <w:r w:rsidR="003F7AB9" w:rsidRPr="00E10401">
        <w:rPr>
          <w:rFonts w:asciiTheme="majorHAnsi" w:hAnsiTheme="majorHAnsi"/>
          <w:sz w:val="24"/>
          <w:szCs w:val="24"/>
        </w:rPr>
        <w:t xml:space="preserve">Pozwala to na wyciągnięcie wniosku, iż polska branża IT pracuje nad rozwiązaniami, które nie są </w:t>
      </w:r>
      <w:r w:rsidR="003F7AB9" w:rsidRPr="00E10401">
        <w:rPr>
          <w:rFonts w:asciiTheme="majorHAnsi" w:hAnsiTheme="majorHAnsi"/>
          <w:sz w:val="24"/>
          <w:szCs w:val="24"/>
        </w:rPr>
        <w:lastRenderedPageBreak/>
        <w:t>oderwane od tego, nad czym pracują firmy wyznaczające kierunki rozwoju dla światowej informatyki.</w:t>
      </w:r>
    </w:p>
    <w:p w14:paraId="2F5FD32D" w14:textId="4B4066FC" w:rsidR="000236F0" w:rsidRPr="0095591D" w:rsidRDefault="00F14553" w:rsidP="000236F0">
      <w:pPr>
        <w:spacing w:before="240" w:after="24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14553">
        <w:rPr>
          <w:rFonts w:cstheme="minorHAnsi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00BBA0E6" wp14:editId="391858BE">
            <wp:simplePos x="0" y="0"/>
            <wp:positionH relativeFrom="margin">
              <wp:posOffset>0</wp:posOffset>
            </wp:positionH>
            <wp:positionV relativeFrom="paragraph">
              <wp:posOffset>349885</wp:posOffset>
            </wp:positionV>
            <wp:extent cx="5844540" cy="664845"/>
            <wp:effectExtent l="0" t="0" r="3810" b="190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WER.png"/>
                    <pic:cNvPicPr/>
                  </pic:nvPicPr>
                  <pic:blipFill rotWithShape="1">
                    <a:blip r:embed="rId11"/>
                    <a:srcRect l="1992" r="2511"/>
                    <a:stretch/>
                  </pic:blipFill>
                  <pic:spPr bwMode="auto">
                    <a:xfrm>
                      <a:off x="0" y="0"/>
                      <a:ext cx="5844540" cy="66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14553">
        <w:rPr>
          <w:rFonts w:cstheme="minorHAnsi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76114BE9" wp14:editId="109A1B9D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1844040" cy="319405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KL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36F0" w:rsidRPr="0095591D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A6D6" w14:textId="77777777" w:rsidR="00B72AE6" w:rsidRDefault="00B72AE6">
      <w:pPr>
        <w:spacing w:after="0" w:line="240" w:lineRule="auto"/>
      </w:pPr>
      <w:r>
        <w:separator/>
      </w:r>
    </w:p>
  </w:endnote>
  <w:endnote w:type="continuationSeparator" w:id="0">
    <w:p w14:paraId="29200107" w14:textId="77777777" w:rsidR="00B72AE6" w:rsidRDefault="00B7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AEFE" w14:textId="77777777" w:rsidR="00B72AE6" w:rsidRDefault="00B72AE6">
      <w:pPr>
        <w:spacing w:after="0" w:line="240" w:lineRule="auto"/>
      </w:pPr>
      <w:r>
        <w:separator/>
      </w:r>
    </w:p>
  </w:footnote>
  <w:footnote w:type="continuationSeparator" w:id="0">
    <w:p w14:paraId="0B12A613" w14:textId="77777777" w:rsidR="00B72AE6" w:rsidRDefault="00B7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3A99" w14:textId="038A28FD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3F28DD" wp14:editId="04FD469A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B6DE" w14:textId="298256E1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60F74D0" wp14:editId="65E8A803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0B60" w14:textId="0B824646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0110D3" wp14:editId="38D2D6AC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3D"/>
    <w:rsid w:val="00010F87"/>
    <w:rsid w:val="000236F0"/>
    <w:rsid w:val="0007632B"/>
    <w:rsid w:val="000776C7"/>
    <w:rsid w:val="00081C97"/>
    <w:rsid w:val="00086540"/>
    <w:rsid w:val="00096144"/>
    <w:rsid w:val="000C172A"/>
    <w:rsid w:val="000D0464"/>
    <w:rsid w:val="000D0EEA"/>
    <w:rsid w:val="00101CB5"/>
    <w:rsid w:val="0010553F"/>
    <w:rsid w:val="0010620A"/>
    <w:rsid w:val="0012487A"/>
    <w:rsid w:val="001313EF"/>
    <w:rsid w:val="001412D5"/>
    <w:rsid w:val="00155939"/>
    <w:rsid w:val="00155BAB"/>
    <w:rsid w:val="0016526B"/>
    <w:rsid w:val="00173703"/>
    <w:rsid w:val="00193328"/>
    <w:rsid w:val="001C3206"/>
    <w:rsid w:val="001E47CC"/>
    <w:rsid w:val="002051A7"/>
    <w:rsid w:val="00207DC4"/>
    <w:rsid w:val="002212A1"/>
    <w:rsid w:val="0023061E"/>
    <w:rsid w:val="002325E3"/>
    <w:rsid w:val="002331C4"/>
    <w:rsid w:val="00241D89"/>
    <w:rsid w:val="00255F13"/>
    <w:rsid w:val="002673EE"/>
    <w:rsid w:val="00291E8B"/>
    <w:rsid w:val="0029503E"/>
    <w:rsid w:val="002958E4"/>
    <w:rsid w:val="002D1F11"/>
    <w:rsid w:val="002D4404"/>
    <w:rsid w:val="002E2AA3"/>
    <w:rsid w:val="00311497"/>
    <w:rsid w:val="0032710E"/>
    <w:rsid w:val="00336F70"/>
    <w:rsid w:val="00343AAD"/>
    <w:rsid w:val="003539B3"/>
    <w:rsid w:val="00384B85"/>
    <w:rsid w:val="00385BED"/>
    <w:rsid w:val="003970E6"/>
    <w:rsid w:val="003A40C4"/>
    <w:rsid w:val="003A43D7"/>
    <w:rsid w:val="003A65B1"/>
    <w:rsid w:val="003B24B1"/>
    <w:rsid w:val="003F1419"/>
    <w:rsid w:val="003F7AB9"/>
    <w:rsid w:val="0043020E"/>
    <w:rsid w:val="00484CE7"/>
    <w:rsid w:val="004850BD"/>
    <w:rsid w:val="004A3B13"/>
    <w:rsid w:val="004D0570"/>
    <w:rsid w:val="004F4A11"/>
    <w:rsid w:val="00544A66"/>
    <w:rsid w:val="00571B2A"/>
    <w:rsid w:val="005D07D8"/>
    <w:rsid w:val="005F1E4D"/>
    <w:rsid w:val="0060342B"/>
    <w:rsid w:val="00626DE7"/>
    <w:rsid w:val="00627AE2"/>
    <w:rsid w:val="00631E77"/>
    <w:rsid w:val="00652A25"/>
    <w:rsid w:val="006764EB"/>
    <w:rsid w:val="00694627"/>
    <w:rsid w:val="006B657B"/>
    <w:rsid w:val="006C5EE8"/>
    <w:rsid w:val="006D7547"/>
    <w:rsid w:val="006E1835"/>
    <w:rsid w:val="00736FD9"/>
    <w:rsid w:val="00770C14"/>
    <w:rsid w:val="00793D05"/>
    <w:rsid w:val="007A24EF"/>
    <w:rsid w:val="007A4FC3"/>
    <w:rsid w:val="007C4550"/>
    <w:rsid w:val="007D7EB1"/>
    <w:rsid w:val="007E435E"/>
    <w:rsid w:val="00832ACC"/>
    <w:rsid w:val="00834AAA"/>
    <w:rsid w:val="00870DF3"/>
    <w:rsid w:val="008A3370"/>
    <w:rsid w:val="008A4AF3"/>
    <w:rsid w:val="008B7C27"/>
    <w:rsid w:val="008C3396"/>
    <w:rsid w:val="008C5978"/>
    <w:rsid w:val="008D0D4B"/>
    <w:rsid w:val="008F174A"/>
    <w:rsid w:val="008F6A46"/>
    <w:rsid w:val="0091262D"/>
    <w:rsid w:val="00915325"/>
    <w:rsid w:val="00925945"/>
    <w:rsid w:val="0095591D"/>
    <w:rsid w:val="00984E32"/>
    <w:rsid w:val="00990716"/>
    <w:rsid w:val="009968B5"/>
    <w:rsid w:val="009A233D"/>
    <w:rsid w:val="009B16EE"/>
    <w:rsid w:val="00A03989"/>
    <w:rsid w:val="00A235C7"/>
    <w:rsid w:val="00A62B86"/>
    <w:rsid w:val="00A70EA8"/>
    <w:rsid w:val="00A72962"/>
    <w:rsid w:val="00A756B3"/>
    <w:rsid w:val="00A80513"/>
    <w:rsid w:val="00AB0541"/>
    <w:rsid w:val="00AB1BAF"/>
    <w:rsid w:val="00AC65CF"/>
    <w:rsid w:val="00B50B4D"/>
    <w:rsid w:val="00B717D1"/>
    <w:rsid w:val="00B72AE6"/>
    <w:rsid w:val="00B77154"/>
    <w:rsid w:val="00BD4B86"/>
    <w:rsid w:val="00BE154F"/>
    <w:rsid w:val="00BF68DE"/>
    <w:rsid w:val="00C9742D"/>
    <w:rsid w:val="00CA0AB8"/>
    <w:rsid w:val="00CF3FCA"/>
    <w:rsid w:val="00D0763E"/>
    <w:rsid w:val="00D12941"/>
    <w:rsid w:val="00D2216A"/>
    <w:rsid w:val="00D41D3D"/>
    <w:rsid w:val="00D612C4"/>
    <w:rsid w:val="00D702F8"/>
    <w:rsid w:val="00D80723"/>
    <w:rsid w:val="00D96232"/>
    <w:rsid w:val="00E05E9F"/>
    <w:rsid w:val="00E10401"/>
    <w:rsid w:val="00E1790B"/>
    <w:rsid w:val="00E25978"/>
    <w:rsid w:val="00E305D9"/>
    <w:rsid w:val="00E33B09"/>
    <w:rsid w:val="00E50DA2"/>
    <w:rsid w:val="00E94C87"/>
    <w:rsid w:val="00E96D57"/>
    <w:rsid w:val="00EC43B3"/>
    <w:rsid w:val="00EC5AF8"/>
    <w:rsid w:val="00F14553"/>
    <w:rsid w:val="00F21983"/>
    <w:rsid w:val="00F37FE3"/>
    <w:rsid w:val="00F411A4"/>
    <w:rsid w:val="00F75330"/>
    <w:rsid w:val="00F76A54"/>
    <w:rsid w:val="00F775F8"/>
    <w:rsid w:val="00F80351"/>
    <w:rsid w:val="00F90157"/>
    <w:rsid w:val="00F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F06D9B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9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591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59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729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  <w:style w:type="paragraph" w:customStyle="1" w:styleId="TekstBKLIT">
    <w:name w:val="Tekst_BKLIT"/>
    <w:basedOn w:val="Normalny"/>
    <w:link w:val="TekstBKLITZnak"/>
    <w:qFormat/>
    <w:rsid w:val="00834AAA"/>
    <w:pPr>
      <w:spacing w:before="120" w:after="120" w:line="276" w:lineRule="auto"/>
    </w:pPr>
    <w:rPr>
      <w:rFonts w:asciiTheme="majorHAnsi" w:eastAsia="Times New Roman" w:hAnsiTheme="majorHAnsi" w:cstheme="majorHAnsi"/>
      <w:sz w:val="24"/>
      <w:szCs w:val="24"/>
      <w:lang w:eastAsia="pl-PL"/>
    </w:rPr>
  </w:style>
  <w:style w:type="character" w:customStyle="1" w:styleId="TekstBKLITZnak">
    <w:name w:val="Tekst_BKLIT Znak"/>
    <w:basedOn w:val="Domylnaczcionkaakapitu"/>
    <w:link w:val="TekstBKLIT"/>
    <w:rsid w:val="00834AAA"/>
    <w:rPr>
      <w:rFonts w:asciiTheme="majorHAnsi" w:eastAsia="Times New Roman" w:hAnsiTheme="majorHAnsi" w:cstheme="majorHAns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Branża IT w czasie pandemii. PARP prezentuje Branżowy Bilans Kapitału Ludzkiego</vt:lpstr>
    </vt:vector>
  </TitlesOfParts>
  <Manager/>
  <Company/>
  <LinksUpToDate>false</LinksUpToDate>
  <CharactersWithSpaces>8161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Branża IT w czasie pandemii. PARP prezentuje Branżowy Bilans Kapitału Ludzkiego</dc:title>
  <dc:subject>Branża IT w czasie pandemii. PARP prezentuje Branżowy Bilans Kapitału Ludzkiego</dc:subject>
  <dc:creator>Magdalena Mikulska</dc:creator>
  <cp:keywords/>
  <dc:description/>
  <cp:lastModifiedBy>Urszula Kostrzewa</cp:lastModifiedBy>
  <cp:revision>7</cp:revision>
  <cp:lastPrinted>2021-09-21T10:31:00Z</cp:lastPrinted>
  <dcterms:created xsi:type="dcterms:W3CDTF">2021-12-03T13:06:00Z</dcterms:created>
  <dcterms:modified xsi:type="dcterms:W3CDTF">2021-12-03T14:31:00Z</dcterms:modified>
  <cp:category/>
</cp:coreProperties>
</file>