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bookmarkStart w:id="1" w:name="_GoBack"/>
      <w:bookmarkEnd w:id="1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79FAFC5D" w14:textId="77777777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Sosnowska</w:t>
      </w:r>
      <w:r w:rsidRPr="00906693">
        <w:rPr>
          <w:rFonts w:cs="Calibri"/>
          <w:sz w:val="24"/>
          <w:szCs w:val="24"/>
        </w:rPr>
        <w:t>, PARP</w:t>
      </w:r>
    </w:p>
    <w:p w14:paraId="2CB067FC" w14:textId="77777777"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Pr="00E14005">
          <w:rPr>
            <w:rStyle w:val="Hipercze"/>
            <w:sz w:val="24"/>
            <w:szCs w:val="24"/>
            <w:lang w:val="en-US"/>
          </w:rPr>
          <w:t>luiza_sosnowska@parp.gov.pl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14:paraId="0691ED1E" w14:textId="1CC957B9"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>tel</w:t>
      </w:r>
      <w:r w:rsidR="00490338">
        <w:rPr>
          <w:rFonts w:cs="Calibri"/>
          <w:sz w:val="24"/>
          <w:szCs w:val="24"/>
        </w:rPr>
        <w:t>. 880 524 959</w:t>
      </w: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71B26C28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490338">
        <w:rPr>
          <w:rFonts w:cs="Calibri"/>
          <w:sz w:val="24"/>
          <w:szCs w:val="24"/>
        </w:rPr>
        <w:t>07</w:t>
      </w:r>
      <w:r w:rsidRPr="008614C9">
        <w:rPr>
          <w:rFonts w:cs="Calibri"/>
          <w:sz w:val="24"/>
          <w:szCs w:val="24"/>
        </w:rPr>
        <w:t>.</w:t>
      </w:r>
      <w:r w:rsidR="00343AAD">
        <w:rPr>
          <w:rFonts w:cs="Calibri"/>
          <w:sz w:val="24"/>
          <w:szCs w:val="24"/>
        </w:rPr>
        <w:t>1</w:t>
      </w:r>
      <w:r w:rsidR="00F86B8D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>.2021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119607E9" w14:textId="2DC76AB2" w:rsidR="00B12620" w:rsidRDefault="00490338" w:rsidP="00B12620">
      <w:pPr>
        <w:spacing w:before="600" w:after="24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Konferencja: </w:t>
      </w:r>
      <w:r w:rsidR="00F86B8D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Wsparcie</w:t>
      </w:r>
      <w:r w:rsidR="00B12620" w:rsidRPr="00B12620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 państwa dla </w:t>
      </w:r>
      <w:r w:rsidR="00F86B8D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firm</w:t>
      </w:r>
      <w:r w:rsidR="00B12620" w:rsidRPr="00B12620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 w kryzysie</w:t>
      </w:r>
    </w:p>
    <w:p w14:paraId="2D0A49A1" w14:textId="4178B939" w:rsidR="00F86B8D" w:rsidRDefault="00F86B8D" w:rsidP="00B12620">
      <w:pPr>
        <w:spacing w:before="240" w:after="240" w:line="240" w:lineRule="auto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/>
          <w:bCs/>
          <w:sz w:val="24"/>
          <w:szCs w:val="24"/>
        </w:rPr>
        <w:t>Polsk</w:t>
      </w:r>
      <w:r w:rsidR="00490338">
        <w:rPr>
          <w:rFonts w:asciiTheme="majorHAnsi" w:hAnsiTheme="majorHAnsi" w:cs="Calibri"/>
          <w:b/>
          <w:bCs/>
          <w:sz w:val="24"/>
          <w:szCs w:val="24"/>
        </w:rPr>
        <w:t>a</w:t>
      </w:r>
      <w:r>
        <w:rPr>
          <w:rFonts w:asciiTheme="majorHAnsi" w:hAnsiTheme="majorHAnsi" w:cs="Calibri"/>
          <w:b/>
          <w:bCs/>
          <w:sz w:val="24"/>
          <w:szCs w:val="24"/>
        </w:rPr>
        <w:t xml:space="preserve"> Agencj</w:t>
      </w:r>
      <w:r w:rsidR="00490338">
        <w:rPr>
          <w:rFonts w:asciiTheme="majorHAnsi" w:hAnsiTheme="majorHAnsi" w:cs="Calibri"/>
          <w:b/>
          <w:bCs/>
          <w:sz w:val="24"/>
          <w:szCs w:val="24"/>
        </w:rPr>
        <w:t>a</w:t>
      </w:r>
      <w:r>
        <w:rPr>
          <w:rFonts w:asciiTheme="majorHAnsi" w:hAnsiTheme="majorHAnsi" w:cs="Calibri"/>
          <w:b/>
          <w:bCs/>
          <w:sz w:val="24"/>
          <w:szCs w:val="24"/>
        </w:rPr>
        <w:t xml:space="preserve"> Rozwoju Przedsiębiorczości</w:t>
      </w:r>
      <w:r w:rsidR="008E0F1F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>
        <w:rPr>
          <w:rFonts w:asciiTheme="majorHAnsi" w:hAnsiTheme="majorHAnsi" w:cs="Calibri"/>
          <w:b/>
          <w:bCs/>
          <w:sz w:val="24"/>
          <w:szCs w:val="24"/>
        </w:rPr>
        <w:t xml:space="preserve">zaprasza na wydarzenie dedykowane pomocy biznesom, które znajdują się w kryzysie. </w:t>
      </w:r>
      <w:r w:rsidRPr="00B12620">
        <w:rPr>
          <w:rFonts w:asciiTheme="majorHAnsi" w:hAnsiTheme="majorHAnsi" w:cs="Calibri"/>
          <w:b/>
          <w:bCs/>
          <w:sz w:val="24"/>
          <w:szCs w:val="24"/>
        </w:rPr>
        <w:t xml:space="preserve">Konferencja </w:t>
      </w:r>
      <w:r>
        <w:rPr>
          <w:rFonts w:asciiTheme="majorHAnsi" w:hAnsiTheme="majorHAnsi" w:cs="Calibri"/>
          <w:b/>
          <w:bCs/>
          <w:sz w:val="24"/>
          <w:szCs w:val="24"/>
        </w:rPr>
        <w:t>odbędzie się</w:t>
      </w:r>
      <w:r w:rsidR="00CC7F47">
        <w:rPr>
          <w:rFonts w:asciiTheme="majorHAnsi" w:hAnsiTheme="majorHAnsi" w:cs="Calibri"/>
          <w:b/>
          <w:bCs/>
          <w:sz w:val="24"/>
          <w:szCs w:val="24"/>
        </w:rPr>
        <w:t xml:space="preserve"> 8 grudnia 2021 r. o godz. 10:00</w:t>
      </w:r>
      <w:r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B12620">
        <w:rPr>
          <w:rFonts w:asciiTheme="majorHAnsi" w:hAnsiTheme="majorHAnsi" w:cs="Calibri"/>
          <w:b/>
          <w:bCs/>
          <w:sz w:val="24"/>
          <w:szCs w:val="24"/>
        </w:rPr>
        <w:t>na Uniwersytecie im. A. Mickiewicza w Poznaniu.</w:t>
      </w:r>
      <w:r w:rsidR="00490338">
        <w:rPr>
          <w:rFonts w:asciiTheme="majorHAnsi" w:hAnsiTheme="majorHAnsi" w:cs="Calibri"/>
          <w:b/>
          <w:bCs/>
          <w:sz w:val="24"/>
          <w:szCs w:val="24"/>
        </w:rPr>
        <w:t xml:space="preserve"> Wydarzenie będzie również transmitowane online na stronie Agencji.</w:t>
      </w:r>
      <w:r w:rsidR="000E4463">
        <w:rPr>
          <w:rFonts w:asciiTheme="majorHAnsi" w:hAnsiTheme="majorHAnsi" w:cs="Calibri"/>
          <w:b/>
          <w:bCs/>
          <w:sz w:val="24"/>
          <w:szCs w:val="24"/>
        </w:rPr>
        <w:t xml:space="preserve"> Tematem rozmowy będzie m.in. Dyrektywa </w:t>
      </w:r>
      <w:r w:rsidR="00A94444">
        <w:rPr>
          <w:rFonts w:asciiTheme="majorHAnsi" w:hAnsiTheme="majorHAnsi" w:cs="Calibri"/>
          <w:b/>
          <w:bCs/>
          <w:sz w:val="24"/>
          <w:szCs w:val="24"/>
        </w:rPr>
        <w:t>R</w:t>
      </w:r>
      <w:r w:rsidR="000E4463">
        <w:rPr>
          <w:rFonts w:asciiTheme="majorHAnsi" w:hAnsiTheme="majorHAnsi" w:cs="Calibri"/>
          <w:b/>
          <w:bCs/>
          <w:sz w:val="24"/>
          <w:szCs w:val="24"/>
        </w:rPr>
        <w:t>estrukturyzacyjna</w:t>
      </w:r>
      <w:r w:rsidR="00A94444">
        <w:rPr>
          <w:rFonts w:asciiTheme="majorHAnsi" w:hAnsiTheme="majorHAnsi" w:cs="Calibri"/>
          <w:b/>
          <w:bCs/>
          <w:sz w:val="24"/>
          <w:szCs w:val="24"/>
        </w:rPr>
        <w:t xml:space="preserve"> oraz Polityka Nowej Szansy.</w:t>
      </w:r>
      <w:r w:rsidR="00490338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490338" w:rsidRPr="00490338">
        <w:rPr>
          <w:rStyle w:val="Pogrubienie"/>
          <w:sz w:val="24"/>
          <w:szCs w:val="24"/>
        </w:rPr>
        <w:t>Patronat honorowy nad wydarzeniem objęło Ministerstwo Rozwoju i Technologii oraz Ministerstwo Funduszy i Polityki Regionalnej.</w:t>
      </w:r>
    </w:p>
    <w:p w14:paraId="1DC80D37" w14:textId="1F9C34FA" w:rsidR="00B12620" w:rsidRDefault="000E4463" w:rsidP="00B12620">
      <w:p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 ponad dwóch</w:t>
      </w:r>
      <w:r w:rsidR="008E0F1F">
        <w:rPr>
          <w:rFonts w:asciiTheme="majorHAnsi" w:hAnsiTheme="majorHAnsi"/>
          <w:sz w:val="24"/>
          <w:szCs w:val="24"/>
        </w:rPr>
        <w:t xml:space="preserve"> lat</w:t>
      </w:r>
      <w:r>
        <w:rPr>
          <w:rFonts w:asciiTheme="majorHAnsi" w:hAnsiTheme="majorHAnsi"/>
          <w:sz w:val="24"/>
          <w:szCs w:val="24"/>
        </w:rPr>
        <w:t xml:space="preserve"> </w:t>
      </w:r>
      <w:r w:rsidR="00A94444">
        <w:rPr>
          <w:rFonts w:asciiTheme="majorHAnsi" w:hAnsiTheme="majorHAnsi"/>
          <w:sz w:val="24"/>
          <w:szCs w:val="24"/>
        </w:rPr>
        <w:t xml:space="preserve">świat mierzy </w:t>
      </w:r>
      <w:r>
        <w:rPr>
          <w:rFonts w:asciiTheme="majorHAnsi" w:hAnsiTheme="majorHAnsi"/>
          <w:sz w:val="24"/>
          <w:szCs w:val="24"/>
        </w:rPr>
        <w:t xml:space="preserve">się z pandemią </w:t>
      </w:r>
      <w:proofErr w:type="spellStart"/>
      <w:r>
        <w:rPr>
          <w:rFonts w:asciiTheme="majorHAnsi" w:hAnsiTheme="majorHAnsi"/>
          <w:sz w:val="24"/>
          <w:szCs w:val="24"/>
        </w:rPr>
        <w:t>koronawirusa</w:t>
      </w:r>
      <w:proofErr w:type="spellEnd"/>
      <w:r w:rsidR="00A94444">
        <w:rPr>
          <w:rFonts w:asciiTheme="majorHAnsi" w:hAnsiTheme="majorHAnsi"/>
          <w:sz w:val="24"/>
          <w:szCs w:val="24"/>
        </w:rPr>
        <w:t xml:space="preserve"> oraz jej skutkami. Przez ten czas ucierpiało wiele obszarów naszego życia. Wyzwania spotkały m.in. ochronę zdrowia, edukację oraz gospodarkę. </w:t>
      </w:r>
      <w:r w:rsidR="00CC7F47">
        <w:rPr>
          <w:rFonts w:asciiTheme="majorHAnsi" w:hAnsiTheme="majorHAnsi"/>
          <w:sz w:val="24"/>
          <w:szCs w:val="24"/>
        </w:rPr>
        <w:t xml:space="preserve">Podmioty międzynarodowe, państwowe i regionalne oferują wiele programów pomocowych dla ofiar pandemii. Podczas środowej konferencji „Wsparcie Państwa dla firm w kryzysie” przedstawiciele </w:t>
      </w:r>
      <w:r w:rsidR="008E0F1F">
        <w:rPr>
          <w:rFonts w:asciiTheme="majorHAnsi" w:hAnsiTheme="majorHAnsi"/>
          <w:sz w:val="24"/>
          <w:szCs w:val="24"/>
        </w:rPr>
        <w:t>Polskiej Agencji Rozwoju Przedsiębiorczości (</w:t>
      </w:r>
      <w:r w:rsidR="00CC7F47">
        <w:rPr>
          <w:rFonts w:asciiTheme="majorHAnsi" w:hAnsiTheme="majorHAnsi"/>
          <w:sz w:val="24"/>
          <w:szCs w:val="24"/>
        </w:rPr>
        <w:t>PARP</w:t>
      </w:r>
      <w:r w:rsidR="008E0F1F">
        <w:rPr>
          <w:rFonts w:asciiTheme="majorHAnsi" w:hAnsiTheme="majorHAnsi"/>
          <w:sz w:val="24"/>
          <w:szCs w:val="24"/>
        </w:rPr>
        <w:t>)</w:t>
      </w:r>
      <w:r w:rsidR="00CC7F47">
        <w:rPr>
          <w:rFonts w:asciiTheme="majorHAnsi" w:hAnsiTheme="majorHAnsi"/>
          <w:sz w:val="24"/>
          <w:szCs w:val="24"/>
        </w:rPr>
        <w:t xml:space="preserve"> przedstawią </w:t>
      </w:r>
      <w:r w:rsidR="008E0F1F">
        <w:rPr>
          <w:rFonts w:asciiTheme="majorHAnsi" w:hAnsiTheme="majorHAnsi"/>
          <w:sz w:val="24"/>
          <w:szCs w:val="24"/>
        </w:rPr>
        <w:t>propozycje pomocy dla biznesów</w:t>
      </w:r>
      <w:r w:rsidR="00A57CA9">
        <w:rPr>
          <w:rFonts w:asciiTheme="majorHAnsi" w:hAnsiTheme="majorHAnsi"/>
          <w:sz w:val="24"/>
          <w:szCs w:val="24"/>
        </w:rPr>
        <w:t xml:space="preserve"> związane z Dyrektywą Restrukturyzacyjna oraz Polityką Nowej Szansy.</w:t>
      </w:r>
    </w:p>
    <w:p w14:paraId="35AC7722" w14:textId="09918E85" w:rsidR="008E0F1F" w:rsidRDefault="00C63C6D" w:rsidP="005A15DF">
      <w:p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Postępowanie restrukturyzac</w:t>
      </w:r>
      <w:r w:rsidR="003E734F">
        <w:rPr>
          <w:rFonts w:asciiTheme="majorHAnsi" w:hAnsiTheme="majorHAnsi"/>
          <w:sz w:val="24"/>
          <w:szCs w:val="24"/>
        </w:rPr>
        <w:t>yjne</w:t>
      </w:r>
      <w:r>
        <w:rPr>
          <w:rFonts w:asciiTheme="majorHAnsi" w:hAnsiTheme="majorHAnsi"/>
          <w:sz w:val="24"/>
          <w:szCs w:val="24"/>
        </w:rPr>
        <w:t xml:space="preserve"> może być stosowane nie tylko w sytuacji </w:t>
      </w:r>
      <w:r w:rsidR="003E734F">
        <w:rPr>
          <w:rFonts w:asciiTheme="majorHAnsi" w:hAnsiTheme="majorHAnsi"/>
          <w:sz w:val="24"/>
          <w:szCs w:val="24"/>
        </w:rPr>
        <w:t xml:space="preserve">niewypłacalności, ale przede wszystkim, gdy sytuacja wskazuje na to, że w niedługim czasie można stać się niewypłacalnym. </w:t>
      </w:r>
      <w:r w:rsidR="00C96C8E">
        <w:rPr>
          <w:rFonts w:asciiTheme="majorHAnsi" w:hAnsiTheme="majorHAnsi"/>
          <w:sz w:val="24"/>
          <w:szCs w:val="24"/>
        </w:rPr>
        <w:t>To narzędzie zapobiegawcze, którego celem</w:t>
      </w:r>
      <w:r w:rsidR="005A15DF">
        <w:rPr>
          <w:rFonts w:asciiTheme="majorHAnsi" w:hAnsiTheme="majorHAnsi"/>
          <w:sz w:val="24"/>
          <w:szCs w:val="24"/>
        </w:rPr>
        <w:t xml:space="preserve"> jest ochrona najlepszych interesów wierzycielu. W praktyce oznacza to, że wskutek restrukturyzacji </w:t>
      </w:r>
      <w:r w:rsidR="005A15DF" w:rsidRPr="005A15DF">
        <w:rPr>
          <w:rFonts w:asciiTheme="majorHAnsi" w:hAnsiTheme="majorHAnsi"/>
          <w:sz w:val="24"/>
          <w:szCs w:val="24"/>
        </w:rPr>
        <w:t>żaden wierzyciel nie znajdzie się w sytuacji gorszej niż ta,</w:t>
      </w:r>
      <w:r w:rsidR="005A15DF">
        <w:rPr>
          <w:rFonts w:asciiTheme="majorHAnsi" w:hAnsiTheme="majorHAnsi"/>
          <w:sz w:val="24"/>
          <w:szCs w:val="24"/>
        </w:rPr>
        <w:t xml:space="preserve"> </w:t>
      </w:r>
      <w:r w:rsidR="005A15DF" w:rsidRPr="005A15DF">
        <w:rPr>
          <w:rFonts w:asciiTheme="majorHAnsi" w:hAnsiTheme="majorHAnsi"/>
          <w:sz w:val="24"/>
          <w:szCs w:val="24"/>
        </w:rPr>
        <w:t>w jakiej znalazłby się w przypadku likwidacji</w:t>
      </w:r>
      <w:r w:rsidR="005A15DF">
        <w:rPr>
          <w:rFonts w:asciiTheme="majorHAnsi" w:hAnsiTheme="majorHAnsi"/>
          <w:sz w:val="24"/>
          <w:szCs w:val="24"/>
        </w:rPr>
        <w:t xml:space="preserve">. Podstawą </w:t>
      </w:r>
      <w:r w:rsidR="000140C2">
        <w:rPr>
          <w:rFonts w:asciiTheme="majorHAnsi" w:hAnsiTheme="majorHAnsi"/>
          <w:sz w:val="24"/>
          <w:szCs w:val="24"/>
        </w:rPr>
        <w:t>restrukturyzacji zapobiegawczej jest system wczesnego ostrzegania (SWO).</w:t>
      </w:r>
    </w:p>
    <w:p w14:paraId="61A10A26" w14:textId="702A57BF" w:rsidR="000140C2" w:rsidRDefault="000140C2" w:rsidP="005A15DF">
      <w:p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Innym </w:t>
      </w:r>
      <w:r w:rsidR="008C2D4C">
        <w:rPr>
          <w:rFonts w:asciiTheme="majorHAnsi" w:hAnsiTheme="majorHAnsi"/>
          <w:sz w:val="24"/>
          <w:szCs w:val="24"/>
        </w:rPr>
        <w:t>programem</w:t>
      </w:r>
      <w:r>
        <w:rPr>
          <w:rFonts w:asciiTheme="majorHAnsi" w:hAnsiTheme="majorHAnsi"/>
          <w:sz w:val="24"/>
          <w:szCs w:val="24"/>
        </w:rPr>
        <w:t xml:space="preserve"> dostępnym dla przedsiębiorców jest Polityka Nowej Szansy 2.0. </w:t>
      </w:r>
      <w:r w:rsidR="008C2D4C">
        <w:rPr>
          <w:rFonts w:asciiTheme="majorHAnsi" w:hAnsiTheme="majorHAnsi"/>
          <w:sz w:val="24"/>
          <w:szCs w:val="24"/>
        </w:rPr>
        <w:t xml:space="preserve">Oferuje on narzędzia pozafinansowe dla biznesów w </w:t>
      </w:r>
      <w:r w:rsidR="00C96C8E">
        <w:rPr>
          <w:rFonts w:asciiTheme="majorHAnsi" w:hAnsiTheme="majorHAnsi"/>
          <w:sz w:val="24"/>
          <w:szCs w:val="24"/>
        </w:rPr>
        <w:t>trudnych sytuacjach</w:t>
      </w:r>
      <w:r w:rsidR="008C2D4C">
        <w:rPr>
          <w:rFonts w:asciiTheme="majorHAnsi" w:hAnsiTheme="majorHAnsi"/>
          <w:sz w:val="24"/>
          <w:szCs w:val="24"/>
        </w:rPr>
        <w:t xml:space="preserve">, m.in. system wsparcia </w:t>
      </w:r>
      <w:r w:rsidR="008C2D4C" w:rsidRPr="008C2D4C">
        <w:rPr>
          <w:rFonts w:asciiTheme="majorHAnsi" w:hAnsiTheme="majorHAnsi"/>
          <w:sz w:val="24"/>
          <w:szCs w:val="24"/>
        </w:rPr>
        <w:t>zorientowan</w:t>
      </w:r>
      <w:r w:rsidR="008C2D4C">
        <w:rPr>
          <w:rFonts w:asciiTheme="majorHAnsi" w:hAnsiTheme="majorHAnsi"/>
          <w:sz w:val="24"/>
          <w:szCs w:val="24"/>
        </w:rPr>
        <w:t>y</w:t>
      </w:r>
      <w:r w:rsidR="008C2D4C" w:rsidRPr="008C2D4C">
        <w:rPr>
          <w:rFonts w:asciiTheme="majorHAnsi" w:hAnsiTheme="majorHAnsi"/>
          <w:sz w:val="24"/>
          <w:szCs w:val="24"/>
        </w:rPr>
        <w:t xml:space="preserve"> na przeciwdziałanie upadłości firm poprzez budowę i promowanie systemów wczesnego ostrzegania</w:t>
      </w:r>
      <w:r w:rsidR="008C2D4C">
        <w:rPr>
          <w:rFonts w:asciiTheme="majorHAnsi" w:hAnsiTheme="majorHAnsi"/>
          <w:sz w:val="24"/>
          <w:szCs w:val="24"/>
        </w:rPr>
        <w:t xml:space="preserve">, </w:t>
      </w:r>
      <w:r w:rsidR="008C2D4C" w:rsidRPr="008C2D4C">
        <w:rPr>
          <w:rFonts w:asciiTheme="majorHAnsi" w:hAnsiTheme="majorHAnsi"/>
          <w:sz w:val="24"/>
          <w:szCs w:val="24"/>
        </w:rPr>
        <w:t>pozasądow</w:t>
      </w:r>
      <w:r w:rsidR="00A25782">
        <w:rPr>
          <w:rFonts w:asciiTheme="majorHAnsi" w:hAnsiTheme="majorHAnsi"/>
          <w:sz w:val="24"/>
          <w:szCs w:val="24"/>
        </w:rPr>
        <w:t>e</w:t>
      </w:r>
      <w:r w:rsidR="008C2D4C" w:rsidRPr="008C2D4C">
        <w:rPr>
          <w:rFonts w:asciiTheme="majorHAnsi" w:hAnsiTheme="majorHAnsi"/>
          <w:sz w:val="24"/>
          <w:szCs w:val="24"/>
        </w:rPr>
        <w:t xml:space="preserve"> i sądow</w:t>
      </w:r>
      <w:r w:rsidR="00A25782">
        <w:rPr>
          <w:rFonts w:asciiTheme="majorHAnsi" w:hAnsiTheme="majorHAnsi"/>
          <w:sz w:val="24"/>
          <w:szCs w:val="24"/>
        </w:rPr>
        <w:t>e</w:t>
      </w:r>
      <w:r w:rsidR="008C2D4C" w:rsidRPr="008C2D4C">
        <w:rPr>
          <w:rFonts w:asciiTheme="majorHAnsi" w:hAnsiTheme="majorHAnsi"/>
          <w:sz w:val="24"/>
          <w:szCs w:val="24"/>
        </w:rPr>
        <w:t xml:space="preserve"> form naprawy i restrukturyzacj</w:t>
      </w:r>
      <w:r w:rsidR="008C2D4C">
        <w:rPr>
          <w:rFonts w:asciiTheme="majorHAnsi" w:hAnsiTheme="majorHAnsi"/>
          <w:sz w:val="24"/>
          <w:szCs w:val="24"/>
        </w:rPr>
        <w:t>i</w:t>
      </w:r>
      <w:r w:rsidR="00C96C8E">
        <w:rPr>
          <w:rFonts w:asciiTheme="majorHAnsi" w:hAnsiTheme="majorHAnsi"/>
          <w:sz w:val="24"/>
          <w:szCs w:val="24"/>
        </w:rPr>
        <w:t xml:space="preserve"> oraz </w:t>
      </w:r>
      <w:r w:rsidR="008C2D4C" w:rsidRPr="008C2D4C">
        <w:rPr>
          <w:rFonts w:asciiTheme="majorHAnsi" w:hAnsiTheme="majorHAnsi"/>
          <w:sz w:val="24"/>
          <w:szCs w:val="24"/>
        </w:rPr>
        <w:t>ułatwianie ponownego rozpoczęcia działalności gospodarczej osobom, które poniosły porażkę biznesową</w:t>
      </w:r>
      <w:r w:rsidR="00A25782">
        <w:rPr>
          <w:rFonts w:asciiTheme="majorHAnsi" w:hAnsiTheme="majorHAnsi"/>
          <w:sz w:val="24"/>
          <w:szCs w:val="24"/>
        </w:rPr>
        <w:t xml:space="preserve">. Wsparcie zapewniane jest poprzez działania o </w:t>
      </w:r>
      <w:r w:rsidR="00A25782" w:rsidRPr="00A25782">
        <w:rPr>
          <w:rFonts w:asciiTheme="majorHAnsi" w:hAnsiTheme="majorHAnsi"/>
          <w:sz w:val="24"/>
          <w:szCs w:val="24"/>
        </w:rPr>
        <w:t>charakterze doradczo-szkoleniowym</w:t>
      </w:r>
      <w:r w:rsidR="00C96C8E">
        <w:rPr>
          <w:rFonts w:asciiTheme="majorHAnsi" w:hAnsiTheme="majorHAnsi"/>
          <w:sz w:val="24"/>
          <w:szCs w:val="24"/>
        </w:rPr>
        <w:t xml:space="preserve">i </w:t>
      </w:r>
      <w:r w:rsidR="00C96C8E" w:rsidRPr="00A25782">
        <w:rPr>
          <w:rFonts w:asciiTheme="majorHAnsi" w:hAnsiTheme="majorHAnsi"/>
          <w:sz w:val="24"/>
          <w:szCs w:val="24"/>
        </w:rPr>
        <w:t>informacyjno-promocyjnym</w:t>
      </w:r>
      <w:r w:rsidR="00C96C8E">
        <w:rPr>
          <w:rFonts w:asciiTheme="majorHAnsi" w:hAnsiTheme="majorHAnsi"/>
          <w:sz w:val="24"/>
          <w:szCs w:val="24"/>
        </w:rPr>
        <w:t xml:space="preserve"> oraz</w:t>
      </w:r>
      <w:r w:rsidR="00A25782" w:rsidRPr="00A25782">
        <w:rPr>
          <w:rFonts w:asciiTheme="majorHAnsi" w:hAnsiTheme="majorHAnsi"/>
          <w:sz w:val="24"/>
          <w:szCs w:val="24"/>
        </w:rPr>
        <w:t xml:space="preserve"> coaching</w:t>
      </w:r>
      <w:r w:rsidR="00C96C8E">
        <w:rPr>
          <w:rFonts w:asciiTheme="majorHAnsi" w:hAnsiTheme="majorHAnsi"/>
          <w:sz w:val="24"/>
          <w:szCs w:val="24"/>
        </w:rPr>
        <w:t xml:space="preserve"> i</w:t>
      </w:r>
      <w:r w:rsidR="00A25782" w:rsidRPr="00A25782">
        <w:rPr>
          <w:rFonts w:asciiTheme="majorHAnsi" w:hAnsiTheme="majorHAnsi"/>
          <w:sz w:val="24"/>
          <w:szCs w:val="24"/>
        </w:rPr>
        <w:t xml:space="preserve"> mentoring</w:t>
      </w:r>
      <w:r w:rsidR="00C96C8E">
        <w:rPr>
          <w:rFonts w:asciiTheme="majorHAnsi" w:hAnsiTheme="majorHAnsi"/>
          <w:sz w:val="24"/>
          <w:szCs w:val="24"/>
        </w:rPr>
        <w:t>.</w:t>
      </w:r>
    </w:p>
    <w:p w14:paraId="5F59C27C" w14:textId="69D827B2" w:rsidR="00A57CA9" w:rsidRDefault="00B22E50" w:rsidP="005A15DF">
      <w:p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</w:t>
      </w:r>
      <w:r w:rsidR="00A57CA9">
        <w:rPr>
          <w:rFonts w:asciiTheme="majorHAnsi" w:hAnsiTheme="majorHAnsi"/>
          <w:sz w:val="24"/>
          <w:szCs w:val="24"/>
        </w:rPr>
        <w:t xml:space="preserve">Zapraszamy wszystkich przedstawicieli mikro, małych i średnich przedsiębiorstw, którzy ucierpieli na skutek pandemii. Nasi prelegenci przedstawią finansowe i pozafinansowe </w:t>
      </w:r>
      <w:r>
        <w:rPr>
          <w:rFonts w:asciiTheme="majorHAnsi" w:hAnsiTheme="majorHAnsi"/>
          <w:sz w:val="24"/>
          <w:szCs w:val="24"/>
        </w:rPr>
        <w:t xml:space="preserve">możliwości pomocy dla biznesów. Warto zapoznać się z ofertą wsparcia, jakie oferują podmioty państwowe. Jestem </w:t>
      </w:r>
      <w:r>
        <w:rPr>
          <w:rFonts w:asciiTheme="majorHAnsi" w:hAnsiTheme="majorHAnsi"/>
          <w:sz w:val="24"/>
          <w:szCs w:val="24"/>
        </w:rPr>
        <w:lastRenderedPageBreak/>
        <w:t>pewna, że</w:t>
      </w:r>
      <w:r w:rsidR="002D7BAA">
        <w:rPr>
          <w:rFonts w:asciiTheme="majorHAnsi" w:hAnsiTheme="majorHAnsi"/>
          <w:sz w:val="24"/>
          <w:szCs w:val="24"/>
        </w:rPr>
        <w:t xml:space="preserve"> przedstawimy wachlarz środków i możliwości wsparcia, które zmitygują okresowe trudności w przedsiębiorstwach </w:t>
      </w:r>
      <w:r>
        <w:rPr>
          <w:rFonts w:asciiTheme="majorHAnsi" w:hAnsiTheme="majorHAnsi"/>
          <w:sz w:val="24"/>
          <w:szCs w:val="24"/>
        </w:rPr>
        <w:t xml:space="preserve">– powiedziała </w:t>
      </w:r>
      <w:r w:rsidRPr="00B22E50">
        <w:rPr>
          <w:rFonts w:asciiTheme="majorHAnsi" w:hAnsiTheme="majorHAnsi"/>
          <w:b/>
          <w:bCs/>
          <w:sz w:val="24"/>
          <w:szCs w:val="24"/>
        </w:rPr>
        <w:t xml:space="preserve">Magdalena </w:t>
      </w:r>
      <w:r w:rsidR="00490338">
        <w:rPr>
          <w:rFonts w:asciiTheme="majorHAnsi" w:hAnsiTheme="majorHAnsi"/>
          <w:b/>
          <w:bCs/>
          <w:sz w:val="24"/>
          <w:szCs w:val="24"/>
        </w:rPr>
        <w:t xml:space="preserve">Hilszer, dyrektor </w:t>
      </w:r>
      <w:r>
        <w:rPr>
          <w:rFonts w:asciiTheme="majorHAnsi" w:hAnsiTheme="majorHAnsi"/>
          <w:sz w:val="24"/>
          <w:szCs w:val="24"/>
        </w:rPr>
        <w:t>w PARP.</w:t>
      </w:r>
    </w:p>
    <w:p w14:paraId="2477CB48" w14:textId="4D798904" w:rsidR="00C263A6" w:rsidRPr="00B12620" w:rsidRDefault="00C263A6" w:rsidP="005A15DF">
      <w:pPr>
        <w:spacing w:before="240" w:after="240" w:line="240" w:lineRule="auto"/>
        <w:rPr>
          <w:rFonts w:asciiTheme="majorHAnsi" w:hAnsiTheme="majorHAnsi"/>
          <w:sz w:val="24"/>
          <w:szCs w:val="24"/>
        </w:rPr>
      </w:pPr>
      <w:hyperlink r:id="rId12" w:history="1">
        <w:r w:rsidRPr="00C263A6">
          <w:rPr>
            <w:rStyle w:val="Hipercze"/>
            <w:rFonts w:asciiTheme="majorHAnsi" w:hAnsiTheme="majorHAnsi"/>
            <w:sz w:val="24"/>
            <w:szCs w:val="24"/>
          </w:rPr>
          <w:t>Transmisja online</w:t>
        </w:r>
      </w:hyperlink>
      <w:r>
        <w:rPr>
          <w:rFonts w:asciiTheme="majorHAnsi" w:hAnsiTheme="majorHAnsi"/>
          <w:sz w:val="24"/>
          <w:szCs w:val="24"/>
        </w:rPr>
        <w:t>.</w:t>
      </w:r>
    </w:p>
    <w:p w14:paraId="2D0D2CE8" w14:textId="48B83008" w:rsidR="00D12941" w:rsidRDefault="00B12620" w:rsidP="00B12620">
      <w:pPr>
        <w:spacing w:before="240"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D250A">
        <w:rPr>
          <w:noProof/>
        </w:rPr>
        <w:drawing>
          <wp:inline distT="0" distB="0" distL="0" distR="0" wp14:anchorId="7FB3DCEF" wp14:editId="2EFCF4D8">
            <wp:extent cx="2781300" cy="1422400"/>
            <wp:effectExtent l="0" t="0" r="0" b="0"/>
            <wp:docPr id="6" name="Obraz 6" descr="Logotyp: Wsparcie Państwa dla Firm w Kryzysie, Polityka Nowej Szansy i Dyrektywa restrukturyzacyjn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Logotyp: Wsparcie Państwa dla Firm w Kryzysie, Polityka Nowej Szansy i Dyrektywa restrukturyzacyjna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7ADF" w14:textId="4CFF2A92" w:rsidR="00B12620" w:rsidRPr="0095591D" w:rsidRDefault="00B12620" w:rsidP="00B12620">
      <w:pPr>
        <w:spacing w:before="240"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4110E42" wp14:editId="5108A973">
            <wp:extent cx="6120130" cy="664210"/>
            <wp:effectExtent l="0" t="0" r="1270" b="0"/>
            <wp:docPr id="8" name="Obraz 8" descr="Logotypy: Fundusze Europejskie Wiedza Europejska Rozwój, Rzeczpospolita Polska, Polska Agencja Rozwoju Przedsiębiorczości Grupa PFR,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Logotypy: Fundusze Europejskie Wiedza Europejska Rozwój, Rzeczpospolita Polska, Polska Agencja Rozwoju Przedsiębiorczości Grupa PFR, Unia Europejska Europejski Fundusz Społeczn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620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0979B" w14:textId="77777777" w:rsidR="00BC1025" w:rsidRDefault="00BC1025">
      <w:pPr>
        <w:spacing w:after="0" w:line="240" w:lineRule="auto"/>
      </w:pPr>
      <w:r>
        <w:separator/>
      </w:r>
    </w:p>
  </w:endnote>
  <w:endnote w:type="continuationSeparator" w:id="0">
    <w:p w14:paraId="51CD1638" w14:textId="77777777" w:rsidR="00BC1025" w:rsidRDefault="00BC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90E7" w14:textId="77777777" w:rsidR="00BC1025" w:rsidRDefault="00BC1025">
      <w:pPr>
        <w:spacing w:after="0" w:line="240" w:lineRule="auto"/>
      </w:pPr>
      <w:r>
        <w:separator/>
      </w:r>
    </w:p>
  </w:footnote>
  <w:footnote w:type="continuationSeparator" w:id="0">
    <w:p w14:paraId="310DAA70" w14:textId="77777777" w:rsidR="00BC1025" w:rsidRDefault="00BC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140C2"/>
    <w:rsid w:val="00081C97"/>
    <w:rsid w:val="00086540"/>
    <w:rsid w:val="00096144"/>
    <w:rsid w:val="000C172A"/>
    <w:rsid w:val="000D0EEA"/>
    <w:rsid w:val="000E4463"/>
    <w:rsid w:val="00101CB5"/>
    <w:rsid w:val="0010620A"/>
    <w:rsid w:val="0012487A"/>
    <w:rsid w:val="00155BAB"/>
    <w:rsid w:val="0016526B"/>
    <w:rsid w:val="001C3206"/>
    <w:rsid w:val="002212A1"/>
    <w:rsid w:val="0023061E"/>
    <w:rsid w:val="002325E3"/>
    <w:rsid w:val="002331C4"/>
    <w:rsid w:val="00255F13"/>
    <w:rsid w:val="00276A38"/>
    <w:rsid w:val="00291E8B"/>
    <w:rsid w:val="0029503E"/>
    <w:rsid w:val="002D7BAA"/>
    <w:rsid w:val="0032710E"/>
    <w:rsid w:val="00336F70"/>
    <w:rsid w:val="0034330D"/>
    <w:rsid w:val="00343AAD"/>
    <w:rsid w:val="00372D04"/>
    <w:rsid w:val="00384B85"/>
    <w:rsid w:val="00385BED"/>
    <w:rsid w:val="003970E6"/>
    <w:rsid w:val="003A40C4"/>
    <w:rsid w:val="003A43D7"/>
    <w:rsid w:val="003A65B1"/>
    <w:rsid w:val="003B24B1"/>
    <w:rsid w:val="003E734F"/>
    <w:rsid w:val="00484CE7"/>
    <w:rsid w:val="004850BD"/>
    <w:rsid w:val="00490338"/>
    <w:rsid w:val="004F4A11"/>
    <w:rsid w:val="00544A66"/>
    <w:rsid w:val="005675B6"/>
    <w:rsid w:val="00571B2A"/>
    <w:rsid w:val="005A15DF"/>
    <w:rsid w:val="005D07D8"/>
    <w:rsid w:val="005E1343"/>
    <w:rsid w:val="005F1E4D"/>
    <w:rsid w:val="0060342B"/>
    <w:rsid w:val="00612BEB"/>
    <w:rsid w:val="00627AE2"/>
    <w:rsid w:val="00631E77"/>
    <w:rsid w:val="006764EB"/>
    <w:rsid w:val="006C5EE8"/>
    <w:rsid w:val="006D7547"/>
    <w:rsid w:val="00736FD9"/>
    <w:rsid w:val="00793D05"/>
    <w:rsid w:val="007A4FC3"/>
    <w:rsid w:val="007D7EB1"/>
    <w:rsid w:val="007E435E"/>
    <w:rsid w:val="008112CA"/>
    <w:rsid w:val="00870DF3"/>
    <w:rsid w:val="008A3370"/>
    <w:rsid w:val="008A3B13"/>
    <w:rsid w:val="008A4AF3"/>
    <w:rsid w:val="008B7C27"/>
    <w:rsid w:val="008C2D4C"/>
    <w:rsid w:val="008C3396"/>
    <w:rsid w:val="008C5978"/>
    <w:rsid w:val="008D0D4B"/>
    <w:rsid w:val="008E0F1F"/>
    <w:rsid w:val="008F174A"/>
    <w:rsid w:val="008F6A46"/>
    <w:rsid w:val="0091262D"/>
    <w:rsid w:val="00915325"/>
    <w:rsid w:val="00925945"/>
    <w:rsid w:val="0095591D"/>
    <w:rsid w:val="00984E32"/>
    <w:rsid w:val="00990716"/>
    <w:rsid w:val="009968B5"/>
    <w:rsid w:val="009A233D"/>
    <w:rsid w:val="00A03989"/>
    <w:rsid w:val="00A235C7"/>
    <w:rsid w:val="00A25782"/>
    <w:rsid w:val="00A5004C"/>
    <w:rsid w:val="00A57CA9"/>
    <w:rsid w:val="00A62B86"/>
    <w:rsid w:val="00A72962"/>
    <w:rsid w:val="00A80513"/>
    <w:rsid w:val="00A94444"/>
    <w:rsid w:val="00AB1BAF"/>
    <w:rsid w:val="00AC65CF"/>
    <w:rsid w:val="00B12620"/>
    <w:rsid w:val="00B22E50"/>
    <w:rsid w:val="00B50B4D"/>
    <w:rsid w:val="00B717D1"/>
    <w:rsid w:val="00B77154"/>
    <w:rsid w:val="00B96285"/>
    <w:rsid w:val="00BC1025"/>
    <w:rsid w:val="00C07BFC"/>
    <w:rsid w:val="00C263A6"/>
    <w:rsid w:val="00C63C6D"/>
    <w:rsid w:val="00C96C8E"/>
    <w:rsid w:val="00CA0AB8"/>
    <w:rsid w:val="00CC7F47"/>
    <w:rsid w:val="00D0763E"/>
    <w:rsid w:val="00D12941"/>
    <w:rsid w:val="00D612C4"/>
    <w:rsid w:val="00D80723"/>
    <w:rsid w:val="00D96232"/>
    <w:rsid w:val="00E1790B"/>
    <w:rsid w:val="00E25978"/>
    <w:rsid w:val="00E33B09"/>
    <w:rsid w:val="00E50DA2"/>
    <w:rsid w:val="00EC5AF8"/>
    <w:rsid w:val="00F21983"/>
    <w:rsid w:val="00F259BC"/>
    <w:rsid w:val="00F37FE3"/>
    <w:rsid w:val="00F76A54"/>
    <w:rsid w:val="00F80351"/>
    <w:rsid w:val="00F86B8D"/>
    <w:rsid w:val="00F90157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490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component/parpevents/?view=details&amp;id=22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sosnowska@parp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państwa dla firm w kryzysie. Konferencja w Poznaniu</vt:lpstr>
    </vt:vector>
  </TitlesOfParts>
  <Manager/>
  <Company/>
  <LinksUpToDate>false</LinksUpToDate>
  <CharactersWithSpaces>2956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Wsparcie państwa dla firm w kryzysie. Konferencja w Poznaniu</dc:title>
  <dc:subject>Wsparcie państwa dla firm w kryzysie. Konferencja w Poznaniu</dc:subject>
  <dc:creator>Magdalena Mikulska</dc:creator>
  <cp:keywords/>
  <dc:description/>
  <cp:lastModifiedBy>Sosnowska Luiza</cp:lastModifiedBy>
  <cp:revision>2</cp:revision>
  <cp:lastPrinted>2021-09-21T10:31:00Z</cp:lastPrinted>
  <dcterms:created xsi:type="dcterms:W3CDTF">2021-12-07T09:54:00Z</dcterms:created>
  <dcterms:modified xsi:type="dcterms:W3CDTF">2021-12-07T09:54:00Z</dcterms:modified>
  <cp:category/>
</cp:coreProperties>
</file>