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69CC" w14:textId="3A220E6E" w:rsidR="005321E2" w:rsidRPr="008108F7" w:rsidRDefault="002D4BD5">
      <w:pPr>
        <w:rPr>
          <w:rFonts w:ascii="Source Sans Pro SemiBold" w:hAnsi="Source Sans Pro SemiBold"/>
          <w:lang w:val="pl-PL"/>
        </w:rPr>
      </w:pPr>
      <w:bookmarkStart w:id="0" w:name="_Hlk77587550"/>
      <w:r w:rsidRPr="008108F7">
        <w:rPr>
          <w:rFonts w:ascii="Source Sans Pro SemiBold" w:hAnsi="Source Sans Pro SemiBold"/>
          <w:lang w:val="pl-PL"/>
        </w:rPr>
        <w:t>Informacja prasowa</w:t>
      </w:r>
    </w:p>
    <w:p w14:paraId="66E21F27" w14:textId="0ADB150B" w:rsidR="00A6591A" w:rsidRPr="008108F7" w:rsidRDefault="00A6591A">
      <w:pPr>
        <w:rPr>
          <w:rFonts w:ascii="Source Sans Pro SemiBold" w:hAnsi="Source Sans Pro SemiBold"/>
          <w:lang w:val="pl-PL"/>
        </w:rPr>
      </w:pPr>
    </w:p>
    <w:p w14:paraId="7DEAFD97" w14:textId="1D9A0382" w:rsidR="00232566" w:rsidRPr="00C772C0" w:rsidRDefault="00971C83" w:rsidP="00232566">
      <w:pPr>
        <w:rPr>
          <w:rFonts w:ascii="Source Sans Pro" w:eastAsia="Times New Roman" w:hAnsi="Source Sans Pro" w:cs="Times New Roman"/>
          <w:b/>
          <w:lang w:val="pl-PL" w:eastAsia="pl-PL"/>
        </w:rPr>
      </w:pPr>
      <w:proofErr w:type="spellStart"/>
      <w:r>
        <w:rPr>
          <w:rFonts w:ascii="Source Sans Pro" w:eastAsia="Times New Roman" w:hAnsi="Source Sans Pro" w:cs="Times New Roman"/>
          <w:b/>
          <w:lang w:val="pl-PL" w:eastAsia="pl-PL"/>
        </w:rPr>
        <w:t>Globis</w:t>
      </w:r>
      <w:proofErr w:type="spellEnd"/>
      <w:r>
        <w:rPr>
          <w:rFonts w:ascii="Source Sans Pro" w:eastAsia="Times New Roman" w:hAnsi="Source Sans Pro" w:cs="Times New Roman"/>
          <w:b/>
          <w:lang w:val="pl-PL" w:eastAsia="pl-PL"/>
        </w:rPr>
        <w:t xml:space="preserve"> Poznań zachwyca nowoczesną recepcją</w:t>
      </w:r>
    </w:p>
    <w:p w14:paraId="31612A8B" w14:textId="61F1C0B0" w:rsidR="00D305EB" w:rsidRPr="002D4BD5" w:rsidRDefault="00D305EB">
      <w:pPr>
        <w:rPr>
          <w:rFonts w:ascii="Source Sans Pro SemiBold" w:hAnsi="Source Sans Pro SemiBold"/>
          <w:lang w:val="pl-PL"/>
        </w:rPr>
      </w:pPr>
    </w:p>
    <w:p w14:paraId="2CE12A48" w14:textId="36133DEC" w:rsidR="00232566" w:rsidRPr="008F6338" w:rsidRDefault="003021EB" w:rsidP="00232566">
      <w:pPr>
        <w:rPr>
          <w:rFonts w:ascii="Source Sans Pro" w:eastAsia="Times New Roman" w:hAnsi="Source Sans Pro" w:cs="Times New Roman"/>
          <w:lang w:val="pl-PL" w:eastAsia="pl-PL"/>
        </w:rPr>
      </w:pPr>
      <w:r w:rsidRPr="008A3F5F">
        <w:rPr>
          <w:rFonts w:ascii="Source Sans Pro SemiBold" w:hAnsi="Source Sans Pro SemiBold"/>
          <w:lang w:val="pl-PL"/>
        </w:rPr>
        <w:t>WARSZAWA</w:t>
      </w:r>
      <w:r w:rsidR="001B01AD" w:rsidRPr="008A3F5F">
        <w:rPr>
          <w:rFonts w:ascii="Source Sans Pro SemiBold" w:hAnsi="Source Sans Pro SemiBold"/>
          <w:lang w:val="pl-PL"/>
        </w:rPr>
        <w:t xml:space="preserve">, </w:t>
      </w:r>
      <w:r w:rsidR="008E3BE2">
        <w:rPr>
          <w:rFonts w:ascii="Source Sans Pro SemiBold" w:hAnsi="Source Sans Pro SemiBold"/>
          <w:lang w:val="pl-PL"/>
        </w:rPr>
        <w:t xml:space="preserve">20 </w:t>
      </w:r>
      <w:r w:rsidR="00400E5C" w:rsidRPr="008A3F5F">
        <w:rPr>
          <w:rFonts w:ascii="Source Sans Pro SemiBold" w:hAnsi="Source Sans Pro SemiBold"/>
          <w:lang w:val="pl-PL"/>
        </w:rPr>
        <w:t xml:space="preserve">grudnia </w:t>
      </w:r>
      <w:r w:rsidR="001B01AD" w:rsidRPr="008A3F5F">
        <w:rPr>
          <w:rFonts w:ascii="Source Sans Pro SemiBold" w:hAnsi="Source Sans Pro SemiBold"/>
          <w:lang w:val="pl-PL"/>
        </w:rPr>
        <w:t>2021</w:t>
      </w:r>
      <w:r w:rsidR="006013AC" w:rsidRPr="008A3F5F">
        <w:rPr>
          <w:rFonts w:ascii="Source Sans Pro SemiBold" w:hAnsi="Source Sans Pro SemiBold"/>
          <w:lang w:val="pl-PL"/>
        </w:rPr>
        <w:t xml:space="preserve"> –</w:t>
      </w:r>
      <w:r w:rsidR="0044269D" w:rsidRPr="008A3F5F">
        <w:rPr>
          <w:rFonts w:ascii="Source Sans Pro SemiBold" w:hAnsi="Source Sans Pro SemiBold"/>
          <w:lang w:val="pl-PL"/>
        </w:rPr>
        <w:t xml:space="preserve"> </w:t>
      </w:r>
      <w:r w:rsidR="00232566" w:rsidRPr="00232566">
        <w:rPr>
          <w:rFonts w:ascii="Source Sans Pro" w:eastAsia="Times New Roman" w:hAnsi="Source Sans Pro" w:cs="Times New Roman"/>
          <w:lang w:val="pl-PL" w:eastAsia="pl-PL"/>
        </w:rPr>
        <w:t xml:space="preserve">Rynek nieruchomości biurowych stale poddawany jest zmianom trendów – to co dzisiaj uznawane jest za nowoczesne, za kilka lat może stracić na świeżości. </w:t>
      </w:r>
      <w:r w:rsidR="00DA397C">
        <w:rPr>
          <w:rFonts w:ascii="Source Sans Pro" w:eastAsia="Times New Roman" w:hAnsi="Source Sans Pro" w:cs="Times New Roman"/>
          <w:lang w:val="pl-PL" w:eastAsia="pl-PL"/>
        </w:rPr>
        <w:t xml:space="preserve">Chcąc </w:t>
      </w:r>
      <w:r w:rsidR="004958E1">
        <w:rPr>
          <w:rFonts w:ascii="Source Sans Pro" w:eastAsia="Times New Roman" w:hAnsi="Source Sans Pro" w:cs="Times New Roman"/>
          <w:lang w:val="pl-PL" w:eastAsia="pl-PL"/>
        </w:rPr>
        <w:t>zadbać o atrakcyjność budynków</w:t>
      </w:r>
      <w:r w:rsidR="00162322">
        <w:rPr>
          <w:rFonts w:ascii="Source Sans Pro" w:eastAsia="Times New Roman" w:hAnsi="Source Sans Pro" w:cs="Times New Roman"/>
          <w:lang w:val="pl-PL" w:eastAsia="pl-PL"/>
        </w:rPr>
        <w:t>,</w:t>
      </w:r>
      <w:r w:rsidR="004958E1">
        <w:rPr>
          <w:rFonts w:ascii="Source Sans Pro" w:eastAsia="Times New Roman" w:hAnsi="Source Sans Pro" w:cs="Times New Roman"/>
          <w:lang w:val="pl-PL" w:eastAsia="pl-PL"/>
        </w:rPr>
        <w:t xml:space="preserve"> ich właściciele i zarządcy </w:t>
      </w:r>
      <w:r w:rsidR="00C33BAB">
        <w:rPr>
          <w:rFonts w:ascii="Source Sans Pro" w:eastAsia="Times New Roman" w:hAnsi="Source Sans Pro" w:cs="Times New Roman"/>
          <w:lang w:val="pl-PL" w:eastAsia="pl-PL"/>
        </w:rPr>
        <w:t>regularnie prowadzą</w:t>
      </w:r>
      <w:r w:rsidR="004958E1">
        <w:rPr>
          <w:rFonts w:ascii="Source Sans Pro" w:eastAsia="Times New Roman" w:hAnsi="Source Sans Pro" w:cs="Times New Roman"/>
          <w:lang w:val="pl-PL" w:eastAsia="pl-PL"/>
        </w:rPr>
        <w:t xml:space="preserve"> przebudowy i modernizacje odpowiadając na </w:t>
      </w:r>
      <w:r w:rsidR="00C33BAB">
        <w:rPr>
          <w:rFonts w:ascii="Source Sans Pro" w:eastAsia="Times New Roman" w:hAnsi="Source Sans Pro" w:cs="Times New Roman"/>
          <w:lang w:val="pl-PL" w:eastAsia="pl-PL"/>
        </w:rPr>
        <w:t>aktualne</w:t>
      </w:r>
      <w:r w:rsidR="004958E1">
        <w:rPr>
          <w:rFonts w:ascii="Source Sans Pro" w:eastAsia="Times New Roman" w:hAnsi="Source Sans Pro" w:cs="Times New Roman"/>
          <w:lang w:val="pl-PL" w:eastAsia="pl-PL"/>
        </w:rPr>
        <w:t xml:space="preserve"> potrzeby najemców i lokalnych społeczności</w:t>
      </w:r>
      <w:r w:rsidR="00232566" w:rsidRPr="00232566">
        <w:rPr>
          <w:rFonts w:ascii="Source Sans Pro" w:eastAsia="Times New Roman" w:hAnsi="Source Sans Pro" w:cs="Times New Roman"/>
          <w:lang w:val="pl-PL" w:eastAsia="pl-PL"/>
        </w:rPr>
        <w:t xml:space="preserve">. </w:t>
      </w:r>
      <w:r w:rsidR="00162322">
        <w:rPr>
          <w:rFonts w:ascii="Source Sans Pro" w:eastAsia="Times New Roman" w:hAnsi="Source Sans Pro" w:cs="Times New Roman"/>
          <w:lang w:val="pl-PL" w:eastAsia="pl-PL"/>
        </w:rPr>
        <w:t>Podobną</w:t>
      </w:r>
      <w:r w:rsidR="00232566" w:rsidRPr="00232566">
        <w:rPr>
          <w:rFonts w:ascii="Source Sans Pro" w:eastAsia="Times New Roman" w:hAnsi="Source Sans Pro" w:cs="Times New Roman"/>
          <w:lang w:val="pl-PL" w:eastAsia="pl-PL"/>
        </w:rPr>
        <w:t xml:space="preserve"> transformację przeszło lobby i hole w biurowcu </w:t>
      </w:r>
      <w:proofErr w:type="spellStart"/>
      <w:r w:rsidR="00232566" w:rsidRPr="00232566">
        <w:rPr>
          <w:rFonts w:ascii="Source Sans Pro" w:eastAsia="Times New Roman" w:hAnsi="Source Sans Pro" w:cs="Times New Roman"/>
          <w:lang w:val="pl-PL" w:eastAsia="pl-PL"/>
        </w:rPr>
        <w:t>Globis</w:t>
      </w:r>
      <w:proofErr w:type="spellEnd"/>
      <w:r w:rsidR="00232566" w:rsidRPr="00232566">
        <w:rPr>
          <w:rFonts w:ascii="Source Sans Pro" w:eastAsia="Times New Roman" w:hAnsi="Source Sans Pro" w:cs="Times New Roman"/>
          <w:lang w:val="pl-PL" w:eastAsia="pl-PL"/>
        </w:rPr>
        <w:t xml:space="preserve"> Poznań, należącym do grupy GTC. Za kompleksowe wykonanie prac budowlano-wykończeniowych odpowiadali eksperci w dziedzinie </w:t>
      </w:r>
      <w:proofErr w:type="spellStart"/>
      <w:r w:rsidR="00232566" w:rsidRPr="00232566">
        <w:rPr>
          <w:rFonts w:ascii="Source Sans Pro" w:eastAsia="Times New Roman" w:hAnsi="Source Sans Pro" w:cs="Times New Roman"/>
          <w:lang w:val="pl-PL" w:eastAsia="pl-PL"/>
        </w:rPr>
        <w:t>fit-out’u</w:t>
      </w:r>
      <w:proofErr w:type="spellEnd"/>
      <w:r w:rsidR="00232566" w:rsidRPr="00232566">
        <w:rPr>
          <w:rFonts w:ascii="Source Sans Pro" w:eastAsia="Times New Roman" w:hAnsi="Source Sans Pro" w:cs="Times New Roman"/>
          <w:lang w:val="pl-PL" w:eastAsia="pl-PL"/>
        </w:rPr>
        <w:t xml:space="preserve"> z firmy </w:t>
      </w:r>
      <w:proofErr w:type="spellStart"/>
      <w:r w:rsidR="004958E1" w:rsidRPr="00232566">
        <w:rPr>
          <w:rFonts w:ascii="Source Sans Pro" w:eastAsia="Times New Roman" w:hAnsi="Source Sans Pro" w:cs="Times New Roman"/>
          <w:lang w:val="pl-PL" w:eastAsia="pl-PL"/>
        </w:rPr>
        <w:t>T</w:t>
      </w:r>
      <w:r w:rsidR="004958E1">
        <w:rPr>
          <w:rFonts w:ascii="Source Sans Pro" w:eastAsia="Times New Roman" w:hAnsi="Source Sans Pro" w:cs="Times New Roman"/>
          <w:lang w:val="pl-PL" w:eastAsia="pl-PL"/>
        </w:rPr>
        <w:t>é</w:t>
      </w:r>
      <w:r w:rsidR="004958E1" w:rsidRPr="00232566">
        <w:rPr>
          <w:rFonts w:ascii="Source Sans Pro" w:eastAsia="Times New Roman" w:hAnsi="Source Sans Pro" w:cs="Times New Roman"/>
          <w:lang w:val="pl-PL" w:eastAsia="pl-PL"/>
        </w:rPr>
        <w:t>tris</w:t>
      </w:r>
      <w:proofErr w:type="spellEnd"/>
      <w:r w:rsidR="00232566" w:rsidRPr="00232566">
        <w:rPr>
          <w:rFonts w:ascii="Source Sans Pro" w:eastAsia="Times New Roman" w:hAnsi="Source Sans Pro" w:cs="Times New Roman"/>
          <w:lang w:val="pl-PL" w:eastAsia="pl-PL"/>
        </w:rPr>
        <w:t>.</w:t>
      </w:r>
    </w:p>
    <w:p w14:paraId="374542D5" w14:textId="2E988989" w:rsidR="00BA2EAE" w:rsidRPr="008F6338" w:rsidRDefault="00BA2EAE" w:rsidP="00BA2EAE">
      <w:pPr>
        <w:rPr>
          <w:rFonts w:ascii="Source Sans Pro" w:hAnsi="Source Sans Pro"/>
          <w:lang w:val="pl-PL"/>
        </w:rPr>
      </w:pPr>
    </w:p>
    <w:p w14:paraId="55E2E9BE" w14:textId="2F9569B5" w:rsidR="006E3F4D" w:rsidRDefault="00C16B32" w:rsidP="00D94464">
      <w:pPr>
        <w:rPr>
          <w:rFonts w:ascii="Source Sans Pro" w:hAnsi="Source Sans Pro"/>
          <w:bCs/>
          <w:lang w:val="pl-PL"/>
        </w:rPr>
      </w:pPr>
      <w:r w:rsidRPr="00C16B32">
        <w:rPr>
          <w:rFonts w:ascii="Source Sans Pro" w:hAnsi="Source Sans Pro"/>
          <w:bCs/>
          <w:lang w:val="pl-PL"/>
        </w:rPr>
        <w:t xml:space="preserve">Wygląd części wspólnych, a szczególnie przestrzeni recepcyjnej, to wizytówka zarówno budynku, jak i firm wynajmujących w nim powierzchnię. To miejsce, które robi pierwsze wrażenie na gościach, </w:t>
      </w:r>
      <w:r w:rsidR="008E3BE2">
        <w:rPr>
          <w:rFonts w:ascii="Source Sans Pro" w:hAnsi="Source Sans Pro"/>
          <w:bCs/>
          <w:lang w:val="pl-PL"/>
        </w:rPr>
        <w:t xml:space="preserve">dlatego </w:t>
      </w:r>
      <w:r w:rsidRPr="00C16B32">
        <w:rPr>
          <w:rFonts w:ascii="Source Sans Pro" w:hAnsi="Source Sans Pro"/>
          <w:bCs/>
          <w:lang w:val="pl-PL"/>
        </w:rPr>
        <w:t>powinno być eleganckie i stylowe. Jednocześnie, to tędy przechodzą codziennie pracownicy – co przemawia za tym</w:t>
      </w:r>
      <w:r w:rsidR="00162322">
        <w:rPr>
          <w:rFonts w:ascii="Source Sans Pro" w:hAnsi="Source Sans Pro"/>
          <w:bCs/>
          <w:lang w:val="pl-PL"/>
        </w:rPr>
        <w:t>,</w:t>
      </w:r>
      <w:r w:rsidRPr="00C16B32">
        <w:rPr>
          <w:rFonts w:ascii="Source Sans Pro" w:hAnsi="Source Sans Pro"/>
          <w:bCs/>
          <w:lang w:val="pl-PL"/>
        </w:rPr>
        <w:t xml:space="preserve"> by było także funkcjonalne. Zgodnie z nowymi trendami projekty recepcji w biurowcach przypominają te, które znamy z hotelowych lobby – dominują w nich miękkie tkaniny, sofy i stoliki</w:t>
      </w:r>
      <w:r w:rsidR="001E17F2">
        <w:rPr>
          <w:rFonts w:ascii="Source Sans Pro" w:hAnsi="Source Sans Pro"/>
          <w:bCs/>
          <w:lang w:val="pl-PL"/>
        </w:rPr>
        <w:t>,</w:t>
      </w:r>
      <w:r w:rsidRPr="00C16B32">
        <w:rPr>
          <w:rFonts w:ascii="Source Sans Pro" w:hAnsi="Source Sans Pro"/>
          <w:bCs/>
          <w:lang w:val="pl-PL"/>
        </w:rPr>
        <w:t xml:space="preserve"> przy których można załatwić służbowe obowiązki</w:t>
      </w:r>
      <w:r w:rsidR="001E17F2">
        <w:rPr>
          <w:rFonts w:ascii="Source Sans Pro" w:hAnsi="Source Sans Pro"/>
          <w:bCs/>
          <w:lang w:val="pl-PL"/>
        </w:rPr>
        <w:t>, odbyć krótkie spotkanie</w:t>
      </w:r>
      <w:r w:rsidRPr="00C16B32">
        <w:rPr>
          <w:rFonts w:ascii="Source Sans Pro" w:hAnsi="Source Sans Pro"/>
          <w:bCs/>
          <w:lang w:val="pl-PL"/>
        </w:rPr>
        <w:t xml:space="preserve"> lub po prostu odpocząć. W tym duchu powstał projekt holu wejściowego z funkcją recepcji i holi windowych w </w:t>
      </w:r>
      <w:proofErr w:type="spellStart"/>
      <w:r w:rsidRPr="00C16B32">
        <w:rPr>
          <w:rFonts w:ascii="Source Sans Pro" w:hAnsi="Source Sans Pro"/>
          <w:bCs/>
          <w:lang w:val="pl-PL"/>
        </w:rPr>
        <w:t>Globis</w:t>
      </w:r>
      <w:proofErr w:type="spellEnd"/>
      <w:r w:rsidRPr="00C16B32">
        <w:rPr>
          <w:rFonts w:ascii="Source Sans Pro" w:hAnsi="Source Sans Pro"/>
          <w:bCs/>
          <w:lang w:val="pl-PL"/>
        </w:rPr>
        <w:t xml:space="preserve"> Poznań.</w:t>
      </w:r>
    </w:p>
    <w:p w14:paraId="5A7A5A55" w14:textId="77777777" w:rsidR="00894F92" w:rsidRPr="00D94464" w:rsidRDefault="00894F92" w:rsidP="00D94464">
      <w:pPr>
        <w:rPr>
          <w:rFonts w:ascii="Source Sans Pro" w:hAnsi="Source Sans Pro"/>
          <w:bCs/>
          <w:lang w:val="pl-PL"/>
        </w:rPr>
      </w:pPr>
    </w:p>
    <w:p w14:paraId="10B16E95" w14:textId="0FF593E3" w:rsidR="00D94464" w:rsidRPr="00D94464" w:rsidRDefault="00C33BAB" w:rsidP="00D94464">
      <w:pPr>
        <w:rPr>
          <w:rFonts w:ascii="Source Sans Pro" w:hAnsi="Source Sans Pro"/>
          <w:b/>
          <w:bCs/>
          <w:lang w:val="pl-PL"/>
        </w:rPr>
      </w:pPr>
      <w:r>
        <w:rPr>
          <w:rFonts w:ascii="Source Sans Pro" w:hAnsi="Source Sans Pro"/>
          <w:bCs/>
          <w:lang w:val="pl-PL"/>
        </w:rPr>
        <w:t>„</w:t>
      </w:r>
      <w:r w:rsidR="00C16B32" w:rsidRPr="00C16B32">
        <w:rPr>
          <w:rFonts w:ascii="Source Sans Pro" w:hAnsi="Source Sans Pro"/>
          <w:bCs/>
          <w:lang w:val="pl-PL"/>
        </w:rPr>
        <w:t xml:space="preserve">Biurowiec </w:t>
      </w:r>
      <w:proofErr w:type="spellStart"/>
      <w:r w:rsidR="00C16B32" w:rsidRPr="00C16B32">
        <w:rPr>
          <w:rFonts w:ascii="Source Sans Pro" w:hAnsi="Source Sans Pro"/>
          <w:bCs/>
          <w:lang w:val="pl-PL"/>
        </w:rPr>
        <w:t>Globis</w:t>
      </w:r>
      <w:proofErr w:type="spellEnd"/>
      <w:r w:rsidR="00C16B32" w:rsidRPr="00C16B32">
        <w:rPr>
          <w:rFonts w:ascii="Source Sans Pro" w:hAnsi="Source Sans Pro"/>
          <w:bCs/>
          <w:lang w:val="pl-PL"/>
        </w:rPr>
        <w:t xml:space="preserve"> Poznań to budynek klasy A, zlokalizowany </w:t>
      </w:r>
      <w:r w:rsidR="008E3BE2">
        <w:rPr>
          <w:rFonts w:ascii="Source Sans Pro" w:hAnsi="Source Sans Pro"/>
          <w:bCs/>
          <w:lang w:val="pl-PL"/>
        </w:rPr>
        <w:t xml:space="preserve">w samym centrum miasta przy ulicy </w:t>
      </w:r>
      <w:proofErr w:type="spellStart"/>
      <w:r w:rsidR="008E3BE2">
        <w:rPr>
          <w:rFonts w:ascii="Source Sans Pro" w:hAnsi="Source Sans Pro"/>
          <w:bCs/>
          <w:lang w:val="pl-PL"/>
        </w:rPr>
        <w:t>R</w:t>
      </w:r>
      <w:r w:rsidR="00C16B32" w:rsidRPr="00C16B32">
        <w:rPr>
          <w:rFonts w:ascii="Source Sans Pro" w:hAnsi="Source Sans Pro"/>
          <w:bCs/>
          <w:lang w:val="pl-PL"/>
        </w:rPr>
        <w:t>oosvelta</w:t>
      </w:r>
      <w:proofErr w:type="spellEnd"/>
      <w:r w:rsidR="001E17F2">
        <w:rPr>
          <w:rFonts w:ascii="Source Sans Pro" w:hAnsi="Source Sans Pro"/>
          <w:bCs/>
          <w:lang w:val="pl-PL"/>
        </w:rPr>
        <w:t xml:space="preserve">, posiadający </w:t>
      </w:r>
      <w:r w:rsidR="00C16B32" w:rsidRPr="00C16B32">
        <w:rPr>
          <w:rFonts w:ascii="Source Sans Pro" w:hAnsi="Source Sans Pro"/>
          <w:bCs/>
          <w:lang w:val="pl-PL"/>
        </w:rPr>
        <w:t>certyfikat BREEAM In-</w:t>
      </w:r>
      <w:proofErr w:type="spellStart"/>
      <w:r w:rsidR="00C16B32" w:rsidRPr="00C16B32">
        <w:rPr>
          <w:rFonts w:ascii="Source Sans Pro" w:hAnsi="Source Sans Pro"/>
          <w:bCs/>
          <w:lang w:val="pl-PL"/>
        </w:rPr>
        <w:t>Use</w:t>
      </w:r>
      <w:proofErr w:type="spellEnd"/>
      <w:r w:rsidR="00C16B32" w:rsidRPr="00C16B32">
        <w:rPr>
          <w:rFonts w:ascii="Source Sans Pro" w:hAnsi="Source Sans Pro"/>
          <w:bCs/>
          <w:lang w:val="pl-PL"/>
        </w:rPr>
        <w:t xml:space="preserve"> na poziomie </w:t>
      </w:r>
      <w:proofErr w:type="spellStart"/>
      <w:r w:rsidR="00C16B32" w:rsidRPr="00C16B32">
        <w:rPr>
          <w:rFonts w:ascii="Source Sans Pro" w:hAnsi="Source Sans Pro"/>
          <w:bCs/>
          <w:lang w:val="pl-PL"/>
        </w:rPr>
        <w:t>Excellent</w:t>
      </w:r>
      <w:proofErr w:type="spellEnd"/>
      <w:r w:rsidR="00C16B32" w:rsidRPr="00C16B32">
        <w:rPr>
          <w:rFonts w:ascii="Source Sans Pro" w:hAnsi="Source Sans Pro"/>
          <w:bCs/>
          <w:lang w:val="pl-PL"/>
        </w:rPr>
        <w:t>. Przy tak wysokich parametrach budynku</w:t>
      </w:r>
      <w:r w:rsidR="00336511" w:rsidRPr="00336511">
        <w:rPr>
          <w:lang w:val="pl-PL"/>
        </w:rPr>
        <w:t xml:space="preserve"> </w:t>
      </w:r>
      <w:r w:rsidR="00336511">
        <w:rPr>
          <w:rFonts w:ascii="Source Sans Pro" w:hAnsi="Source Sans Pro"/>
          <w:bCs/>
          <w:lang w:val="pl-PL"/>
        </w:rPr>
        <w:t>r</w:t>
      </w:r>
      <w:r w:rsidR="00336511" w:rsidRPr="00336511">
        <w:rPr>
          <w:rFonts w:ascii="Source Sans Pro" w:hAnsi="Source Sans Pro"/>
          <w:bCs/>
          <w:lang w:val="pl-PL"/>
        </w:rPr>
        <w:t xml:space="preserve">ecepcja powinna </w:t>
      </w:r>
      <w:r w:rsidR="00336511">
        <w:rPr>
          <w:rFonts w:ascii="Source Sans Pro" w:hAnsi="Source Sans Pro"/>
          <w:bCs/>
          <w:lang w:val="pl-PL"/>
        </w:rPr>
        <w:t xml:space="preserve">być komfortowa i </w:t>
      </w:r>
      <w:r w:rsidR="00336511" w:rsidRPr="00336511">
        <w:rPr>
          <w:rFonts w:ascii="Source Sans Pro" w:hAnsi="Source Sans Pro"/>
          <w:bCs/>
          <w:lang w:val="pl-PL"/>
        </w:rPr>
        <w:t xml:space="preserve">odzwierciadlać </w:t>
      </w:r>
      <w:r w:rsidR="00336511">
        <w:rPr>
          <w:rFonts w:ascii="Source Sans Pro" w:hAnsi="Source Sans Pro"/>
          <w:bCs/>
          <w:lang w:val="pl-PL"/>
        </w:rPr>
        <w:t xml:space="preserve">jego </w:t>
      </w:r>
      <w:r w:rsidR="00336511" w:rsidRPr="00336511">
        <w:rPr>
          <w:rFonts w:ascii="Source Sans Pro" w:hAnsi="Source Sans Pro"/>
          <w:bCs/>
          <w:lang w:val="pl-PL"/>
        </w:rPr>
        <w:t>nowoczesny charakter</w:t>
      </w:r>
      <w:r w:rsidR="00336511">
        <w:rPr>
          <w:rFonts w:ascii="Source Sans Pro" w:hAnsi="Source Sans Pro"/>
          <w:bCs/>
          <w:lang w:val="pl-PL"/>
        </w:rPr>
        <w:t xml:space="preserve">. Z zadaniem nadania nowej, wyższej jakości tej części biurowca przyszła do nas firma GTC. </w:t>
      </w:r>
      <w:r w:rsidR="00C16B32" w:rsidRPr="00C16B32">
        <w:rPr>
          <w:rFonts w:ascii="Source Sans Pro" w:hAnsi="Source Sans Pro"/>
          <w:bCs/>
          <w:lang w:val="pl-PL"/>
        </w:rPr>
        <w:t xml:space="preserve">Projektem wnętrz zajęła się pracownia </w:t>
      </w:r>
      <w:proofErr w:type="spellStart"/>
      <w:r w:rsidR="00C16B32" w:rsidRPr="00C16B32">
        <w:rPr>
          <w:rFonts w:ascii="Source Sans Pro" w:hAnsi="Source Sans Pro"/>
          <w:bCs/>
          <w:lang w:val="pl-PL"/>
        </w:rPr>
        <w:t>Insom</w:t>
      </w:r>
      <w:r w:rsidR="00282F4A">
        <w:rPr>
          <w:rFonts w:ascii="Source Sans Pro" w:hAnsi="Source Sans Pro"/>
          <w:bCs/>
          <w:lang w:val="pl-PL"/>
        </w:rPr>
        <w:t>n</w:t>
      </w:r>
      <w:r w:rsidR="00C16B32" w:rsidRPr="00C16B32">
        <w:rPr>
          <w:rFonts w:ascii="Source Sans Pro" w:hAnsi="Source Sans Pro"/>
          <w:bCs/>
          <w:lang w:val="pl-PL"/>
        </w:rPr>
        <w:t>ia</w:t>
      </w:r>
      <w:proofErr w:type="spellEnd"/>
      <w:r w:rsidR="00C16B32" w:rsidRPr="00C16B32">
        <w:rPr>
          <w:rFonts w:ascii="Source Sans Pro" w:hAnsi="Source Sans Pro"/>
          <w:bCs/>
          <w:lang w:val="pl-PL"/>
        </w:rPr>
        <w:t xml:space="preserve">, a </w:t>
      </w:r>
      <w:r w:rsidR="00336511">
        <w:rPr>
          <w:rFonts w:ascii="Source Sans Pro" w:hAnsi="Source Sans Pro"/>
          <w:bCs/>
          <w:lang w:val="pl-PL"/>
        </w:rPr>
        <w:t xml:space="preserve">nam powierzono kompleksową </w:t>
      </w:r>
      <w:r w:rsidR="00C16B32" w:rsidRPr="00C16B32">
        <w:rPr>
          <w:rFonts w:ascii="Source Sans Pro" w:hAnsi="Source Sans Pro"/>
          <w:bCs/>
          <w:lang w:val="pl-PL"/>
        </w:rPr>
        <w:t xml:space="preserve">realizację </w:t>
      </w:r>
      <w:r w:rsidR="00336511">
        <w:rPr>
          <w:rFonts w:ascii="Source Sans Pro" w:hAnsi="Source Sans Pro"/>
          <w:bCs/>
          <w:lang w:val="pl-PL"/>
        </w:rPr>
        <w:t xml:space="preserve">projektu </w:t>
      </w:r>
      <w:proofErr w:type="spellStart"/>
      <w:r w:rsidR="00336511">
        <w:rPr>
          <w:rFonts w:ascii="Source Sans Pro" w:hAnsi="Source Sans Pro"/>
          <w:bCs/>
          <w:lang w:val="pl-PL"/>
        </w:rPr>
        <w:t>fit</w:t>
      </w:r>
      <w:proofErr w:type="spellEnd"/>
      <w:r w:rsidR="00336511">
        <w:rPr>
          <w:rFonts w:ascii="Source Sans Pro" w:hAnsi="Source Sans Pro"/>
          <w:bCs/>
          <w:lang w:val="pl-PL"/>
        </w:rPr>
        <w:t>-out</w:t>
      </w:r>
      <w:r w:rsidR="00C16B32" w:rsidRPr="00C16B32">
        <w:rPr>
          <w:rFonts w:ascii="Source Sans Pro" w:hAnsi="Source Sans Pro"/>
          <w:bCs/>
          <w:lang w:val="pl-PL"/>
        </w:rPr>
        <w:t xml:space="preserve">. </w:t>
      </w:r>
      <w:r w:rsidR="00336511">
        <w:rPr>
          <w:rFonts w:ascii="Source Sans Pro" w:hAnsi="Source Sans Pro"/>
          <w:bCs/>
          <w:lang w:val="pl-PL"/>
        </w:rPr>
        <w:t xml:space="preserve">Wnętrze zachwyca </w:t>
      </w:r>
      <w:r w:rsidR="001C7E34">
        <w:rPr>
          <w:rFonts w:ascii="Source Sans Pro" w:hAnsi="Source Sans Pro"/>
          <w:bCs/>
          <w:lang w:val="pl-PL"/>
        </w:rPr>
        <w:t>połączeni</w:t>
      </w:r>
      <w:r w:rsidR="0044730B">
        <w:rPr>
          <w:rFonts w:ascii="Source Sans Pro" w:hAnsi="Source Sans Pro"/>
          <w:bCs/>
          <w:lang w:val="pl-PL"/>
        </w:rPr>
        <w:t>em</w:t>
      </w:r>
      <w:r w:rsidR="001C7E34">
        <w:rPr>
          <w:rFonts w:ascii="Source Sans Pro" w:hAnsi="Source Sans Pro"/>
          <w:bCs/>
          <w:lang w:val="pl-PL"/>
        </w:rPr>
        <w:t xml:space="preserve"> eleganckiego betonu z </w:t>
      </w:r>
      <w:r w:rsidR="00C16B32" w:rsidRPr="00C16B32">
        <w:rPr>
          <w:rFonts w:ascii="Source Sans Pro" w:hAnsi="Source Sans Pro"/>
          <w:bCs/>
          <w:lang w:val="pl-PL"/>
        </w:rPr>
        <w:t>element</w:t>
      </w:r>
      <w:r w:rsidR="0044730B">
        <w:rPr>
          <w:rFonts w:ascii="Source Sans Pro" w:hAnsi="Source Sans Pro"/>
          <w:bCs/>
          <w:lang w:val="pl-PL"/>
        </w:rPr>
        <w:t xml:space="preserve">ami drewna i </w:t>
      </w:r>
      <w:r w:rsidR="001C7E34">
        <w:rPr>
          <w:rFonts w:ascii="Source Sans Pro" w:hAnsi="Source Sans Pro"/>
          <w:bCs/>
          <w:lang w:val="pl-PL"/>
        </w:rPr>
        <w:t>ociepl</w:t>
      </w:r>
      <w:r w:rsidR="0044730B">
        <w:rPr>
          <w:rFonts w:ascii="Source Sans Pro" w:hAnsi="Source Sans Pro"/>
          <w:bCs/>
          <w:lang w:val="pl-PL"/>
        </w:rPr>
        <w:t>ającymi klimat,</w:t>
      </w:r>
      <w:r w:rsidR="001C7E34">
        <w:rPr>
          <w:rFonts w:ascii="Source Sans Pro" w:hAnsi="Source Sans Pro"/>
          <w:bCs/>
          <w:lang w:val="pl-PL"/>
        </w:rPr>
        <w:t xml:space="preserve"> </w:t>
      </w:r>
      <w:r w:rsidR="00C16B32" w:rsidRPr="00C16B32">
        <w:rPr>
          <w:rFonts w:ascii="Source Sans Pro" w:hAnsi="Source Sans Pro"/>
          <w:bCs/>
          <w:lang w:val="pl-PL"/>
        </w:rPr>
        <w:t>kolorowy</w:t>
      </w:r>
      <w:r w:rsidR="001C7E34">
        <w:rPr>
          <w:rFonts w:ascii="Source Sans Pro" w:hAnsi="Source Sans Pro"/>
          <w:bCs/>
          <w:lang w:val="pl-PL"/>
        </w:rPr>
        <w:t>mi</w:t>
      </w:r>
      <w:r w:rsidR="00C16B32" w:rsidRPr="00C16B32">
        <w:rPr>
          <w:rFonts w:ascii="Source Sans Pro" w:hAnsi="Source Sans Pro"/>
          <w:bCs/>
          <w:lang w:val="pl-PL"/>
        </w:rPr>
        <w:t xml:space="preserve"> mebl</w:t>
      </w:r>
      <w:r w:rsidR="001C7E34">
        <w:rPr>
          <w:rFonts w:ascii="Source Sans Pro" w:hAnsi="Source Sans Pro"/>
          <w:bCs/>
          <w:lang w:val="pl-PL"/>
        </w:rPr>
        <w:t>ami</w:t>
      </w:r>
      <w:r w:rsidR="00D94464">
        <w:rPr>
          <w:rFonts w:ascii="Source Sans Pro" w:hAnsi="Source Sans Pro"/>
          <w:bCs/>
          <w:lang w:val="pl-PL"/>
        </w:rPr>
        <w:t>”,</w:t>
      </w:r>
      <w:r w:rsidR="00D94464" w:rsidRPr="00D94464">
        <w:rPr>
          <w:rFonts w:ascii="Source Sans Pro" w:hAnsi="Source Sans Pro"/>
          <w:bCs/>
          <w:lang w:val="pl-PL"/>
        </w:rPr>
        <w:t xml:space="preserve"> </w:t>
      </w:r>
      <w:r w:rsidR="0044730B">
        <w:rPr>
          <w:rFonts w:ascii="Source Sans Pro" w:hAnsi="Source Sans Pro"/>
          <w:bCs/>
          <w:lang w:val="pl-PL"/>
        </w:rPr>
        <w:t xml:space="preserve">mówi </w:t>
      </w:r>
      <w:r w:rsidR="00336511" w:rsidRPr="008355CF">
        <w:rPr>
          <w:rFonts w:ascii="Source Sans Pro" w:hAnsi="Source Sans Pro"/>
          <w:b/>
          <w:bCs/>
          <w:lang w:val="pl-PL"/>
        </w:rPr>
        <w:t xml:space="preserve">Paweł Pikus, </w:t>
      </w:r>
      <w:proofErr w:type="spellStart"/>
      <w:r w:rsidR="00336511" w:rsidRPr="008355CF">
        <w:rPr>
          <w:rFonts w:ascii="Source Sans Pro" w:hAnsi="Source Sans Pro"/>
          <w:b/>
          <w:bCs/>
          <w:lang w:val="pl-PL"/>
        </w:rPr>
        <w:t>Contract</w:t>
      </w:r>
      <w:proofErr w:type="spellEnd"/>
      <w:r w:rsidR="00336511" w:rsidRPr="008355CF">
        <w:rPr>
          <w:rFonts w:ascii="Source Sans Pro" w:hAnsi="Source Sans Pro"/>
          <w:b/>
          <w:bCs/>
          <w:lang w:val="pl-PL"/>
        </w:rPr>
        <w:t xml:space="preserve"> </w:t>
      </w:r>
      <w:proofErr w:type="spellStart"/>
      <w:r w:rsidR="00336511" w:rsidRPr="008355CF">
        <w:rPr>
          <w:rFonts w:ascii="Source Sans Pro" w:hAnsi="Source Sans Pro"/>
          <w:b/>
          <w:bCs/>
          <w:lang w:val="pl-PL"/>
        </w:rPr>
        <w:t>Director</w:t>
      </w:r>
      <w:proofErr w:type="spellEnd"/>
      <w:r w:rsidR="00336511" w:rsidRPr="008355CF">
        <w:rPr>
          <w:rFonts w:ascii="Source Sans Pro" w:hAnsi="Source Sans Pro"/>
          <w:b/>
          <w:bCs/>
          <w:lang w:val="pl-PL"/>
        </w:rPr>
        <w:t xml:space="preserve">, </w:t>
      </w:r>
      <w:proofErr w:type="spellStart"/>
      <w:r w:rsidR="00336511" w:rsidRPr="008355CF">
        <w:rPr>
          <w:rFonts w:ascii="Source Sans Pro" w:hAnsi="Source Sans Pro"/>
          <w:b/>
          <w:bCs/>
          <w:lang w:val="pl-PL"/>
        </w:rPr>
        <w:t>Tétris</w:t>
      </w:r>
      <w:proofErr w:type="spellEnd"/>
      <w:r w:rsidR="00C16B32" w:rsidRPr="00C16B32">
        <w:rPr>
          <w:rFonts w:ascii="Source Sans Pro" w:hAnsi="Source Sans Pro"/>
          <w:b/>
          <w:bCs/>
          <w:lang w:val="pl-PL"/>
        </w:rPr>
        <w:t>.</w:t>
      </w:r>
    </w:p>
    <w:p w14:paraId="0C51C06B" w14:textId="2BE69CBE" w:rsidR="00C16B32" w:rsidRDefault="00C16B32" w:rsidP="00C977EB">
      <w:pPr>
        <w:spacing w:before="100" w:beforeAutospacing="1" w:after="100" w:afterAutospacing="1"/>
        <w:rPr>
          <w:rFonts w:ascii="Source Sans Pro" w:hAnsi="Source Sans Pro"/>
          <w:bCs/>
          <w:lang w:val="pl-PL"/>
        </w:rPr>
      </w:pPr>
      <w:r w:rsidRPr="00C16B32">
        <w:rPr>
          <w:rFonts w:ascii="Source Sans Pro" w:hAnsi="Source Sans Pro"/>
          <w:bCs/>
          <w:lang w:val="pl-PL"/>
        </w:rPr>
        <w:t xml:space="preserve">Modernizacja zmieniła całkowicie wygląd holi w biurowcu. Kompleksowy lifting pomieszczeń </w:t>
      </w:r>
      <w:r w:rsidR="00AC2282">
        <w:rPr>
          <w:rFonts w:ascii="Source Sans Pro" w:hAnsi="Source Sans Pro"/>
          <w:bCs/>
          <w:lang w:val="pl-PL"/>
        </w:rPr>
        <w:t xml:space="preserve"> obejmował </w:t>
      </w:r>
      <w:r w:rsidRPr="00C16B32">
        <w:rPr>
          <w:rFonts w:ascii="Source Sans Pro" w:hAnsi="Source Sans Pro"/>
          <w:bCs/>
          <w:lang w:val="pl-PL"/>
        </w:rPr>
        <w:t>zaawansowan</w:t>
      </w:r>
      <w:r w:rsidR="00AC2282">
        <w:rPr>
          <w:rFonts w:ascii="Source Sans Pro" w:hAnsi="Source Sans Pro"/>
          <w:bCs/>
          <w:lang w:val="pl-PL"/>
        </w:rPr>
        <w:t>e</w:t>
      </w:r>
      <w:r w:rsidRPr="00C16B32">
        <w:rPr>
          <w:rFonts w:ascii="Source Sans Pro" w:hAnsi="Source Sans Pro"/>
          <w:bCs/>
          <w:lang w:val="pl-PL"/>
        </w:rPr>
        <w:t xml:space="preserve"> prac</w:t>
      </w:r>
      <w:r w:rsidR="00AC2282">
        <w:rPr>
          <w:rFonts w:ascii="Source Sans Pro" w:hAnsi="Source Sans Pro"/>
          <w:bCs/>
          <w:lang w:val="pl-PL"/>
        </w:rPr>
        <w:t>e</w:t>
      </w:r>
      <w:r w:rsidRPr="00C16B32">
        <w:rPr>
          <w:rFonts w:ascii="Source Sans Pro" w:hAnsi="Source Sans Pro"/>
          <w:bCs/>
          <w:lang w:val="pl-PL"/>
        </w:rPr>
        <w:t xml:space="preserve"> budowlano-wykończeniow</w:t>
      </w:r>
      <w:r w:rsidR="00AC2282">
        <w:rPr>
          <w:rFonts w:ascii="Source Sans Pro" w:hAnsi="Source Sans Pro"/>
          <w:bCs/>
          <w:lang w:val="pl-PL"/>
        </w:rPr>
        <w:t>e</w:t>
      </w:r>
      <w:r w:rsidRPr="00C16B32">
        <w:rPr>
          <w:rFonts w:ascii="Source Sans Pro" w:hAnsi="Source Sans Pro"/>
          <w:bCs/>
          <w:lang w:val="pl-PL"/>
        </w:rPr>
        <w:t xml:space="preserve">. Przestrzeń zyskała nowoczesny, ale jednocześnie przytulny charakter. Warto zwrócić uwagę na niestandardowe, efektowne detale wykończenia, które </w:t>
      </w:r>
      <w:r w:rsidR="008E3BE2">
        <w:rPr>
          <w:rFonts w:ascii="Source Sans Pro" w:hAnsi="Source Sans Pro"/>
          <w:bCs/>
          <w:lang w:val="pl-PL"/>
        </w:rPr>
        <w:t>zastosowano</w:t>
      </w:r>
      <w:r w:rsidRPr="00C16B32">
        <w:rPr>
          <w:rFonts w:ascii="Source Sans Pro" w:hAnsi="Source Sans Pro"/>
          <w:bCs/>
          <w:lang w:val="pl-PL"/>
        </w:rPr>
        <w:t xml:space="preserve"> we wnętrzach. Mowa tu</w:t>
      </w:r>
      <w:r w:rsidR="00FE439C">
        <w:rPr>
          <w:rFonts w:ascii="Source Sans Pro" w:hAnsi="Source Sans Pro"/>
          <w:bCs/>
          <w:lang w:val="pl-PL"/>
        </w:rPr>
        <w:t>,</w:t>
      </w:r>
      <w:r w:rsidR="001E17F2">
        <w:rPr>
          <w:rFonts w:ascii="Source Sans Pro" w:hAnsi="Source Sans Pro"/>
          <w:bCs/>
          <w:lang w:val="pl-PL"/>
        </w:rPr>
        <w:t xml:space="preserve"> po pierwsze</w:t>
      </w:r>
      <w:r w:rsidR="00FE439C">
        <w:rPr>
          <w:rFonts w:ascii="Source Sans Pro" w:hAnsi="Source Sans Pro"/>
          <w:bCs/>
          <w:lang w:val="pl-PL"/>
        </w:rPr>
        <w:t>,</w:t>
      </w:r>
      <w:r w:rsidRPr="00C16B32">
        <w:rPr>
          <w:rFonts w:ascii="Source Sans Pro" w:hAnsi="Source Sans Pro"/>
          <w:bCs/>
          <w:lang w:val="pl-PL"/>
        </w:rPr>
        <w:t xml:space="preserve"> o drewnianych elementach na ścianach, suficie i kontuarze recepcyjnym, które zostały wykonane z termo jesionu</w:t>
      </w:r>
      <w:r w:rsidR="001E17F2">
        <w:rPr>
          <w:rFonts w:ascii="Source Sans Pro" w:hAnsi="Source Sans Pro"/>
          <w:bCs/>
          <w:lang w:val="pl-PL"/>
        </w:rPr>
        <w:t>. Ponadto</w:t>
      </w:r>
      <w:r w:rsidR="006969A2">
        <w:rPr>
          <w:rFonts w:ascii="Source Sans Pro" w:hAnsi="Source Sans Pro"/>
          <w:bCs/>
          <w:lang w:val="pl-PL"/>
        </w:rPr>
        <w:t>,</w:t>
      </w:r>
      <w:r w:rsidR="001E17F2">
        <w:rPr>
          <w:rFonts w:ascii="Source Sans Pro" w:hAnsi="Source Sans Pro"/>
          <w:bCs/>
          <w:lang w:val="pl-PL"/>
        </w:rPr>
        <w:t xml:space="preserve"> przy wykończeniu</w:t>
      </w:r>
      <w:r w:rsidRPr="00C16B32">
        <w:rPr>
          <w:rFonts w:ascii="Source Sans Pro" w:hAnsi="Source Sans Pro"/>
          <w:bCs/>
          <w:lang w:val="pl-PL"/>
        </w:rPr>
        <w:t xml:space="preserve"> </w:t>
      </w:r>
      <w:r w:rsidR="001E17F2">
        <w:rPr>
          <w:rFonts w:ascii="Source Sans Pro" w:hAnsi="Source Sans Pro"/>
          <w:bCs/>
          <w:lang w:val="pl-PL"/>
        </w:rPr>
        <w:t xml:space="preserve">zastosowano także </w:t>
      </w:r>
      <w:r w:rsidR="00794183">
        <w:rPr>
          <w:rFonts w:ascii="Source Sans Pro" w:hAnsi="Source Sans Pro"/>
          <w:bCs/>
          <w:lang w:val="pl-PL"/>
        </w:rPr>
        <w:t>mikro</w:t>
      </w:r>
      <w:r w:rsidR="00794183" w:rsidRPr="00C16B32">
        <w:rPr>
          <w:rFonts w:ascii="Source Sans Pro" w:hAnsi="Source Sans Pro"/>
          <w:bCs/>
          <w:lang w:val="pl-PL"/>
        </w:rPr>
        <w:t xml:space="preserve"> cement</w:t>
      </w:r>
      <w:r w:rsidRPr="00C16B32">
        <w:rPr>
          <w:rFonts w:ascii="Source Sans Pro" w:hAnsi="Source Sans Pro"/>
          <w:bCs/>
          <w:lang w:val="pl-PL"/>
        </w:rPr>
        <w:t xml:space="preserve"> na posadzkach, który powstaje w wyniku wieloetapowego, skomplikowanego procesu. Wnętrze recepcji ożywiają kolorowe </w:t>
      </w:r>
      <w:r w:rsidR="001C7E34">
        <w:rPr>
          <w:rFonts w:ascii="Source Sans Pro" w:hAnsi="Source Sans Pro"/>
          <w:bCs/>
          <w:lang w:val="pl-PL"/>
        </w:rPr>
        <w:t xml:space="preserve">fotele i sofy oraz </w:t>
      </w:r>
      <w:r w:rsidRPr="00C16B32">
        <w:rPr>
          <w:rFonts w:ascii="Source Sans Pro" w:hAnsi="Source Sans Pro"/>
          <w:bCs/>
          <w:lang w:val="pl-PL"/>
        </w:rPr>
        <w:t>miękka wykładzina</w:t>
      </w:r>
      <w:r w:rsidR="001C7E34">
        <w:rPr>
          <w:rFonts w:ascii="Source Sans Pro" w:hAnsi="Source Sans Pro"/>
          <w:bCs/>
          <w:lang w:val="pl-PL"/>
        </w:rPr>
        <w:t>.</w:t>
      </w:r>
    </w:p>
    <w:p w14:paraId="47EA540B" w14:textId="47D0773A" w:rsidR="00C16B32" w:rsidRPr="00D94464" w:rsidRDefault="00C16B32" w:rsidP="00C16B32">
      <w:pPr>
        <w:rPr>
          <w:rFonts w:ascii="Source Sans Pro" w:hAnsi="Source Sans Pro"/>
          <w:b/>
          <w:bCs/>
          <w:lang w:val="pl-PL"/>
        </w:rPr>
      </w:pPr>
      <w:r w:rsidRPr="00C16B32">
        <w:rPr>
          <w:rFonts w:ascii="Source Sans Pro" w:hAnsi="Source Sans Pro"/>
          <w:bCs/>
          <w:lang w:val="pl-PL"/>
        </w:rPr>
        <w:t xml:space="preserve">„Ukończony w </w:t>
      </w:r>
      <w:proofErr w:type="spellStart"/>
      <w:r w:rsidRPr="00C16B32">
        <w:rPr>
          <w:rFonts w:ascii="Source Sans Pro" w:hAnsi="Source Sans Pro"/>
          <w:bCs/>
          <w:lang w:val="pl-PL"/>
        </w:rPr>
        <w:t>Globis</w:t>
      </w:r>
      <w:proofErr w:type="spellEnd"/>
      <w:r w:rsidRPr="00C16B32">
        <w:rPr>
          <w:rFonts w:ascii="Source Sans Pro" w:hAnsi="Source Sans Pro"/>
          <w:bCs/>
          <w:lang w:val="pl-PL"/>
        </w:rPr>
        <w:t xml:space="preserve"> Poznań projekt przyniósł nam wiele satysfakcji. Wyzwaniem była dla nas logistyka, z którą poradziliśmy sobie dzięki </w:t>
      </w:r>
      <w:r w:rsidR="001E17F2">
        <w:rPr>
          <w:rFonts w:ascii="Source Sans Pro" w:hAnsi="Source Sans Pro"/>
          <w:bCs/>
          <w:lang w:val="pl-PL"/>
        </w:rPr>
        <w:t xml:space="preserve">doświadczeniu w prowadzeniu tego typu projektów, </w:t>
      </w:r>
      <w:r w:rsidRPr="00C16B32">
        <w:rPr>
          <w:rFonts w:ascii="Source Sans Pro" w:hAnsi="Source Sans Pro"/>
          <w:bCs/>
          <w:lang w:val="pl-PL"/>
        </w:rPr>
        <w:t>sprawnemu zespołowi</w:t>
      </w:r>
      <w:r w:rsidR="001E17F2">
        <w:rPr>
          <w:rFonts w:ascii="Source Sans Pro" w:hAnsi="Source Sans Pro"/>
          <w:bCs/>
          <w:lang w:val="pl-PL"/>
        </w:rPr>
        <w:t xml:space="preserve"> po stronie </w:t>
      </w:r>
      <w:proofErr w:type="spellStart"/>
      <w:r w:rsidR="001E17F2">
        <w:rPr>
          <w:rFonts w:ascii="Source Sans Pro" w:hAnsi="Source Sans Pro"/>
          <w:bCs/>
          <w:lang w:val="pl-PL"/>
        </w:rPr>
        <w:t>Tétris</w:t>
      </w:r>
      <w:proofErr w:type="spellEnd"/>
      <w:r w:rsidR="001E17F2">
        <w:rPr>
          <w:rFonts w:ascii="Source Sans Pro" w:hAnsi="Source Sans Pro"/>
          <w:bCs/>
          <w:lang w:val="pl-PL"/>
        </w:rPr>
        <w:t xml:space="preserve"> i podwykonawców</w:t>
      </w:r>
      <w:r w:rsidRPr="00C16B32">
        <w:rPr>
          <w:rFonts w:ascii="Source Sans Pro" w:hAnsi="Source Sans Pro"/>
          <w:bCs/>
          <w:lang w:val="pl-PL"/>
        </w:rPr>
        <w:t xml:space="preserve"> </w:t>
      </w:r>
      <w:r w:rsidR="006969A2">
        <w:rPr>
          <w:rFonts w:ascii="Source Sans Pro" w:hAnsi="Source Sans Pro"/>
          <w:bCs/>
          <w:lang w:val="pl-PL"/>
        </w:rPr>
        <w:t>oraz</w:t>
      </w:r>
      <w:r w:rsidRPr="00C16B32">
        <w:rPr>
          <w:rFonts w:ascii="Source Sans Pro" w:hAnsi="Source Sans Pro"/>
          <w:bCs/>
          <w:lang w:val="pl-PL"/>
        </w:rPr>
        <w:t xml:space="preserve"> wzorowej współpracy z przedstawicielami firmy zarządzającej budynkiem GTC. W czasie realizacji prac budowlano-wykończeniowych w biurowcu cały czas funkcjonowała placówka medyczna, która </w:t>
      </w:r>
      <w:r w:rsidR="001C7E34">
        <w:rPr>
          <w:rFonts w:ascii="Source Sans Pro" w:hAnsi="Source Sans Pro"/>
          <w:bCs/>
          <w:lang w:val="pl-PL"/>
        </w:rPr>
        <w:t>przyjmuje pacjentów także</w:t>
      </w:r>
      <w:r w:rsidRPr="00C16B32">
        <w:rPr>
          <w:rFonts w:ascii="Source Sans Pro" w:hAnsi="Source Sans Pro"/>
          <w:bCs/>
          <w:lang w:val="pl-PL"/>
        </w:rPr>
        <w:t xml:space="preserve"> w soboty. Biura pozostałych najemców również były otwarte dla pracowników. Praca na tzw. „żywym organizmie” wymaga dobrze rozplanowanych procesów i prowadzenia działań także w nocy. Każdy etap realizacji projektu był przemyślany i </w:t>
      </w:r>
      <w:r w:rsidR="001C7E34">
        <w:rPr>
          <w:rFonts w:ascii="Source Sans Pro" w:hAnsi="Source Sans Pro"/>
          <w:bCs/>
          <w:lang w:val="pl-PL"/>
        </w:rPr>
        <w:t xml:space="preserve">pozwalał </w:t>
      </w:r>
      <w:r w:rsidR="008E3BE2" w:rsidRPr="008E3BE2">
        <w:rPr>
          <w:rFonts w:ascii="Source Sans Pro" w:hAnsi="Source Sans Pro"/>
          <w:bCs/>
          <w:lang w:val="pl-PL"/>
        </w:rPr>
        <w:t>zachowanie ciągłego ruchu w budynku</w:t>
      </w:r>
      <w:r w:rsidRPr="00C16B32">
        <w:rPr>
          <w:rFonts w:ascii="Source Sans Pro" w:hAnsi="Source Sans Pro"/>
          <w:bCs/>
          <w:lang w:val="pl-PL"/>
        </w:rPr>
        <w:t xml:space="preserve">”, </w:t>
      </w:r>
      <w:r w:rsidR="0044730B">
        <w:rPr>
          <w:rFonts w:ascii="Source Sans Pro" w:hAnsi="Source Sans Pro"/>
          <w:bCs/>
          <w:lang w:val="pl-PL"/>
        </w:rPr>
        <w:t xml:space="preserve">wyjaśnia </w:t>
      </w:r>
      <w:r w:rsidR="008355CF" w:rsidRPr="008355CF">
        <w:rPr>
          <w:rFonts w:ascii="Source Sans Pro" w:hAnsi="Source Sans Pro"/>
          <w:b/>
          <w:bCs/>
          <w:lang w:val="pl-PL"/>
        </w:rPr>
        <w:t xml:space="preserve">Paweł Pikus, </w:t>
      </w:r>
      <w:proofErr w:type="spellStart"/>
      <w:r w:rsidR="008355CF" w:rsidRPr="008355CF">
        <w:rPr>
          <w:rFonts w:ascii="Source Sans Pro" w:hAnsi="Source Sans Pro"/>
          <w:b/>
          <w:bCs/>
          <w:lang w:val="pl-PL"/>
        </w:rPr>
        <w:t>Contract</w:t>
      </w:r>
      <w:proofErr w:type="spellEnd"/>
      <w:r w:rsidR="008355CF" w:rsidRPr="008355CF">
        <w:rPr>
          <w:rFonts w:ascii="Source Sans Pro" w:hAnsi="Source Sans Pro"/>
          <w:b/>
          <w:bCs/>
          <w:lang w:val="pl-PL"/>
        </w:rPr>
        <w:t xml:space="preserve"> </w:t>
      </w:r>
      <w:proofErr w:type="spellStart"/>
      <w:r w:rsidR="008355CF" w:rsidRPr="008355CF">
        <w:rPr>
          <w:rFonts w:ascii="Source Sans Pro" w:hAnsi="Source Sans Pro"/>
          <w:b/>
          <w:bCs/>
          <w:lang w:val="pl-PL"/>
        </w:rPr>
        <w:t>Director</w:t>
      </w:r>
      <w:proofErr w:type="spellEnd"/>
      <w:r w:rsidR="008355CF" w:rsidRPr="008355CF">
        <w:rPr>
          <w:rFonts w:ascii="Source Sans Pro" w:hAnsi="Source Sans Pro"/>
          <w:b/>
          <w:bCs/>
          <w:lang w:val="pl-PL"/>
        </w:rPr>
        <w:t xml:space="preserve">, </w:t>
      </w:r>
      <w:proofErr w:type="spellStart"/>
      <w:r w:rsidR="008355CF" w:rsidRPr="008355CF">
        <w:rPr>
          <w:rFonts w:ascii="Source Sans Pro" w:hAnsi="Source Sans Pro"/>
          <w:b/>
          <w:bCs/>
          <w:lang w:val="pl-PL"/>
        </w:rPr>
        <w:t>Tétris</w:t>
      </w:r>
      <w:proofErr w:type="spellEnd"/>
      <w:r w:rsidRPr="00D94464">
        <w:rPr>
          <w:rFonts w:ascii="Source Sans Pro" w:hAnsi="Source Sans Pro"/>
          <w:b/>
          <w:bCs/>
          <w:lang w:val="pl-PL"/>
        </w:rPr>
        <w:t>.</w:t>
      </w:r>
    </w:p>
    <w:p w14:paraId="15292852" w14:textId="77777777" w:rsidR="00C16B32" w:rsidRPr="00C16B32" w:rsidRDefault="00C16B32" w:rsidP="00C16B32">
      <w:pPr>
        <w:rPr>
          <w:rFonts w:ascii="Source Sans Pro" w:hAnsi="Source Sans Pro"/>
          <w:bCs/>
          <w:lang w:val="pl-PL"/>
        </w:rPr>
      </w:pPr>
    </w:p>
    <w:p w14:paraId="134BE1A6" w14:textId="29EA8909" w:rsidR="00C977EB" w:rsidRDefault="00C16B32" w:rsidP="00C16B32">
      <w:pPr>
        <w:rPr>
          <w:rFonts w:ascii="Source Sans Pro" w:hAnsi="Source Sans Pro"/>
          <w:bCs/>
          <w:lang w:val="pl-PL"/>
        </w:rPr>
      </w:pPr>
      <w:r w:rsidRPr="00C16B32">
        <w:rPr>
          <w:rFonts w:ascii="Source Sans Pro" w:hAnsi="Source Sans Pro"/>
          <w:bCs/>
          <w:lang w:val="pl-PL"/>
        </w:rPr>
        <w:lastRenderedPageBreak/>
        <w:t xml:space="preserve">Modernizacje biurowców </w:t>
      </w:r>
      <w:r w:rsidR="0044730B">
        <w:rPr>
          <w:rFonts w:ascii="Source Sans Pro" w:hAnsi="Source Sans Pro"/>
          <w:bCs/>
          <w:lang w:val="pl-PL"/>
        </w:rPr>
        <w:t>nakierowane na wdrażanie w nich najnowszych udogodnień i rozwiązań</w:t>
      </w:r>
      <w:r w:rsidRPr="00C16B32">
        <w:rPr>
          <w:rFonts w:ascii="Source Sans Pro" w:hAnsi="Source Sans Pro"/>
          <w:bCs/>
          <w:lang w:val="pl-PL"/>
        </w:rPr>
        <w:t xml:space="preserve"> to coraz częściej spotykany rynkowy trend, w którym na lidera wyrasta </w:t>
      </w:r>
      <w:proofErr w:type="spellStart"/>
      <w:r w:rsidRPr="00C16B32">
        <w:rPr>
          <w:rFonts w:ascii="Source Sans Pro" w:hAnsi="Source Sans Pro"/>
          <w:bCs/>
          <w:lang w:val="pl-PL"/>
        </w:rPr>
        <w:t>Tétris</w:t>
      </w:r>
      <w:proofErr w:type="spellEnd"/>
      <w:r w:rsidRPr="00C16B32">
        <w:rPr>
          <w:rFonts w:ascii="Source Sans Pro" w:hAnsi="Source Sans Pro"/>
          <w:bCs/>
          <w:lang w:val="pl-PL"/>
        </w:rPr>
        <w:t>.</w:t>
      </w:r>
      <w:r w:rsidR="00754F5E">
        <w:rPr>
          <w:rFonts w:ascii="Source Sans Pro" w:hAnsi="Source Sans Pro"/>
          <w:bCs/>
          <w:lang w:val="pl-PL"/>
        </w:rPr>
        <w:t xml:space="preserve"> Warto tu wspomnieć </w:t>
      </w:r>
      <w:r w:rsidR="00610A68">
        <w:rPr>
          <w:rFonts w:ascii="Source Sans Pro" w:hAnsi="Source Sans Pro"/>
          <w:bCs/>
          <w:lang w:val="pl-PL"/>
        </w:rPr>
        <w:t>o zrealizowanej</w:t>
      </w:r>
      <w:r w:rsidR="00754F5E">
        <w:rPr>
          <w:rFonts w:ascii="Source Sans Pro" w:hAnsi="Source Sans Pro"/>
          <w:bCs/>
          <w:lang w:val="pl-PL"/>
        </w:rPr>
        <w:t xml:space="preserve"> </w:t>
      </w:r>
      <w:r w:rsidR="00794183">
        <w:rPr>
          <w:rFonts w:ascii="Source Sans Pro" w:hAnsi="Source Sans Pro"/>
          <w:bCs/>
          <w:lang w:val="pl-PL"/>
        </w:rPr>
        <w:t xml:space="preserve">przez firmę </w:t>
      </w:r>
      <w:r w:rsidR="00610A68">
        <w:rPr>
          <w:rFonts w:ascii="Source Sans Pro" w:hAnsi="Source Sans Pro"/>
          <w:bCs/>
          <w:lang w:val="pl-PL"/>
        </w:rPr>
        <w:t>–</w:t>
      </w:r>
      <w:r w:rsidR="00794183">
        <w:rPr>
          <w:rFonts w:ascii="Source Sans Pro" w:hAnsi="Source Sans Pro"/>
          <w:bCs/>
          <w:lang w:val="pl-PL"/>
        </w:rPr>
        <w:t xml:space="preserve"> </w:t>
      </w:r>
      <w:r w:rsidR="00610A68">
        <w:rPr>
          <w:rFonts w:ascii="Source Sans Pro" w:hAnsi="Source Sans Pro"/>
          <w:bCs/>
          <w:lang w:val="pl-PL"/>
        </w:rPr>
        <w:t xml:space="preserve">od </w:t>
      </w:r>
      <w:r w:rsidR="00754F5E">
        <w:rPr>
          <w:rFonts w:ascii="Source Sans Pro" w:hAnsi="Source Sans Pro"/>
          <w:bCs/>
          <w:lang w:val="pl-PL"/>
        </w:rPr>
        <w:t>projektu do końcowego efektu</w:t>
      </w:r>
      <w:r w:rsidR="008F6338">
        <w:rPr>
          <w:rFonts w:ascii="Source Sans Pro" w:hAnsi="Source Sans Pro"/>
          <w:bCs/>
          <w:lang w:val="pl-PL"/>
        </w:rPr>
        <w:t xml:space="preserve">, </w:t>
      </w:r>
      <w:r w:rsidR="008F6338" w:rsidRPr="008F6338">
        <w:rPr>
          <w:rFonts w:ascii="Source Sans Pro" w:hAnsi="Source Sans Pro"/>
          <w:bCs/>
          <w:lang w:val="pl-PL"/>
        </w:rPr>
        <w:t xml:space="preserve">w modelu Design x </w:t>
      </w:r>
      <w:proofErr w:type="spellStart"/>
      <w:r w:rsidR="008F6338" w:rsidRPr="008F6338">
        <w:rPr>
          <w:rFonts w:ascii="Source Sans Pro" w:hAnsi="Source Sans Pro"/>
          <w:bCs/>
          <w:lang w:val="pl-PL"/>
        </w:rPr>
        <w:t>Build</w:t>
      </w:r>
      <w:proofErr w:type="spellEnd"/>
      <w:r w:rsidR="00754F5E">
        <w:rPr>
          <w:rFonts w:ascii="Source Sans Pro" w:hAnsi="Source Sans Pro"/>
          <w:bCs/>
          <w:lang w:val="pl-PL"/>
        </w:rPr>
        <w:t xml:space="preserve"> </w:t>
      </w:r>
      <w:r w:rsidR="00610A68">
        <w:rPr>
          <w:rFonts w:ascii="Source Sans Pro" w:hAnsi="Source Sans Pro"/>
          <w:bCs/>
          <w:lang w:val="pl-PL"/>
        </w:rPr>
        <w:t>–</w:t>
      </w:r>
      <w:r w:rsidR="00794183">
        <w:rPr>
          <w:rFonts w:ascii="Source Sans Pro" w:hAnsi="Source Sans Pro"/>
          <w:bCs/>
          <w:lang w:val="pl-PL"/>
        </w:rPr>
        <w:t xml:space="preserve"> przebudowie</w:t>
      </w:r>
      <w:r w:rsidR="00754F5E">
        <w:rPr>
          <w:rFonts w:ascii="Source Sans Pro" w:hAnsi="Source Sans Pro"/>
          <w:bCs/>
          <w:lang w:val="pl-PL"/>
        </w:rPr>
        <w:t xml:space="preserve"> lobby w biurowcu Marynarska Point 2</w:t>
      </w:r>
      <w:r w:rsidR="00610A68">
        <w:rPr>
          <w:rFonts w:ascii="Source Sans Pro" w:hAnsi="Source Sans Pro"/>
          <w:bCs/>
          <w:lang w:val="pl-PL"/>
        </w:rPr>
        <w:t>, w którym to powstała prawdziwa zielona oaza.</w:t>
      </w:r>
      <w:r w:rsidR="00754F5E">
        <w:rPr>
          <w:rFonts w:ascii="Source Sans Pro" w:hAnsi="Source Sans Pro"/>
          <w:bCs/>
          <w:lang w:val="pl-PL"/>
        </w:rPr>
        <w:t xml:space="preserve"> </w:t>
      </w:r>
    </w:p>
    <w:p w14:paraId="1DD1CCB0" w14:textId="77777777" w:rsidR="00C16B32" w:rsidRPr="00D94464" w:rsidRDefault="00C16B32" w:rsidP="00C16B32">
      <w:pPr>
        <w:rPr>
          <w:rFonts w:ascii="Source Sans Pro" w:hAnsi="Source Sans Pro"/>
          <w:bCs/>
          <w:lang w:val="pl-PL"/>
        </w:rPr>
      </w:pPr>
      <w:bookmarkStart w:id="1" w:name="_GoBack"/>
      <w:bookmarkEnd w:id="1"/>
    </w:p>
    <w:bookmarkEnd w:id="0"/>
    <w:p w14:paraId="4D517833" w14:textId="51E6E565" w:rsidR="00D41DC5" w:rsidRPr="006A4F1A" w:rsidRDefault="00D41DC5" w:rsidP="00D41DC5">
      <w:pPr>
        <w:jc w:val="center"/>
        <w:rPr>
          <w:rFonts w:ascii="Source Sans Pro" w:hAnsi="Source Sans Pro"/>
          <w:lang w:val="pl-PL"/>
        </w:rPr>
      </w:pPr>
      <w:r w:rsidRPr="006A4F1A">
        <w:rPr>
          <w:rFonts w:ascii="Source Sans Pro" w:hAnsi="Source Sans Pro"/>
          <w:lang w:val="pl-PL"/>
        </w:rPr>
        <w:t>-</w:t>
      </w:r>
      <w:r w:rsidR="00D94464" w:rsidRPr="006A4F1A">
        <w:rPr>
          <w:rFonts w:ascii="Source Sans Pro" w:hAnsi="Source Sans Pro"/>
          <w:lang w:val="pl-PL"/>
        </w:rPr>
        <w:t>koniec</w:t>
      </w:r>
      <w:r w:rsidRPr="006A4F1A">
        <w:rPr>
          <w:rFonts w:ascii="Source Sans Pro" w:hAnsi="Source Sans Pro"/>
          <w:lang w:val="pl-PL"/>
        </w:rPr>
        <w:t>-</w:t>
      </w:r>
    </w:p>
    <w:p w14:paraId="3E77E031" w14:textId="17E09025" w:rsidR="00D41DC5" w:rsidRPr="006A4F1A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3C8E6BFD" w14:textId="77777777" w:rsidR="00C87638" w:rsidRDefault="00C87638" w:rsidP="000D2E5C">
      <w:pPr>
        <w:rPr>
          <w:rFonts w:ascii="Source Sans Pro SemiBold" w:hAnsi="Source Sans Pro SemiBold" w:cs="Arial"/>
          <w:lang w:val="pl-PL"/>
        </w:rPr>
      </w:pPr>
    </w:p>
    <w:p w14:paraId="5915D843" w14:textId="3ED1A359" w:rsidR="001216D0" w:rsidRPr="008108F7" w:rsidRDefault="001216D0" w:rsidP="000D2E5C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>O</w:t>
      </w:r>
      <w:r w:rsidR="000D2E5C" w:rsidRPr="008108F7">
        <w:rPr>
          <w:rFonts w:ascii="Source Sans Pro SemiBold" w:hAnsi="Source Sans Pro SemiBold" w:cs="Arial"/>
          <w:lang w:val="pl-PL"/>
        </w:rPr>
        <w:t xml:space="preserve"> </w:t>
      </w:r>
      <w:proofErr w:type="spellStart"/>
      <w:r w:rsidR="000D2E5C"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20A65F65" w14:textId="29A677E4" w:rsidR="001216D0" w:rsidRPr="006A4F1A" w:rsidRDefault="001216D0" w:rsidP="000D2E5C">
      <w:pPr>
        <w:rPr>
          <w:lang w:val="pl-PL"/>
        </w:rPr>
      </w:pPr>
    </w:p>
    <w:p w14:paraId="24430F90" w14:textId="0D530307" w:rsidR="001216D0" w:rsidRPr="006A4F1A" w:rsidRDefault="001216D0" w:rsidP="001216D0">
      <w:pPr>
        <w:rPr>
          <w:rFonts w:ascii="Source Sans Pro" w:hAnsi="Source Sans Pro" w:cs="Arial"/>
          <w:lang w:val="pl-PL"/>
        </w:rPr>
      </w:pP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tetris-db.com</w:t>
      </w:r>
      <w:r w:rsidR="00E85E7F">
        <w:rPr>
          <w:rFonts w:ascii="Source Sans Pro" w:hAnsi="Source Sans Pro" w:cs="Arial"/>
          <w:lang w:val="pl-PL"/>
        </w:rPr>
        <w:t>.</w:t>
      </w:r>
    </w:p>
    <w:p w14:paraId="72522344" w14:textId="77777777" w:rsidR="001216D0" w:rsidRPr="006A4F1A" w:rsidRDefault="001216D0" w:rsidP="000D2E5C">
      <w:pPr>
        <w:rPr>
          <w:rStyle w:val="Hipercze"/>
          <w:rFonts w:ascii="Source Sans Pro" w:hAnsi="Source Sans Pro" w:cs="Arial"/>
          <w:lang w:val="pl-PL"/>
        </w:rPr>
      </w:pPr>
    </w:p>
    <w:p w14:paraId="28C1AA12" w14:textId="28A635F4" w:rsidR="000D2E5C" w:rsidRPr="006A4F1A" w:rsidRDefault="000D2E5C" w:rsidP="000D2E5C">
      <w:pPr>
        <w:rPr>
          <w:rStyle w:val="Hipercze"/>
          <w:rFonts w:ascii="Source Sans Pro" w:hAnsi="Source Sans Pro" w:cs="Arial"/>
          <w:lang w:val="pl-PL"/>
        </w:rPr>
      </w:pPr>
    </w:p>
    <w:p w14:paraId="0B709B13" w14:textId="167CF326" w:rsidR="000D2E5C" w:rsidRPr="006A4F1A" w:rsidRDefault="00D94464" w:rsidP="000D2E5C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Skontaktuj się z nami</w:t>
      </w:r>
      <w:r w:rsidR="00535590" w:rsidRPr="006A4F1A">
        <w:rPr>
          <w:rFonts w:ascii="Source Sans Pro SemiBold" w:hAnsi="Source Sans Pro SemiBold" w:cs="Arial"/>
          <w:lang w:val="pl-PL"/>
        </w:rPr>
        <w:t xml:space="preserve">: </w:t>
      </w:r>
      <w:hyperlink r:id="rId10" w:history="1">
        <w:r w:rsidR="00535590"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="00535590"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="00535590"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="00535590"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="00535590"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="00535590"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FA180E">
        <w:fldChar w:fldCharType="begin"/>
      </w:r>
      <w:r w:rsidR="00FA180E" w:rsidRPr="00C71477">
        <w:rPr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FA180E">
        <w:fldChar w:fldCharType="separate"/>
      </w:r>
      <w:r w:rsidR="00535590"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FA180E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1D9EA104" w14:textId="6993DEAF" w:rsidR="001451A8" w:rsidRPr="006A4F1A" w:rsidRDefault="001451A8" w:rsidP="000D2E5C">
      <w:pPr>
        <w:rPr>
          <w:rFonts w:ascii="Source Sans Pro" w:hAnsi="Source Sans Pro" w:cs="Arial"/>
          <w:lang w:val="pl-PL"/>
        </w:rPr>
      </w:pPr>
    </w:p>
    <w:p w14:paraId="68D2BD4F" w14:textId="3D1345ED" w:rsidR="001451A8" w:rsidRPr="006A4F1A" w:rsidRDefault="00D94464" w:rsidP="000D2E5C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Kontakt</w:t>
      </w:r>
      <w:r w:rsidR="00CB0E6D" w:rsidRPr="006A4F1A">
        <w:rPr>
          <w:rFonts w:ascii="Source Sans Pro SemiBold" w:hAnsi="Source Sans Pro SemiBold" w:cs="Arial"/>
          <w:lang w:val="pl-PL"/>
        </w:rPr>
        <w:t>:</w:t>
      </w:r>
      <w:r w:rsidR="00CB0E6D" w:rsidRPr="006A4F1A">
        <w:rPr>
          <w:rFonts w:ascii="Source Sans Pro" w:hAnsi="Source Sans Pro" w:cs="Arial"/>
          <w:lang w:val="pl-PL"/>
        </w:rPr>
        <w:t xml:space="preserve"> </w:t>
      </w:r>
      <w:r w:rsidRPr="006A4F1A">
        <w:rPr>
          <w:rFonts w:ascii="Source Sans Pro" w:hAnsi="Source Sans Pro" w:cs="Arial"/>
          <w:lang w:val="pl-PL"/>
        </w:rPr>
        <w:t>Magdalena Zawadzka</w:t>
      </w:r>
    </w:p>
    <w:p w14:paraId="09CF37A1" w14:textId="17590B09" w:rsidR="00CB0E6D" w:rsidRPr="006A4F1A" w:rsidRDefault="00D94464" w:rsidP="000D2E5C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</w:t>
      </w:r>
      <w:r w:rsidR="00CB0E6D" w:rsidRPr="006A4F1A">
        <w:rPr>
          <w:rFonts w:ascii="Source Sans Pro SemiBold" w:hAnsi="Source Sans Pro SemiBold" w:cs="Arial"/>
          <w:lang w:val="pl-PL"/>
        </w:rPr>
        <w:t>:</w:t>
      </w:r>
      <w:r w:rsidR="00CB0E6D" w:rsidRPr="006A4F1A">
        <w:rPr>
          <w:rFonts w:ascii="Source Sans Pro" w:hAnsi="Source Sans Pro" w:cs="Arial"/>
          <w:lang w:val="pl-PL"/>
        </w:rPr>
        <w:t xml:space="preserve"> </w:t>
      </w:r>
      <w:r w:rsidRPr="006A4F1A">
        <w:rPr>
          <w:rFonts w:ascii="Source Sans Pro" w:hAnsi="Source Sans Pro" w:cs="Arial"/>
          <w:lang w:val="pl-PL"/>
        </w:rPr>
        <w:t>+ 48 885 210 916</w:t>
      </w:r>
    </w:p>
    <w:p w14:paraId="62450AEA" w14:textId="6135B53E" w:rsidR="006013AC" w:rsidRPr="006A4F1A" w:rsidRDefault="00CB0E6D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 w:history="1"/>
    </w:p>
    <w:p w14:paraId="769EDEC8" w14:textId="47D590C6" w:rsidR="00D94464" w:rsidRPr="006A4F1A" w:rsidRDefault="00D94464">
      <w:pPr>
        <w:rPr>
          <w:rFonts w:ascii="Source Sans Pro" w:hAnsi="Source Sans Pro" w:cs="Arial"/>
          <w:lang w:val="pl-PL"/>
        </w:rPr>
      </w:pPr>
    </w:p>
    <w:p w14:paraId="75907F8F" w14:textId="296EF858" w:rsidR="00D94464" w:rsidRPr="006A4F1A" w:rsidRDefault="00D94464" w:rsidP="00D94464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>Magdalena Ossowska</w:t>
      </w:r>
      <w:r w:rsidR="001216D0" w:rsidRPr="006A4F1A">
        <w:rPr>
          <w:rFonts w:ascii="Source Sans Pro" w:hAnsi="Source Sans Pro" w:cs="Arial"/>
          <w:lang w:val="pl-PL"/>
        </w:rPr>
        <w:t xml:space="preserve">, </w:t>
      </w:r>
      <w:proofErr w:type="spellStart"/>
      <w:r w:rsidR="001216D0"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78AD0DF7" w14:textId="5BCB25EF" w:rsidR="001216D0" w:rsidRPr="006A4F1A" w:rsidRDefault="001216D0" w:rsidP="003021EB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 w:rsidR="003021EB">
        <w:rPr>
          <w:rFonts w:ascii="Source Sans Pro" w:hAnsi="Source Sans Pro" w:cs="Arial"/>
          <w:lang w:val="pl-PL"/>
        </w:rPr>
        <w:tab/>
      </w:r>
    </w:p>
    <w:p w14:paraId="21FDC687" w14:textId="0AFCA11D" w:rsidR="001216D0" w:rsidRDefault="001216D0" w:rsidP="001216D0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55C72CA3" w14:textId="77777777" w:rsidR="00D94464" w:rsidRPr="00D94464" w:rsidRDefault="00D94464">
      <w:pPr>
        <w:rPr>
          <w:rFonts w:ascii="Source Sans Pro" w:hAnsi="Source Sans Pro"/>
          <w:lang w:val="pl-PL"/>
        </w:rPr>
      </w:pPr>
    </w:p>
    <w:sectPr w:rsidR="00D94464" w:rsidRPr="00D94464" w:rsidSect="00796039">
      <w:headerReference w:type="default" r:id="rId15"/>
      <w:footerReference w:type="default" r:id="rId16"/>
      <w:pgSz w:w="11906" w:h="16838"/>
      <w:pgMar w:top="720" w:right="720" w:bottom="720" w:left="720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18050" w14:textId="77777777" w:rsidR="00C6113D" w:rsidRDefault="00C6113D" w:rsidP="00D20026">
      <w:r>
        <w:separator/>
      </w:r>
    </w:p>
  </w:endnote>
  <w:endnote w:type="continuationSeparator" w:id="0">
    <w:p w14:paraId="624298E5" w14:textId="77777777" w:rsidR="00C6113D" w:rsidRDefault="00C6113D" w:rsidP="00D20026">
      <w:r>
        <w:continuationSeparator/>
      </w:r>
    </w:p>
  </w:endnote>
  <w:endnote w:type="continuationNotice" w:id="1">
    <w:p w14:paraId="38AE868E" w14:textId="77777777" w:rsidR="00C6113D" w:rsidRDefault="00C61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62B5" w14:textId="496209E7" w:rsidR="00915732" w:rsidRDefault="00915732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19A64506">
          <wp:simplePos x="0" y="0"/>
          <wp:positionH relativeFrom="margin">
            <wp:posOffset>5013960</wp:posOffset>
          </wp:positionH>
          <wp:positionV relativeFrom="paragraph">
            <wp:posOffset>-3479</wp:posOffset>
          </wp:positionV>
          <wp:extent cx="1632093" cy="546860"/>
          <wp:effectExtent l="0" t="0" r="6350" b="5715"/>
          <wp:wrapNone/>
          <wp:docPr id="7" name="Imagen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93" cy="54686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D680" w14:textId="77777777" w:rsidR="00C6113D" w:rsidRDefault="00C6113D" w:rsidP="00D20026">
      <w:r>
        <w:separator/>
      </w:r>
    </w:p>
  </w:footnote>
  <w:footnote w:type="continuationSeparator" w:id="0">
    <w:p w14:paraId="092EE843" w14:textId="77777777" w:rsidR="00C6113D" w:rsidRDefault="00C6113D" w:rsidP="00D20026">
      <w:r>
        <w:continuationSeparator/>
      </w:r>
    </w:p>
  </w:footnote>
  <w:footnote w:type="continuationNotice" w:id="1">
    <w:p w14:paraId="4359606C" w14:textId="77777777" w:rsidR="00C6113D" w:rsidRDefault="00C611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BB77" w14:textId="0E391FF8" w:rsidR="00915732" w:rsidRDefault="00915732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6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4131"/>
    <w:rsid w:val="00051923"/>
    <w:rsid w:val="000D023A"/>
    <w:rsid w:val="000D2E5C"/>
    <w:rsid w:val="000E057E"/>
    <w:rsid w:val="001216D0"/>
    <w:rsid w:val="00132C67"/>
    <w:rsid w:val="00134167"/>
    <w:rsid w:val="001451A8"/>
    <w:rsid w:val="00150D82"/>
    <w:rsid w:val="001618BE"/>
    <w:rsid w:val="00162322"/>
    <w:rsid w:val="00167308"/>
    <w:rsid w:val="00181F42"/>
    <w:rsid w:val="001B01AD"/>
    <w:rsid w:val="001B360E"/>
    <w:rsid w:val="001B4186"/>
    <w:rsid w:val="001B77E7"/>
    <w:rsid w:val="001C7E34"/>
    <w:rsid w:val="001D53F3"/>
    <w:rsid w:val="001E17F2"/>
    <w:rsid w:val="001E48EB"/>
    <w:rsid w:val="001F7568"/>
    <w:rsid w:val="00212301"/>
    <w:rsid w:val="00222FBD"/>
    <w:rsid w:val="00232566"/>
    <w:rsid w:val="00236247"/>
    <w:rsid w:val="0025166E"/>
    <w:rsid w:val="002622AB"/>
    <w:rsid w:val="002772E5"/>
    <w:rsid w:val="00282F4A"/>
    <w:rsid w:val="00286D0E"/>
    <w:rsid w:val="002D4BD5"/>
    <w:rsid w:val="002E2B0F"/>
    <w:rsid w:val="002F1EBF"/>
    <w:rsid w:val="002F5455"/>
    <w:rsid w:val="003021EB"/>
    <w:rsid w:val="00332962"/>
    <w:rsid w:val="00336511"/>
    <w:rsid w:val="003679D4"/>
    <w:rsid w:val="0037395E"/>
    <w:rsid w:val="003A6984"/>
    <w:rsid w:val="003C0DD1"/>
    <w:rsid w:val="003C76BE"/>
    <w:rsid w:val="00400E5C"/>
    <w:rsid w:val="00411284"/>
    <w:rsid w:val="00427FFC"/>
    <w:rsid w:val="0044269D"/>
    <w:rsid w:val="0044730B"/>
    <w:rsid w:val="00453B82"/>
    <w:rsid w:val="00483C23"/>
    <w:rsid w:val="00485436"/>
    <w:rsid w:val="004958E1"/>
    <w:rsid w:val="004C43D1"/>
    <w:rsid w:val="005321E2"/>
    <w:rsid w:val="00535590"/>
    <w:rsid w:val="005439BE"/>
    <w:rsid w:val="00545428"/>
    <w:rsid w:val="005B1C35"/>
    <w:rsid w:val="005B4702"/>
    <w:rsid w:val="005C4FEE"/>
    <w:rsid w:val="005F00FA"/>
    <w:rsid w:val="006013AC"/>
    <w:rsid w:val="00606A75"/>
    <w:rsid w:val="00607D3B"/>
    <w:rsid w:val="00610A68"/>
    <w:rsid w:val="00627845"/>
    <w:rsid w:val="00690BCE"/>
    <w:rsid w:val="006969A2"/>
    <w:rsid w:val="006A0022"/>
    <w:rsid w:val="006A4F1A"/>
    <w:rsid w:val="006B1F69"/>
    <w:rsid w:val="006D2466"/>
    <w:rsid w:val="006E3F4D"/>
    <w:rsid w:val="00700F2C"/>
    <w:rsid w:val="007071A6"/>
    <w:rsid w:val="00731DF0"/>
    <w:rsid w:val="007427F9"/>
    <w:rsid w:val="00753A04"/>
    <w:rsid w:val="00754F5E"/>
    <w:rsid w:val="0077587E"/>
    <w:rsid w:val="007878CC"/>
    <w:rsid w:val="00794183"/>
    <w:rsid w:val="00796039"/>
    <w:rsid w:val="007A4C3B"/>
    <w:rsid w:val="007C6CED"/>
    <w:rsid w:val="007E0D90"/>
    <w:rsid w:val="008108F7"/>
    <w:rsid w:val="00826782"/>
    <w:rsid w:val="008270C6"/>
    <w:rsid w:val="008355CF"/>
    <w:rsid w:val="00847B45"/>
    <w:rsid w:val="00862E97"/>
    <w:rsid w:val="008732F2"/>
    <w:rsid w:val="00875AB2"/>
    <w:rsid w:val="00894F92"/>
    <w:rsid w:val="008A3F5F"/>
    <w:rsid w:val="008C68CF"/>
    <w:rsid w:val="008E3BE2"/>
    <w:rsid w:val="008F0F63"/>
    <w:rsid w:val="008F10F3"/>
    <w:rsid w:val="008F6338"/>
    <w:rsid w:val="008F7788"/>
    <w:rsid w:val="009125E2"/>
    <w:rsid w:val="00915732"/>
    <w:rsid w:val="00930C04"/>
    <w:rsid w:val="009377D6"/>
    <w:rsid w:val="0095470C"/>
    <w:rsid w:val="00971C83"/>
    <w:rsid w:val="00A6591A"/>
    <w:rsid w:val="00A763AF"/>
    <w:rsid w:val="00AC2282"/>
    <w:rsid w:val="00AF7569"/>
    <w:rsid w:val="00B22624"/>
    <w:rsid w:val="00B42860"/>
    <w:rsid w:val="00B447E0"/>
    <w:rsid w:val="00B44B73"/>
    <w:rsid w:val="00BA2EAE"/>
    <w:rsid w:val="00BC461F"/>
    <w:rsid w:val="00BD4D3F"/>
    <w:rsid w:val="00C0211D"/>
    <w:rsid w:val="00C16B32"/>
    <w:rsid w:val="00C20793"/>
    <w:rsid w:val="00C33BAB"/>
    <w:rsid w:val="00C6113D"/>
    <w:rsid w:val="00C66D3A"/>
    <w:rsid w:val="00C71477"/>
    <w:rsid w:val="00C74D79"/>
    <w:rsid w:val="00C772C0"/>
    <w:rsid w:val="00C8011F"/>
    <w:rsid w:val="00C82649"/>
    <w:rsid w:val="00C87638"/>
    <w:rsid w:val="00C977EB"/>
    <w:rsid w:val="00CB0E6D"/>
    <w:rsid w:val="00CD6E2E"/>
    <w:rsid w:val="00CE623A"/>
    <w:rsid w:val="00CE7A81"/>
    <w:rsid w:val="00D07B54"/>
    <w:rsid w:val="00D20026"/>
    <w:rsid w:val="00D305EB"/>
    <w:rsid w:val="00D31787"/>
    <w:rsid w:val="00D41DC5"/>
    <w:rsid w:val="00D54227"/>
    <w:rsid w:val="00D61BA7"/>
    <w:rsid w:val="00D94464"/>
    <w:rsid w:val="00DA397C"/>
    <w:rsid w:val="00DE239E"/>
    <w:rsid w:val="00E01449"/>
    <w:rsid w:val="00E04158"/>
    <w:rsid w:val="00E40528"/>
    <w:rsid w:val="00E73BE1"/>
    <w:rsid w:val="00E83E7B"/>
    <w:rsid w:val="00E85E7F"/>
    <w:rsid w:val="00E912C2"/>
    <w:rsid w:val="00E919B8"/>
    <w:rsid w:val="00E92CCC"/>
    <w:rsid w:val="00E95DD8"/>
    <w:rsid w:val="00E96B68"/>
    <w:rsid w:val="00EA7A67"/>
    <w:rsid w:val="00EF66DE"/>
    <w:rsid w:val="00F31064"/>
    <w:rsid w:val="00F54F5F"/>
    <w:rsid w:val="00F64301"/>
    <w:rsid w:val="00F96D08"/>
    <w:rsid w:val="00FA180E"/>
    <w:rsid w:val="00FB1AA6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1B77E7"/>
  </w:style>
  <w:style w:type="character" w:customStyle="1" w:styleId="im">
    <w:name w:val="im"/>
    <w:basedOn w:val="Domylnaczcionkaakapitu"/>
    <w:rsid w:val="00DE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1DB98-4C14-417D-9527-D24114E7D0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022D2-FABC-4CBA-91A9-2A77A69B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Monika Trojanowska</cp:lastModifiedBy>
  <cp:revision>4</cp:revision>
  <dcterms:created xsi:type="dcterms:W3CDTF">2021-12-20T08:09:00Z</dcterms:created>
  <dcterms:modified xsi:type="dcterms:W3CDTF">2021-12-20T11:22:00Z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