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F8AA" w14:textId="77777777" w:rsidR="008B2BC3" w:rsidRPr="00EF5851" w:rsidRDefault="008B2BC3" w:rsidP="008B2BC3">
      <w:pPr>
        <w:spacing w:after="0" w:line="240" w:lineRule="auto"/>
        <w:jc w:val="both"/>
        <w:rPr>
          <w:rFonts w:cs="Calibri"/>
          <w:b/>
          <w:lang w:val="en-US" w:eastAsia="ko-KR"/>
        </w:rPr>
      </w:pPr>
    </w:p>
    <w:p w14:paraId="6A8381EC" w14:textId="77777777" w:rsidR="008B2BC3" w:rsidRPr="006C53E6" w:rsidRDefault="008B2BC3" w:rsidP="006C53E6">
      <w:pPr>
        <w:widowControl w:val="0"/>
        <w:tabs>
          <w:tab w:val="center" w:pos="4680"/>
          <w:tab w:val="right" w:pos="9360"/>
        </w:tabs>
        <w:adjustRightInd w:val="0"/>
        <w:snapToGrid w:val="0"/>
        <w:spacing w:after="0" w:line="240" w:lineRule="auto"/>
        <w:jc w:val="center"/>
        <w:rPr>
          <w:b/>
          <w:bCs/>
          <w:lang w:val="en-US"/>
        </w:rPr>
      </w:pPr>
      <w:r w:rsidRPr="00EF5851">
        <w:rPr>
          <w:rFonts w:ascii="Times New Roman" w:hAnsi="Times New Roman"/>
          <w:noProof/>
          <w:sz w:val="24"/>
          <w:szCs w:val="24"/>
          <w:lang w:val="pt-PT" w:eastAsia="pt-PT"/>
        </w:rPr>
        <w:drawing>
          <wp:anchor distT="0" distB="0" distL="114300" distR="114300" simplePos="0" relativeHeight="251658240" behindDoc="0" locked="0" layoutInCell="1" allowOverlap="1" wp14:anchorId="11697604" wp14:editId="15E13CB1">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521C37B7" w14:textId="77777777" w:rsidR="006C53E6" w:rsidRDefault="006C53E6" w:rsidP="006C53E6">
      <w:pPr>
        <w:pStyle w:val="paragraph"/>
        <w:spacing w:after="0"/>
        <w:jc w:val="center"/>
        <w:textAlignment w:val="baseline"/>
        <w:rPr>
          <w:rStyle w:val="normaltextrun"/>
          <w:rFonts w:asciiTheme="minorHAnsi" w:hAnsiTheme="minorHAnsi" w:cstheme="minorHAnsi"/>
          <w:b/>
          <w:bCs/>
          <w:sz w:val="28"/>
          <w:szCs w:val="28"/>
          <w:lang w:val="pt-PT"/>
        </w:rPr>
      </w:pPr>
    </w:p>
    <w:p w14:paraId="1F92406C" w14:textId="77777777" w:rsidR="006C53E6" w:rsidRPr="006C53E6" w:rsidRDefault="006C53E6" w:rsidP="006C53E6">
      <w:pPr>
        <w:pStyle w:val="paragraph"/>
        <w:spacing w:after="0"/>
        <w:jc w:val="center"/>
        <w:textAlignment w:val="baseline"/>
        <w:rPr>
          <w:rStyle w:val="eop"/>
          <w:rFonts w:asciiTheme="minorHAnsi" w:hAnsiTheme="minorHAnsi" w:cstheme="minorHAnsi"/>
          <w:b/>
          <w:bCs/>
          <w:sz w:val="28"/>
          <w:szCs w:val="28"/>
          <w:lang w:val="pt-PT"/>
        </w:rPr>
      </w:pPr>
      <w:r w:rsidRPr="006C53E6">
        <w:rPr>
          <w:rStyle w:val="normaltextrun"/>
          <w:rFonts w:asciiTheme="minorHAnsi" w:hAnsiTheme="minorHAnsi" w:cstheme="minorHAnsi"/>
          <w:b/>
          <w:bCs/>
          <w:sz w:val="28"/>
          <w:szCs w:val="28"/>
          <w:lang w:val="pt-PT"/>
        </w:rPr>
        <w:t>Samsung apresenta</w:t>
      </w:r>
      <w:r>
        <w:rPr>
          <w:rStyle w:val="normaltextrun"/>
          <w:rFonts w:asciiTheme="minorHAnsi" w:hAnsiTheme="minorHAnsi" w:cstheme="minorHAnsi"/>
          <w:b/>
          <w:bCs/>
          <w:sz w:val="28"/>
          <w:szCs w:val="28"/>
          <w:lang w:val="pt-PT"/>
        </w:rPr>
        <w:t xml:space="preserve"> o novo</w:t>
      </w:r>
      <w:r w:rsidRPr="006C53E6">
        <w:rPr>
          <w:rStyle w:val="normaltextrun"/>
          <w:rFonts w:asciiTheme="minorHAnsi" w:hAnsiTheme="minorHAnsi" w:cstheme="minorHAnsi"/>
          <w:b/>
          <w:bCs/>
          <w:sz w:val="28"/>
          <w:szCs w:val="28"/>
          <w:lang w:val="pt-PT"/>
        </w:rPr>
        <w:t xml:space="preserve"> Galaxy Tab A8</w:t>
      </w:r>
      <w:r>
        <w:rPr>
          <w:rStyle w:val="normaltextrun"/>
          <w:rFonts w:asciiTheme="minorHAnsi" w:hAnsiTheme="minorHAnsi" w:cstheme="minorHAnsi"/>
          <w:b/>
          <w:bCs/>
          <w:sz w:val="28"/>
          <w:szCs w:val="28"/>
          <w:lang w:val="pt-PT"/>
        </w:rPr>
        <w:t xml:space="preserve"> - </w:t>
      </w:r>
      <w:r w:rsidRPr="006C53E6">
        <w:rPr>
          <w:rStyle w:val="normaltextrun"/>
          <w:rFonts w:asciiTheme="minorHAnsi" w:hAnsiTheme="minorHAnsi" w:cstheme="minorHAnsi"/>
          <w:b/>
          <w:bCs/>
          <w:sz w:val="28"/>
          <w:szCs w:val="28"/>
          <w:lang w:val="pt-PT"/>
        </w:rPr>
        <w:t>Mais ecrã, mais potência e mais desempenho</w:t>
      </w:r>
    </w:p>
    <w:p w14:paraId="48BE3A03" w14:textId="77777777" w:rsidR="006C53E6" w:rsidRPr="006C53E6" w:rsidRDefault="006C53E6" w:rsidP="007748DF">
      <w:pPr>
        <w:pStyle w:val="paragraph"/>
        <w:spacing w:before="0" w:beforeAutospacing="0" w:after="0" w:afterAutospacing="0"/>
        <w:jc w:val="center"/>
        <w:textAlignment w:val="baseline"/>
        <w:rPr>
          <w:rStyle w:val="eop"/>
          <w:rFonts w:asciiTheme="minorHAnsi" w:hAnsiTheme="minorHAnsi" w:cstheme="minorHAnsi"/>
          <w:i/>
          <w:sz w:val="22"/>
          <w:szCs w:val="22"/>
          <w:lang w:val="pt-PT"/>
        </w:rPr>
      </w:pPr>
      <w:r w:rsidRPr="006C53E6">
        <w:rPr>
          <w:rStyle w:val="eop"/>
          <w:rFonts w:asciiTheme="minorHAnsi" w:hAnsiTheme="minorHAnsi" w:cstheme="minorHAnsi"/>
          <w:i/>
          <w:sz w:val="22"/>
          <w:szCs w:val="22"/>
          <w:lang w:val="pt-PT"/>
        </w:rPr>
        <w:t xml:space="preserve">A última </w:t>
      </w:r>
      <w:r>
        <w:rPr>
          <w:rStyle w:val="eop"/>
          <w:rFonts w:asciiTheme="minorHAnsi" w:hAnsiTheme="minorHAnsi" w:cstheme="minorHAnsi"/>
          <w:i/>
          <w:sz w:val="22"/>
          <w:szCs w:val="22"/>
          <w:lang w:val="pt-PT"/>
        </w:rPr>
        <w:t>linha</w:t>
      </w:r>
      <w:r w:rsidRPr="006C53E6">
        <w:rPr>
          <w:rStyle w:val="eop"/>
          <w:rFonts w:asciiTheme="minorHAnsi" w:hAnsiTheme="minorHAnsi" w:cstheme="minorHAnsi"/>
          <w:i/>
          <w:sz w:val="22"/>
          <w:szCs w:val="22"/>
          <w:lang w:val="pt-PT"/>
        </w:rPr>
        <w:t xml:space="preserve"> Galaxy Tab A otimiza a sua rotina diár</w:t>
      </w:r>
      <w:r>
        <w:rPr>
          <w:rStyle w:val="eop"/>
          <w:rFonts w:asciiTheme="minorHAnsi" w:hAnsiTheme="minorHAnsi" w:cstheme="minorHAnsi"/>
          <w:i/>
          <w:sz w:val="22"/>
          <w:szCs w:val="22"/>
          <w:lang w:val="pt-PT"/>
        </w:rPr>
        <w:t>ia</w:t>
      </w:r>
      <w:r w:rsidRPr="006C53E6">
        <w:rPr>
          <w:rStyle w:val="eop"/>
          <w:rFonts w:asciiTheme="minorHAnsi" w:hAnsiTheme="minorHAnsi" w:cstheme="minorHAnsi"/>
          <w:i/>
          <w:sz w:val="22"/>
          <w:szCs w:val="22"/>
          <w:lang w:val="pt-PT"/>
        </w:rPr>
        <w:t xml:space="preserve"> d</w:t>
      </w:r>
      <w:r>
        <w:rPr>
          <w:rStyle w:val="eop"/>
          <w:rFonts w:asciiTheme="minorHAnsi" w:hAnsiTheme="minorHAnsi" w:cstheme="minorHAnsi"/>
          <w:i/>
          <w:sz w:val="22"/>
          <w:szCs w:val="22"/>
          <w:lang w:val="pt-PT"/>
        </w:rPr>
        <w:t>esde o</w:t>
      </w:r>
      <w:r w:rsidRPr="006C53E6">
        <w:rPr>
          <w:rStyle w:val="eop"/>
          <w:rFonts w:asciiTheme="minorHAnsi" w:hAnsiTheme="minorHAnsi" w:cstheme="minorHAnsi"/>
          <w:i/>
          <w:sz w:val="22"/>
          <w:szCs w:val="22"/>
          <w:lang w:val="pt-PT"/>
        </w:rPr>
        <w:t xml:space="preserve"> entretenimento à aprendizagem híbrida</w:t>
      </w:r>
    </w:p>
    <w:p w14:paraId="44C46992" w14:textId="77777777" w:rsidR="00896475" w:rsidRPr="006C53E6" w:rsidRDefault="00896475" w:rsidP="008B2BC3">
      <w:pPr>
        <w:pStyle w:val="paragraph"/>
        <w:spacing w:before="0" w:beforeAutospacing="0" w:after="0" w:afterAutospacing="0"/>
        <w:textAlignment w:val="baseline"/>
        <w:rPr>
          <w:rStyle w:val="eop"/>
          <w:rFonts w:asciiTheme="minorHAnsi" w:eastAsiaTheme="minorEastAsia" w:hAnsiTheme="minorHAnsi" w:cstheme="minorHAnsi"/>
          <w:i/>
          <w:sz w:val="22"/>
          <w:szCs w:val="22"/>
          <w:lang w:val="pt-PT" w:eastAsia="en-US"/>
        </w:rPr>
      </w:pPr>
    </w:p>
    <w:p w14:paraId="3E12CFC5" w14:textId="77777777" w:rsidR="006C53E6" w:rsidRPr="008A479C" w:rsidRDefault="006C53E6" w:rsidP="006C53E6">
      <w:pPr>
        <w:spacing w:after="0"/>
        <w:jc w:val="both"/>
        <w:rPr>
          <w:rStyle w:val="normaltextrun"/>
          <w:rFonts w:cstheme="minorHAnsi"/>
          <w:lang w:val="pt-PT"/>
        </w:rPr>
      </w:pPr>
    </w:p>
    <w:p w14:paraId="72B98836" w14:textId="6D8BDB26" w:rsidR="006C53E6" w:rsidRPr="006C53E6" w:rsidRDefault="006C53E6" w:rsidP="006C53E6">
      <w:pPr>
        <w:spacing w:after="0"/>
        <w:jc w:val="both"/>
        <w:rPr>
          <w:rStyle w:val="normaltextrun"/>
          <w:rFonts w:cstheme="minorHAnsi"/>
          <w:lang w:val="pt-PT"/>
        </w:rPr>
      </w:pPr>
      <w:r>
        <w:rPr>
          <w:rStyle w:val="normaltextrun"/>
          <w:rFonts w:cstheme="minorHAnsi"/>
          <w:lang w:val="pt-PT"/>
        </w:rPr>
        <w:t xml:space="preserve">A </w:t>
      </w:r>
      <w:r w:rsidRPr="006C53E6">
        <w:rPr>
          <w:rStyle w:val="normaltextrun"/>
          <w:rFonts w:cstheme="minorHAnsi"/>
          <w:b/>
          <w:bCs/>
          <w:lang w:val="pt-PT"/>
        </w:rPr>
        <w:t xml:space="preserve">Samsung Electronics Co., Ltd </w:t>
      </w:r>
      <w:r w:rsidRPr="006C53E6">
        <w:rPr>
          <w:rStyle w:val="normaltextrun"/>
          <w:rFonts w:cstheme="minorHAnsi"/>
          <w:lang w:val="pt-PT"/>
        </w:rPr>
        <w:t xml:space="preserve">anunciou hoje o lançamento do seu novo </w:t>
      </w:r>
      <w:r w:rsidRPr="006C53E6">
        <w:rPr>
          <w:rStyle w:val="normaltextrun"/>
          <w:rFonts w:cstheme="minorHAnsi"/>
          <w:b/>
          <w:bCs/>
          <w:lang w:val="pt-PT"/>
        </w:rPr>
        <w:t>Galaxy Tab A8,</w:t>
      </w:r>
      <w:r w:rsidRPr="006C53E6">
        <w:rPr>
          <w:rStyle w:val="normaltextrun"/>
          <w:rFonts w:cstheme="minorHAnsi"/>
          <w:lang w:val="pt-PT"/>
        </w:rPr>
        <w:t xml:space="preserve"> o mais aerodinâmico e poderoso dispositivo da </w:t>
      </w:r>
      <w:r>
        <w:rPr>
          <w:rStyle w:val="normaltextrun"/>
          <w:rFonts w:cstheme="minorHAnsi"/>
          <w:lang w:val="pt-PT"/>
        </w:rPr>
        <w:t>linha</w:t>
      </w:r>
      <w:r w:rsidRPr="006C53E6">
        <w:rPr>
          <w:rStyle w:val="normaltextrun"/>
          <w:rFonts w:cstheme="minorHAnsi"/>
          <w:lang w:val="pt-PT"/>
        </w:rPr>
        <w:t xml:space="preserve"> Tab A até a</w:t>
      </w:r>
      <w:r>
        <w:rPr>
          <w:rStyle w:val="normaltextrun"/>
          <w:rFonts w:cstheme="minorHAnsi"/>
          <w:lang w:val="pt-PT"/>
        </w:rPr>
        <w:t>o momento</w:t>
      </w:r>
      <w:r w:rsidRPr="006C53E6">
        <w:rPr>
          <w:rStyle w:val="normaltextrun"/>
          <w:rFonts w:cstheme="minorHAnsi"/>
          <w:lang w:val="pt-PT"/>
        </w:rPr>
        <w:t xml:space="preserve">. O Galaxy Tab A8 </w:t>
      </w:r>
      <w:r>
        <w:rPr>
          <w:rStyle w:val="normaltextrun"/>
          <w:rFonts w:cstheme="minorHAnsi"/>
          <w:lang w:val="pt-PT"/>
        </w:rPr>
        <w:t xml:space="preserve">inclui </w:t>
      </w:r>
      <w:r w:rsidRPr="006C53E6">
        <w:rPr>
          <w:rStyle w:val="normaltextrun"/>
          <w:rFonts w:cstheme="minorHAnsi"/>
          <w:lang w:val="pt-PT"/>
        </w:rPr>
        <w:t xml:space="preserve">um ecrã impressionante, potência e desempenho num design fino e leve </w:t>
      </w:r>
      <w:r>
        <w:rPr>
          <w:rStyle w:val="normaltextrun"/>
          <w:rFonts w:cstheme="minorHAnsi"/>
          <w:lang w:val="pt-PT"/>
        </w:rPr>
        <w:t xml:space="preserve">preparado para potenciar o entretenimento, a educação ou trabalho de forma híbrida </w:t>
      </w:r>
      <w:r w:rsidRPr="006C53E6">
        <w:rPr>
          <w:rStyle w:val="normaltextrun"/>
          <w:rFonts w:cstheme="minorHAnsi"/>
          <w:lang w:val="pt-PT"/>
        </w:rPr>
        <w:t>e muito mais. É uma experiência portátil cativante</w:t>
      </w:r>
      <w:r w:rsidR="00B73B09">
        <w:rPr>
          <w:rStyle w:val="normaltextrun"/>
          <w:rFonts w:cstheme="minorHAnsi"/>
          <w:lang w:val="pt-PT"/>
        </w:rPr>
        <w:t xml:space="preserve"> e acessível</w:t>
      </w:r>
      <w:r>
        <w:rPr>
          <w:rStyle w:val="normaltextrun"/>
          <w:rFonts w:cstheme="minorHAnsi"/>
          <w:lang w:val="pt-PT"/>
        </w:rPr>
        <w:t>, sincronizada na perfeição com outros dispositivos Galaxy,</w:t>
      </w:r>
      <w:r w:rsidRPr="006C53E6">
        <w:rPr>
          <w:rStyle w:val="normaltextrun"/>
          <w:rFonts w:cstheme="minorHAnsi"/>
          <w:lang w:val="pt-PT"/>
        </w:rPr>
        <w:t xml:space="preserve"> que combina com os estilos de vida diários</w:t>
      </w:r>
      <w:r>
        <w:rPr>
          <w:rStyle w:val="normaltextrun"/>
          <w:rFonts w:cstheme="minorHAnsi"/>
          <w:lang w:val="pt-PT"/>
        </w:rPr>
        <w:t xml:space="preserve"> dos </w:t>
      </w:r>
      <w:r w:rsidRPr="006C53E6">
        <w:rPr>
          <w:rStyle w:val="normaltextrun"/>
          <w:rFonts w:cstheme="minorHAnsi"/>
          <w:lang w:val="pt-PT"/>
        </w:rPr>
        <w:t>utilizadores</w:t>
      </w:r>
      <w:r>
        <w:rPr>
          <w:rStyle w:val="normaltextrun"/>
          <w:rFonts w:cstheme="minorHAnsi"/>
          <w:lang w:val="pt-PT"/>
        </w:rPr>
        <w:t>.</w:t>
      </w:r>
      <w:r w:rsidRPr="006C53E6">
        <w:rPr>
          <w:rStyle w:val="normaltextrun"/>
          <w:rFonts w:cstheme="minorHAnsi"/>
          <w:lang w:val="pt-PT"/>
        </w:rPr>
        <w:t xml:space="preserve"> </w:t>
      </w:r>
    </w:p>
    <w:p w14:paraId="52AB830A" w14:textId="77777777" w:rsidR="00B73B09" w:rsidRPr="008A479C" w:rsidRDefault="00B73B09" w:rsidP="006C53E6">
      <w:pPr>
        <w:spacing w:after="0"/>
        <w:jc w:val="both"/>
        <w:rPr>
          <w:lang w:val="pt-PT" w:eastAsia="ko-KR"/>
        </w:rPr>
      </w:pPr>
    </w:p>
    <w:p w14:paraId="18CF078D" w14:textId="77777777" w:rsidR="00B73B09" w:rsidRPr="00B73B09" w:rsidRDefault="00B73B09" w:rsidP="00B73B09">
      <w:pPr>
        <w:spacing w:after="0"/>
        <w:jc w:val="both"/>
        <w:rPr>
          <w:lang w:val="pt-PT" w:eastAsia="ko-KR"/>
        </w:rPr>
      </w:pPr>
      <w:r w:rsidRPr="00B73B09">
        <w:rPr>
          <w:i/>
          <w:iCs/>
          <w:lang w:val="pt-PT" w:eastAsia="ko-KR"/>
        </w:rPr>
        <w:t>"Num mundo onde o trabalho e a educação à distância se tornaram a norma, os tablets tornaram-se um dispositivo indispensável para muitos utilizadores</w:t>
      </w:r>
      <w:r w:rsidRPr="00B73B09">
        <w:rPr>
          <w:lang w:val="pt-PT" w:eastAsia="ko-KR"/>
        </w:rPr>
        <w:t xml:space="preserve">", </w:t>
      </w:r>
      <w:r>
        <w:rPr>
          <w:lang w:val="pt-PT" w:eastAsia="ko-KR"/>
        </w:rPr>
        <w:t>afirma</w:t>
      </w:r>
      <w:r w:rsidRPr="00B73B09">
        <w:rPr>
          <w:lang w:val="pt-PT" w:eastAsia="ko-KR"/>
        </w:rPr>
        <w:t xml:space="preserve"> </w:t>
      </w:r>
      <w:r w:rsidRPr="00B73B09">
        <w:rPr>
          <w:b/>
          <w:bCs/>
          <w:lang w:val="pt-PT" w:eastAsia="ko-KR"/>
        </w:rPr>
        <w:t>Matthew Leem, Vice President of Global Brand Marketing Group, MX (Mobile eXperience) Business at Samsung Electronics</w:t>
      </w:r>
      <w:r w:rsidRPr="00B73B09">
        <w:rPr>
          <w:lang w:val="pt-PT" w:eastAsia="ko-KR"/>
        </w:rPr>
        <w:t>. "</w:t>
      </w:r>
      <w:r w:rsidRPr="00B73B09">
        <w:rPr>
          <w:i/>
          <w:iCs/>
          <w:lang w:val="pt-PT" w:eastAsia="ko-KR"/>
        </w:rPr>
        <w:t>São a ferramenta perfeita para tirar mais proveito das nossas atividades online, tanto em casa como em viagem. Sabemos que as pessoas recorrem cada vez mais a tablets para videochamadas, salas de aula online, jogos e streaming, nesse sentido equipámos o Galaxy Tab A8 com novas e entusiasmantes funcionalidades para o ajudar a ligar-se a um novo nível".</w:t>
      </w:r>
    </w:p>
    <w:p w14:paraId="59617BCC" w14:textId="77777777" w:rsidR="008B2BC3" w:rsidRPr="00B73B09" w:rsidRDefault="008B2BC3" w:rsidP="008B2BC3">
      <w:pPr>
        <w:spacing w:after="0"/>
        <w:rPr>
          <w:rFonts w:cstheme="minorHAnsi"/>
          <w:lang w:val="pt-PT"/>
        </w:rPr>
      </w:pPr>
    </w:p>
    <w:p w14:paraId="0BD71735" w14:textId="77777777" w:rsidR="00B73B09" w:rsidRPr="00B73B09" w:rsidRDefault="00B73B09" w:rsidP="008B2BC3">
      <w:pPr>
        <w:spacing w:after="0"/>
        <w:rPr>
          <w:rFonts w:eastAsia="Malgun Gothic" w:cstheme="minorHAnsi"/>
          <w:b/>
          <w:lang w:val="pt-PT" w:eastAsia="ko-KR"/>
        </w:rPr>
      </w:pPr>
      <w:r w:rsidRPr="00B73B09">
        <w:rPr>
          <w:rFonts w:eastAsia="Malgun Gothic" w:cstheme="minorHAnsi"/>
          <w:b/>
          <w:lang w:val="pt-PT" w:eastAsia="ko-KR"/>
        </w:rPr>
        <w:t xml:space="preserve">Tudo o que Quer Ver e Fazer </w:t>
      </w:r>
      <w:r>
        <w:rPr>
          <w:rFonts w:eastAsia="Malgun Gothic" w:cstheme="minorHAnsi"/>
          <w:b/>
          <w:lang w:val="pt-PT" w:eastAsia="ko-KR"/>
        </w:rPr>
        <w:t>será Valorizado</w:t>
      </w:r>
    </w:p>
    <w:p w14:paraId="55A1F46A" w14:textId="77777777" w:rsidR="0025463F" w:rsidRDefault="00B73B09" w:rsidP="00B73B09">
      <w:pPr>
        <w:spacing w:after="0"/>
        <w:jc w:val="both"/>
        <w:rPr>
          <w:rStyle w:val="normaltextrun"/>
          <w:rFonts w:cstheme="minorHAnsi"/>
          <w:lang w:val="pt-PT"/>
        </w:rPr>
      </w:pPr>
      <w:r w:rsidRPr="00B73B09">
        <w:rPr>
          <w:rStyle w:val="normaltextrun"/>
          <w:rFonts w:cstheme="minorHAnsi"/>
          <w:lang w:val="pt-PT"/>
        </w:rPr>
        <w:t>A experiência do Galaxy Tab A8 começa com o design e</w:t>
      </w:r>
      <w:r>
        <w:rPr>
          <w:rStyle w:val="normaltextrun"/>
          <w:rFonts w:cstheme="minorHAnsi"/>
          <w:lang w:val="pt-PT"/>
        </w:rPr>
        <w:t xml:space="preserve"> a qualidade a que nos habitou a</w:t>
      </w:r>
      <w:r w:rsidRPr="00B73B09">
        <w:rPr>
          <w:rStyle w:val="normaltextrun"/>
          <w:rFonts w:cstheme="minorHAnsi"/>
          <w:lang w:val="pt-PT"/>
        </w:rPr>
        <w:t xml:space="preserve"> Samsung. </w:t>
      </w:r>
      <w:r w:rsidR="008164EA">
        <w:rPr>
          <w:rStyle w:val="normaltextrun"/>
          <w:rFonts w:cstheme="minorHAnsi"/>
          <w:lang w:val="pt-PT"/>
        </w:rPr>
        <w:t xml:space="preserve">O seu </w:t>
      </w:r>
      <w:r w:rsidR="008164EA" w:rsidRPr="008164EA">
        <w:rPr>
          <w:rStyle w:val="normaltextrun"/>
          <w:rFonts w:cstheme="minorHAnsi"/>
          <w:i/>
          <w:iCs/>
          <w:lang w:val="pt-PT"/>
        </w:rPr>
        <w:t>form factor</w:t>
      </w:r>
      <w:r w:rsidRPr="00B73B09">
        <w:rPr>
          <w:rStyle w:val="normaltextrun"/>
          <w:rFonts w:cstheme="minorHAnsi"/>
          <w:lang w:val="pt-PT"/>
        </w:rPr>
        <w:t xml:space="preserve"> leve apresenta um ecrã de 10,5 polegadas com uma </w:t>
      </w:r>
      <w:r w:rsidR="008164EA">
        <w:rPr>
          <w:rStyle w:val="normaltextrun"/>
          <w:rFonts w:cstheme="minorHAnsi"/>
          <w:lang w:val="pt-PT"/>
        </w:rPr>
        <w:t xml:space="preserve">moldura muito </w:t>
      </w:r>
      <w:r w:rsidRPr="00B73B09">
        <w:rPr>
          <w:rStyle w:val="normaltextrun"/>
          <w:rFonts w:cstheme="minorHAnsi"/>
          <w:lang w:val="pt-PT"/>
        </w:rPr>
        <w:t xml:space="preserve">fina e uma relação de 16:10. O resultado é uma relação de 80% ecrã/corpo, o que permite uma experiência de visualização muito mais imersiva do que modelos </w:t>
      </w:r>
      <w:r w:rsidR="008164EA">
        <w:rPr>
          <w:rStyle w:val="normaltextrun"/>
          <w:rFonts w:cstheme="minorHAnsi"/>
          <w:lang w:val="pt-PT"/>
        </w:rPr>
        <w:t>anteriores</w:t>
      </w:r>
      <w:r w:rsidRPr="00B73B09">
        <w:rPr>
          <w:rStyle w:val="normaltextrun"/>
          <w:rFonts w:cstheme="minorHAnsi"/>
          <w:lang w:val="pt-PT"/>
        </w:rPr>
        <w:t>. Quer os utilizadores esteja</w:t>
      </w:r>
      <w:r w:rsidR="008164EA">
        <w:rPr>
          <w:rStyle w:val="normaltextrun"/>
          <w:rFonts w:cstheme="minorHAnsi"/>
          <w:lang w:val="pt-PT"/>
        </w:rPr>
        <w:t>m a assisti</w:t>
      </w:r>
      <w:r w:rsidRPr="00B73B09">
        <w:rPr>
          <w:rStyle w:val="normaltextrun"/>
          <w:rFonts w:cstheme="minorHAnsi"/>
          <w:lang w:val="pt-PT"/>
        </w:rPr>
        <w:t>r</w:t>
      </w:r>
      <w:r w:rsidR="008164EA">
        <w:rPr>
          <w:rStyle w:val="normaltextrun"/>
          <w:rFonts w:cstheme="minorHAnsi"/>
          <w:lang w:val="pt-PT"/>
        </w:rPr>
        <w:t xml:space="preserve"> ao seu </w:t>
      </w:r>
      <w:r w:rsidRPr="00B73B09">
        <w:rPr>
          <w:rStyle w:val="normaltextrun"/>
          <w:rFonts w:cstheme="minorHAnsi"/>
          <w:lang w:val="pt-PT"/>
        </w:rPr>
        <w:t>programa favorito, a jogar com os amigos ou a pôr a</w:t>
      </w:r>
      <w:r w:rsidR="008164EA">
        <w:rPr>
          <w:rStyle w:val="normaltextrun"/>
          <w:rFonts w:cstheme="minorHAnsi"/>
          <w:lang w:val="pt-PT"/>
        </w:rPr>
        <w:t xml:space="preserve"> conversa em dia com a</w:t>
      </w:r>
      <w:r w:rsidRPr="00B73B09">
        <w:rPr>
          <w:rStyle w:val="normaltextrun"/>
          <w:rFonts w:cstheme="minorHAnsi"/>
          <w:lang w:val="pt-PT"/>
        </w:rPr>
        <w:t xml:space="preserve"> família</w:t>
      </w:r>
      <w:r w:rsidR="008164EA">
        <w:rPr>
          <w:rStyle w:val="normaltextrun"/>
          <w:rFonts w:cstheme="minorHAnsi"/>
          <w:lang w:val="pt-PT"/>
        </w:rPr>
        <w:t xml:space="preserve"> a partir de</w:t>
      </w:r>
      <w:r w:rsidRPr="00B73B09">
        <w:rPr>
          <w:rStyle w:val="normaltextrun"/>
          <w:rFonts w:cstheme="minorHAnsi"/>
          <w:lang w:val="pt-PT"/>
        </w:rPr>
        <w:t xml:space="preserve"> </w:t>
      </w:r>
      <w:r w:rsidR="008164EA">
        <w:rPr>
          <w:rStyle w:val="normaltextrun"/>
          <w:rFonts w:cstheme="minorHAnsi"/>
          <w:lang w:val="pt-PT"/>
        </w:rPr>
        <w:t>videochamadas</w:t>
      </w:r>
      <w:r w:rsidRPr="00B73B09">
        <w:rPr>
          <w:rStyle w:val="normaltextrun"/>
          <w:rFonts w:cstheme="minorHAnsi"/>
          <w:lang w:val="pt-PT"/>
        </w:rPr>
        <w:t>, o</w:t>
      </w:r>
      <w:r w:rsidR="008164EA">
        <w:rPr>
          <w:rStyle w:val="normaltextrun"/>
          <w:rFonts w:cstheme="minorHAnsi"/>
          <w:lang w:val="pt-PT"/>
        </w:rPr>
        <w:t xml:space="preserve">s quatro altifalantes </w:t>
      </w:r>
      <w:r w:rsidRPr="00B73B09">
        <w:rPr>
          <w:rStyle w:val="normaltextrun"/>
          <w:rFonts w:cstheme="minorHAnsi"/>
          <w:lang w:val="pt-PT"/>
        </w:rPr>
        <w:t>do Galaxy Tab A8 com Dolby Atmos® proporciona uma paisagem sonora rica com detalhes, profundidade e realismo sem paralelo.</w:t>
      </w:r>
    </w:p>
    <w:p w14:paraId="412A6E22" w14:textId="77777777" w:rsidR="008164EA" w:rsidRPr="008A479C" w:rsidRDefault="008164EA" w:rsidP="00684C3B">
      <w:pPr>
        <w:spacing w:after="0"/>
        <w:rPr>
          <w:rFonts w:eastAsia="Malgun Gothic" w:cstheme="minorHAnsi"/>
          <w:bCs/>
          <w:lang w:val="pt-PT" w:eastAsia="ko-KR"/>
        </w:rPr>
      </w:pPr>
    </w:p>
    <w:p w14:paraId="13CFF036" w14:textId="77777777" w:rsidR="008164EA" w:rsidRPr="008164EA" w:rsidRDefault="00A5584A" w:rsidP="00A5584A">
      <w:pPr>
        <w:spacing w:after="0"/>
        <w:jc w:val="both"/>
        <w:rPr>
          <w:rFonts w:eastAsia="Malgun Gothic" w:cstheme="minorHAnsi"/>
          <w:bCs/>
          <w:lang w:val="pt-PT" w:eastAsia="ko-KR"/>
        </w:rPr>
      </w:pPr>
      <w:r>
        <w:rPr>
          <w:rFonts w:eastAsia="Malgun Gothic" w:cstheme="minorHAnsi"/>
          <w:bCs/>
          <w:lang w:val="pt-PT" w:eastAsia="ko-KR"/>
        </w:rPr>
        <w:t>C</w:t>
      </w:r>
      <w:r w:rsidR="008164EA" w:rsidRPr="008164EA">
        <w:rPr>
          <w:rFonts w:eastAsia="Malgun Gothic" w:cstheme="minorHAnsi"/>
          <w:bCs/>
          <w:lang w:val="pt-PT" w:eastAsia="ko-KR"/>
        </w:rPr>
        <w:t xml:space="preserve">om a Samsung TV Plus e mais de 200 canais gratuitos, os </w:t>
      </w:r>
      <w:r>
        <w:rPr>
          <w:rFonts w:eastAsia="Malgun Gothic" w:cstheme="minorHAnsi"/>
          <w:bCs/>
          <w:lang w:val="pt-PT" w:eastAsia="ko-KR"/>
        </w:rPr>
        <w:t>utilizadores</w:t>
      </w:r>
      <w:r w:rsidR="008164EA" w:rsidRPr="008164EA">
        <w:rPr>
          <w:rFonts w:eastAsia="Malgun Gothic" w:cstheme="minorHAnsi"/>
          <w:bCs/>
          <w:lang w:val="pt-PT" w:eastAsia="ko-KR"/>
        </w:rPr>
        <w:t xml:space="preserve"> do Galaxy Tab A8 podem desfrutar de entretenimento</w:t>
      </w:r>
      <w:r>
        <w:rPr>
          <w:rFonts w:eastAsia="Malgun Gothic" w:cstheme="minorHAnsi"/>
          <w:bCs/>
          <w:lang w:val="pt-PT" w:eastAsia="ko-KR"/>
        </w:rPr>
        <w:t xml:space="preserve"> e conteúdos </w:t>
      </w:r>
      <w:r w:rsidRPr="007B0FD6">
        <w:rPr>
          <w:rFonts w:eastAsia="Malgun Gothic" w:cstheme="minorHAnsi"/>
          <w:bCs/>
          <w:i/>
          <w:iCs/>
          <w:lang w:val="pt-PT" w:eastAsia="ko-KR"/>
        </w:rPr>
        <w:t>on-demand</w:t>
      </w:r>
      <w:r>
        <w:rPr>
          <w:rFonts w:eastAsia="Malgun Gothic" w:cstheme="minorHAnsi"/>
          <w:bCs/>
          <w:lang w:val="pt-PT" w:eastAsia="ko-KR"/>
        </w:rPr>
        <w:t xml:space="preserve"> </w:t>
      </w:r>
      <w:r w:rsidR="008164EA" w:rsidRPr="008164EA">
        <w:rPr>
          <w:rFonts w:eastAsia="Malgun Gothic" w:cstheme="minorHAnsi"/>
          <w:bCs/>
          <w:lang w:val="pt-PT" w:eastAsia="ko-KR"/>
        </w:rPr>
        <w:t xml:space="preserve">de acordo com o seu gosto. </w:t>
      </w:r>
      <w:r w:rsidRPr="00932AD9">
        <w:rPr>
          <w:rStyle w:val="Refdenotaderodap"/>
          <w:rFonts w:eastAsia="Malgun Gothic" w:cstheme="minorHAnsi"/>
          <w:bCs/>
          <w:lang w:val="en-US" w:eastAsia="ko-KR"/>
        </w:rPr>
        <w:footnoteReference w:id="2"/>
      </w:r>
      <w:r w:rsidRPr="00A5584A">
        <w:rPr>
          <w:rFonts w:eastAsia="Malgun Gothic" w:cstheme="minorHAnsi"/>
          <w:bCs/>
          <w:lang w:val="pt-PT" w:eastAsia="ko-KR"/>
        </w:rPr>
        <w:t xml:space="preserve"> </w:t>
      </w:r>
      <w:r w:rsidR="008164EA" w:rsidRPr="008164EA">
        <w:rPr>
          <w:rFonts w:eastAsia="Malgun Gothic" w:cstheme="minorHAnsi"/>
          <w:bCs/>
          <w:lang w:val="pt-PT" w:eastAsia="ko-KR"/>
        </w:rPr>
        <w:t xml:space="preserve"> E para novos utilizadores, o </w:t>
      </w:r>
      <w:r w:rsidR="008164EA" w:rsidRPr="008164EA">
        <w:rPr>
          <w:rFonts w:eastAsia="Malgun Gothic" w:cstheme="minorHAnsi"/>
          <w:bCs/>
          <w:lang w:val="pt-PT" w:eastAsia="ko-KR"/>
        </w:rPr>
        <w:lastRenderedPageBreak/>
        <w:t xml:space="preserve">Galaxy Tab A8 </w:t>
      </w:r>
      <w:r>
        <w:rPr>
          <w:rFonts w:eastAsia="Malgun Gothic" w:cstheme="minorHAnsi"/>
          <w:bCs/>
          <w:lang w:val="pt-PT" w:eastAsia="ko-KR"/>
        </w:rPr>
        <w:t>inclui</w:t>
      </w:r>
      <w:r w:rsidR="008164EA" w:rsidRPr="008164EA">
        <w:rPr>
          <w:rFonts w:eastAsia="Malgun Gothic" w:cstheme="minorHAnsi"/>
          <w:bCs/>
          <w:lang w:val="pt-PT" w:eastAsia="ko-KR"/>
        </w:rPr>
        <w:t xml:space="preserve"> dois meses de YouTube Premium sem anúncios para que possam ver os seus vídeos favoritos sem interrupções, em segundo plano, e offline.</w:t>
      </w:r>
      <w:r w:rsidRPr="00A5584A">
        <w:rPr>
          <w:rStyle w:val="Refdenotaderodap"/>
          <w:rFonts w:eastAsia="Malgun Gothic" w:cstheme="minorHAnsi"/>
          <w:bCs/>
          <w:lang w:val="pt-PT" w:eastAsia="ko-KR"/>
        </w:rPr>
        <w:t xml:space="preserve"> </w:t>
      </w:r>
      <w:r w:rsidRPr="00932AD9">
        <w:rPr>
          <w:rStyle w:val="Refdenotaderodap"/>
          <w:rFonts w:eastAsia="Malgun Gothic" w:cstheme="minorHAnsi"/>
          <w:bCs/>
          <w:lang w:val="en-US" w:eastAsia="ko-KR"/>
        </w:rPr>
        <w:footnoteReference w:id="3"/>
      </w:r>
    </w:p>
    <w:p w14:paraId="6F569A2F" w14:textId="77777777" w:rsidR="00CB1F9A" w:rsidRPr="008A479C" w:rsidRDefault="00CB1F9A" w:rsidP="00684C3B">
      <w:pPr>
        <w:spacing w:after="0"/>
        <w:rPr>
          <w:rFonts w:eastAsia="Malgun Gothic" w:cstheme="minorHAnsi"/>
          <w:bCs/>
          <w:lang w:val="pt-PT" w:eastAsia="ko-KR"/>
        </w:rPr>
      </w:pPr>
    </w:p>
    <w:p w14:paraId="6865DD5B" w14:textId="77777777" w:rsidR="00CB1F9A" w:rsidRPr="00CB1F9A" w:rsidRDefault="00CB1F9A" w:rsidP="007B0FD6">
      <w:pPr>
        <w:spacing w:after="0"/>
        <w:jc w:val="both"/>
        <w:rPr>
          <w:rStyle w:val="normaltextrun"/>
          <w:rFonts w:eastAsia="Malgun Gothic" w:cstheme="minorHAnsi"/>
          <w:bCs/>
          <w:lang w:val="pt-PT" w:eastAsia="ko-KR"/>
        </w:rPr>
      </w:pPr>
      <w:r w:rsidRPr="00CB1F9A">
        <w:rPr>
          <w:rFonts w:eastAsia="Malgun Gothic" w:cstheme="minorHAnsi"/>
          <w:bCs/>
          <w:lang w:val="pt-PT" w:eastAsia="ko-KR"/>
        </w:rPr>
        <w:t>Para além d</w:t>
      </w:r>
      <w:r>
        <w:rPr>
          <w:rFonts w:eastAsia="Malgun Gothic" w:cstheme="minorHAnsi"/>
          <w:bCs/>
          <w:lang w:val="pt-PT" w:eastAsia="ko-KR"/>
        </w:rPr>
        <w:t xml:space="preserve">o nível </w:t>
      </w:r>
      <w:r w:rsidRPr="00CB1F9A">
        <w:rPr>
          <w:rFonts w:eastAsia="Malgun Gothic" w:cstheme="minorHAnsi"/>
          <w:bCs/>
          <w:lang w:val="pt-PT" w:eastAsia="ko-KR"/>
        </w:rPr>
        <w:t>incrível</w:t>
      </w:r>
      <w:r>
        <w:rPr>
          <w:rFonts w:eastAsia="Malgun Gothic" w:cstheme="minorHAnsi"/>
          <w:bCs/>
          <w:lang w:val="pt-PT" w:eastAsia="ko-KR"/>
        </w:rPr>
        <w:t xml:space="preserve"> de exibição</w:t>
      </w:r>
      <w:r w:rsidRPr="00CB1F9A">
        <w:rPr>
          <w:rFonts w:eastAsia="Malgun Gothic" w:cstheme="minorHAnsi"/>
          <w:bCs/>
          <w:lang w:val="pt-PT" w:eastAsia="ko-KR"/>
        </w:rPr>
        <w:t xml:space="preserve">, o Galaxy Tab A8 </w:t>
      </w:r>
      <w:r>
        <w:rPr>
          <w:rFonts w:eastAsia="Malgun Gothic" w:cstheme="minorHAnsi"/>
          <w:bCs/>
          <w:lang w:val="pt-PT" w:eastAsia="ko-KR"/>
        </w:rPr>
        <w:t xml:space="preserve">acrescenta </w:t>
      </w:r>
      <w:r w:rsidRPr="00CB1F9A">
        <w:rPr>
          <w:rFonts w:eastAsia="Malgun Gothic" w:cstheme="minorHAnsi"/>
          <w:bCs/>
          <w:lang w:val="pt-PT" w:eastAsia="ko-KR"/>
        </w:rPr>
        <w:t xml:space="preserve">ainda mais potência e desempenho na experiência da </w:t>
      </w:r>
      <w:r>
        <w:rPr>
          <w:rFonts w:eastAsia="Malgun Gothic" w:cstheme="minorHAnsi"/>
          <w:bCs/>
          <w:lang w:val="pt-PT" w:eastAsia="ko-KR"/>
        </w:rPr>
        <w:t xml:space="preserve">linha </w:t>
      </w:r>
      <w:r w:rsidRPr="00CB1F9A">
        <w:rPr>
          <w:rFonts w:eastAsia="Malgun Gothic" w:cstheme="minorHAnsi"/>
          <w:bCs/>
          <w:lang w:val="pt-PT" w:eastAsia="ko-KR"/>
        </w:rPr>
        <w:t>Tab A da Samsung. O CPU e GPU do Galaxy Tab A8 foram</w:t>
      </w:r>
      <w:r>
        <w:rPr>
          <w:rFonts w:eastAsia="Malgun Gothic" w:cstheme="minorHAnsi"/>
          <w:bCs/>
          <w:lang w:val="pt-PT" w:eastAsia="ko-KR"/>
        </w:rPr>
        <w:t xml:space="preserve"> melhorados</w:t>
      </w:r>
      <w:r w:rsidRPr="00CB1F9A">
        <w:rPr>
          <w:rFonts w:eastAsia="Malgun Gothic" w:cstheme="minorHAnsi"/>
          <w:bCs/>
          <w:lang w:val="pt-PT" w:eastAsia="ko-KR"/>
        </w:rPr>
        <w:t xml:space="preserve"> em 10%</w:t>
      </w:r>
      <w:r>
        <w:rPr>
          <w:rStyle w:val="Refdenotaderodap"/>
          <w:rFonts w:eastAsia="Malgun Gothic" w:cstheme="minorHAnsi"/>
          <w:bCs/>
          <w:lang w:val="en-US" w:eastAsia="ko-KR"/>
        </w:rPr>
        <w:footnoteReference w:id="4"/>
      </w:r>
      <w:r w:rsidRPr="00CB1F9A">
        <w:rPr>
          <w:rFonts w:eastAsia="Malgun Gothic" w:cstheme="minorHAnsi"/>
          <w:bCs/>
          <w:lang w:val="pt-PT" w:eastAsia="ko-KR"/>
        </w:rPr>
        <w:t xml:space="preserve">  cada um para proporcionar um desempenho mais rápido e suave sem </w:t>
      </w:r>
      <w:r>
        <w:rPr>
          <w:rFonts w:eastAsia="Malgun Gothic" w:cstheme="minorHAnsi"/>
          <w:bCs/>
          <w:lang w:val="pt-PT" w:eastAsia="ko-KR"/>
        </w:rPr>
        <w:t>paragens frustrantes</w:t>
      </w:r>
      <w:r w:rsidRPr="00CB1F9A">
        <w:rPr>
          <w:rFonts w:eastAsia="Malgun Gothic" w:cstheme="minorHAnsi"/>
          <w:bCs/>
          <w:lang w:val="pt-PT" w:eastAsia="ko-KR"/>
        </w:rPr>
        <w:t>. Além disso, o Galaxy Tab A8 oferece várias opções de armazenamento, para que os utilizadores possam escolher a que mais lhes convém. Escolha entre 32GB, 64GB ou - novo no Galaxy Tab A8 - 128GB de armazenamento. Aproveite a funcionalidade do cartão microSD expansível para obter até 1TB de espaço</w:t>
      </w:r>
      <w:r>
        <w:rPr>
          <w:rStyle w:val="Refdenotaderodap"/>
          <w:rFonts w:eastAsia="Malgun Gothic" w:cstheme="minorHAnsi"/>
          <w:bCs/>
          <w:lang w:val="en-US" w:eastAsia="ko-KR"/>
        </w:rPr>
        <w:footnoteReference w:id="5"/>
      </w:r>
      <w:r w:rsidRPr="00CB1F9A">
        <w:rPr>
          <w:rFonts w:eastAsia="Malgun Gothic" w:cstheme="minorHAnsi"/>
          <w:bCs/>
          <w:lang w:val="pt-PT" w:eastAsia="ko-KR"/>
        </w:rPr>
        <w:t xml:space="preserve">.  O Galaxy Tab A8 é agora também </w:t>
      </w:r>
      <w:r>
        <w:rPr>
          <w:rFonts w:eastAsia="Malgun Gothic" w:cstheme="minorHAnsi"/>
          <w:bCs/>
          <w:lang w:val="pt-PT" w:eastAsia="ko-KR"/>
        </w:rPr>
        <w:t>disponibilizado</w:t>
      </w:r>
      <w:r w:rsidRPr="00CB1F9A">
        <w:rPr>
          <w:rFonts w:eastAsia="Malgun Gothic" w:cstheme="minorHAnsi"/>
          <w:bCs/>
          <w:lang w:val="pt-PT" w:eastAsia="ko-KR"/>
        </w:rPr>
        <w:t xml:space="preserve"> com 3GB ou 4GB de RAM</w:t>
      </w:r>
      <w:r>
        <w:rPr>
          <w:rStyle w:val="Refdenotaderodap"/>
          <w:rFonts w:eastAsia="Malgun Gothic" w:cstheme="minorHAnsi"/>
          <w:bCs/>
          <w:lang w:val="en-US" w:eastAsia="ko-KR"/>
        </w:rPr>
        <w:footnoteReference w:id="6"/>
      </w:r>
      <w:r w:rsidRPr="00CB1F9A">
        <w:rPr>
          <w:rFonts w:eastAsia="Malgun Gothic" w:cstheme="minorHAnsi"/>
          <w:bCs/>
          <w:lang w:val="pt-PT" w:eastAsia="ko-KR"/>
        </w:rPr>
        <w:t>.</w:t>
      </w:r>
      <w:r w:rsidR="00CC1C81">
        <w:rPr>
          <w:rFonts w:eastAsia="Malgun Gothic" w:cstheme="minorHAnsi"/>
          <w:bCs/>
          <w:lang w:val="pt-PT" w:eastAsia="ko-KR"/>
        </w:rPr>
        <w:t xml:space="preserve"> </w:t>
      </w:r>
      <w:r w:rsidRPr="00CB1F9A">
        <w:rPr>
          <w:rFonts w:eastAsia="Malgun Gothic" w:cstheme="minorHAnsi"/>
          <w:bCs/>
          <w:lang w:val="pt-PT" w:eastAsia="ko-KR"/>
        </w:rPr>
        <w:t>Uma bateria de 7,040mAh</w:t>
      </w:r>
      <w:r>
        <w:rPr>
          <w:rStyle w:val="Refdenotaderodap"/>
          <w:rFonts w:eastAsia="Malgun Gothic" w:cstheme="minorHAnsi"/>
          <w:bCs/>
          <w:lang w:val="en-US" w:eastAsia="ko-KR"/>
        </w:rPr>
        <w:footnoteReference w:id="7"/>
      </w:r>
      <w:r w:rsidR="00CC1C81" w:rsidRPr="00CC1C81">
        <w:rPr>
          <w:rFonts w:eastAsia="Malgun Gothic" w:cstheme="minorHAnsi"/>
          <w:bCs/>
          <w:lang w:val="pt-PT" w:eastAsia="ko-KR"/>
        </w:rPr>
        <w:t xml:space="preserve"> </w:t>
      </w:r>
      <w:r w:rsidRPr="00CB1F9A">
        <w:rPr>
          <w:rFonts w:eastAsia="Malgun Gothic" w:cstheme="minorHAnsi"/>
          <w:bCs/>
          <w:lang w:val="pt-PT" w:eastAsia="ko-KR"/>
        </w:rPr>
        <w:t xml:space="preserve">com </w:t>
      </w:r>
      <w:r>
        <w:rPr>
          <w:rFonts w:eastAsia="Malgun Gothic" w:cstheme="minorHAnsi"/>
          <w:bCs/>
          <w:lang w:val="pt-PT" w:eastAsia="ko-KR"/>
        </w:rPr>
        <w:t xml:space="preserve"> carregamento rápido </w:t>
      </w:r>
      <w:r w:rsidRPr="00CB1F9A">
        <w:rPr>
          <w:rFonts w:eastAsia="Malgun Gothic" w:cstheme="minorHAnsi"/>
          <w:bCs/>
          <w:lang w:val="pt-PT" w:eastAsia="ko-KR"/>
        </w:rPr>
        <w:t>até 15W</w:t>
      </w:r>
      <w:r>
        <w:rPr>
          <w:rStyle w:val="Refdenotaderodap"/>
          <w:rFonts w:eastAsia="Malgun Gothic" w:cstheme="minorHAnsi"/>
          <w:bCs/>
          <w:lang w:val="en-US" w:eastAsia="ko-KR"/>
        </w:rPr>
        <w:footnoteReference w:id="8"/>
      </w:r>
      <w:r w:rsidRPr="00CB1F9A">
        <w:rPr>
          <w:rFonts w:eastAsia="Malgun Gothic" w:cstheme="minorHAnsi"/>
          <w:bCs/>
          <w:lang w:val="pt-PT" w:eastAsia="ko-KR"/>
        </w:rPr>
        <w:t xml:space="preserve"> que </w:t>
      </w:r>
      <w:r>
        <w:rPr>
          <w:rFonts w:eastAsia="Malgun Gothic" w:cstheme="minorHAnsi"/>
          <w:bCs/>
          <w:lang w:val="pt-PT" w:eastAsia="ko-KR"/>
        </w:rPr>
        <w:t>permitirá a</w:t>
      </w:r>
      <w:r w:rsidRPr="00CB1F9A">
        <w:rPr>
          <w:rFonts w:eastAsia="Malgun Gothic" w:cstheme="minorHAnsi"/>
          <w:bCs/>
          <w:lang w:val="pt-PT" w:eastAsia="ko-KR"/>
        </w:rPr>
        <w:t>os utilizadores fazer</w:t>
      </w:r>
      <w:r>
        <w:rPr>
          <w:rFonts w:eastAsia="Malgun Gothic" w:cstheme="minorHAnsi"/>
          <w:bCs/>
          <w:lang w:val="pt-PT" w:eastAsia="ko-KR"/>
        </w:rPr>
        <w:t>em</w:t>
      </w:r>
      <w:r w:rsidRPr="00CB1F9A">
        <w:rPr>
          <w:rFonts w:eastAsia="Malgun Gothic" w:cstheme="minorHAnsi"/>
          <w:bCs/>
          <w:lang w:val="pt-PT" w:eastAsia="ko-KR"/>
        </w:rPr>
        <w:t xml:space="preserve"> streaming durante horas a fio, sem se preocuparem em perder energia.  </w:t>
      </w:r>
    </w:p>
    <w:p w14:paraId="4B9A5F2D" w14:textId="77777777" w:rsidR="00CB1F9A" w:rsidRPr="00CB1F9A" w:rsidRDefault="00CB1F9A" w:rsidP="00CB1F9A">
      <w:pPr>
        <w:pStyle w:val="paragraph"/>
        <w:spacing w:after="0"/>
        <w:textAlignment w:val="baseline"/>
        <w:rPr>
          <w:rStyle w:val="normaltextrun"/>
          <w:rFonts w:asciiTheme="minorHAnsi" w:hAnsiTheme="minorHAnsi" w:cstheme="minorHAnsi"/>
          <w:b/>
          <w:bCs/>
          <w:sz w:val="22"/>
          <w:szCs w:val="22"/>
          <w:lang w:val="pt-PT"/>
        </w:rPr>
      </w:pPr>
      <w:r w:rsidRPr="00CB1F9A">
        <w:rPr>
          <w:rStyle w:val="normaltextrun"/>
          <w:rFonts w:asciiTheme="minorHAnsi" w:hAnsiTheme="minorHAnsi" w:cstheme="minorHAnsi"/>
          <w:b/>
          <w:bCs/>
          <w:sz w:val="22"/>
          <w:szCs w:val="22"/>
          <w:lang w:val="pt-PT"/>
        </w:rPr>
        <w:t>Uma Galáxia de Conveniência e Proteção</w:t>
      </w:r>
    </w:p>
    <w:p w14:paraId="7C422C58" w14:textId="77777777" w:rsidR="00CB1F9A" w:rsidRPr="00CB1F9A" w:rsidRDefault="00CB1F9A" w:rsidP="007B0FD6">
      <w:pPr>
        <w:pStyle w:val="paragraph"/>
        <w:spacing w:before="0" w:beforeAutospacing="0" w:after="0" w:afterAutospacing="0" w:line="259" w:lineRule="auto"/>
        <w:jc w:val="both"/>
        <w:textAlignment w:val="baseline"/>
        <w:rPr>
          <w:rStyle w:val="normaltextrun"/>
          <w:rFonts w:asciiTheme="minorHAnsi" w:hAnsiTheme="minorHAnsi" w:cstheme="minorHAnsi"/>
          <w:sz w:val="22"/>
          <w:szCs w:val="22"/>
          <w:lang w:val="pt-PT"/>
        </w:rPr>
      </w:pPr>
      <w:r w:rsidRPr="00CB1F9A">
        <w:rPr>
          <w:rStyle w:val="normaltextrun"/>
          <w:rFonts w:asciiTheme="minorHAnsi" w:hAnsiTheme="minorHAnsi" w:cstheme="minorHAnsi"/>
          <w:sz w:val="22"/>
          <w:szCs w:val="22"/>
          <w:lang w:val="pt-PT"/>
        </w:rPr>
        <w:t>O Galaxy Tab A8 proporciona uma experiência divertida e produtiva reforçada pelo ecossistema aberto de dispositivos e parceiros do</w:t>
      </w:r>
      <w:r w:rsidR="007B0FD6">
        <w:rPr>
          <w:rStyle w:val="normaltextrun"/>
          <w:rFonts w:asciiTheme="minorHAnsi" w:hAnsiTheme="minorHAnsi" w:cstheme="minorHAnsi"/>
          <w:sz w:val="22"/>
          <w:szCs w:val="22"/>
          <w:lang w:val="pt-PT"/>
        </w:rPr>
        <w:t>s</w:t>
      </w:r>
      <w:r w:rsidRPr="00CB1F9A">
        <w:rPr>
          <w:rStyle w:val="normaltextrun"/>
          <w:rFonts w:asciiTheme="minorHAnsi" w:hAnsiTheme="minorHAnsi" w:cstheme="minorHAnsi"/>
          <w:sz w:val="22"/>
          <w:szCs w:val="22"/>
          <w:lang w:val="pt-PT"/>
        </w:rPr>
        <w:t xml:space="preserve"> Galaxy que visa tornar a vida quotidiana mais fácil e melhor de</w:t>
      </w:r>
      <w:r w:rsidR="007B0FD6">
        <w:rPr>
          <w:rStyle w:val="normaltextrun"/>
          <w:rFonts w:asciiTheme="minorHAnsi" w:hAnsiTheme="minorHAnsi" w:cstheme="minorHAnsi"/>
          <w:sz w:val="22"/>
          <w:szCs w:val="22"/>
          <w:lang w:val="pt-PT"/>
        </w:rPr>
        <w:t xml:space="preserve"> uma</w:t>
      </w:r>
      <w:r w:rsidRPr="00CB1F9A">
        <w:rPr>
          <w:rStyle w:val="normaltextrun"/>
          <w:rFonts w:asciiTheme="minorHAnsi" w:hAnsiTheme="minorHAnsi" w:cstheme="minorHAnsi"/>
          <w:sz w:val="22"/>
          <w:szCs w:val="22"/>
          <w:lang w:val="pt-PT"/>
        </w:rPr>
        <w:t xml:space="preserve"> forma</w:t>
      </w:r>
      <w:r w:rsidR="007B0FD6">
        <w:rPr>
          <w:rStyle w:val="normaltextrun"/>
          <w:rFonts w:asciiTheme="minorHAnsi" w:hAnsiTheme="minorHAnsi" w:cstheme="minorHAnsi"/>
          <w:sz w:val="22"/>
          <w:szCs w:val="22"/>
          <w:lang w:val="pt-PT"/>
        </w:rPr>
        <w:t xml:space="preserve"> </w:t>
      </w:r>
      <w:r w:rsidRPr="00CB1F9A">
        <w:rPr>
          <w:rStyle w:val="normaltextrun"/>
          <w:rFonts w:asciiTheme="minorHAnsi" w:hAnsiTheme="minorHAnsi" w:cstheme="minorHAnsi"/>
          <w:sz w:val="22"/>
          <w:szCs w:val="22"/>
          <w:lang w:val="pt-PT"/>
        </w:rPr>
        <w:t xml:space="preserve">significativa. Os últimos dois anos têm provado que os </w:t>
      </w:r>
      <w:r w:rsidR="007B0FD6">
        <w:rPr>
          <w:rStyle w:val="normaltextrun"/>
          <w:rFonts w:asciiTheme="minorHAnsi" w:hAnsiTheme="minorHAnsi" w:cstheme="minorHAnsi"/>
          <w:sz w:val="22"/>
          <w:szCs w:val="22"/>
          <w:lang w:val="pt-PT"/>
        </w:rPr>
        <w:t>tablets</w:t>
      </w:r>
      <w:r w:rsidRPr="00CB1F9A">
        <w:rPr>
          <w:rStyle w:val="normaltextrun"/>
          <w:rFonts w:asciiTheme="minorHAnsi" w:hAnsiTheme="minorHAnsi" w:cstheme="minorHAnsi"/>
          <w:sz w:val="22"/>
          <w:szCs w:val="22"/>
          <w:lang w:val="pt-PT"/>
        </w:rPr>
        <w:t xml:space="preserve"> podem ser uma porta de entrada para melhores experiências - tanto no trabalho como </w:t>
      </w:r>
      <w:r w:rsidR="007B0FD6">
        <w:rPr>
          <w:rStyle w:val="normaltextrun"/>
          <w:rFonts w:asciiTheme="minorHAnsi" w:hAnsiTheme="minorHAnsi" w:cstheme="minorHAnsi"/>
          <w:sz w:val="22"/>
          <w:szCs w:val="22"/>
          <w:lang w:val="pt-PT"/>
        </w:rPr>
        <w:t>ao nível do</w:t>
      </w:r>
      <w:r w:rsidRPr="00CB1F9A">
        <w:rPr>
          <w:rStyle w:val="normaltextrun"/>
          <w:rFonts w:asciiTheme="minorHAnsi" w:hAnsiTheme="minorHAnsi" w:cstheme="minorHAnsi"/>
          <w:sz w:val="22"/>
          <w:szCs w:val="22"/>
          <w:lang w:val="pt-PT"/>
        </w:rPr>
        <w:t xml:space="preserve"> lazer. O Galaxy Tab A8 oferece um conteúdo educacional </w:t>
      </w:r>
      <w:r w:rsidR="007B0FD6" w:rsidRPr="00CB1F9A">
        <w:rPr>
          <w:rStyle w:val="normaltextrun"/>
          <w:rFonts w:asciiTheme="minorHAnsi" w:hAnsiTheme="minorHAnsi" w:cstheme="minorHAnsi"/>
          <w:sz w:val="22"/>
          <w:szCs w:val="22"/>
          <w:lang w:val="pt-PT"/>
        </w:rPr>
        <w:t>interativo</w:t>
      </w:r>
      <w:r w:rsidRPr="00CB1F9A">
        <w:rPr>
          <w:rStyle w:val="normaltextrun"/>
          <w:rFonts w:asciiTheme="minorHAnsi" w:hAnsiTheme="minorHAnsi" w:cstheme="minorHAnsi"/>
          <w:sz w:val="22"/>
          <w:szCs w:val="22"/>
          <w:lang w:val="pt-PT"/>
        </w:rPr>
        <w:t xml:space="preserve"> robusto e controlos parentais convenientes que facilitam aos pais </w:t>
      </w:r>
      <w:r w:rsidR="007B0FD6">
        <w:rPr>
          <w:rStyle w:val="normaltextrun"/>
          <w:rFonts w:asciiTheme="minorHAnsi" w:hAnsiTheme="minorHAnsi" w:cstheme="minorHAnsi"/>
          <w:sz w:val="22"/>
          <w:szCs w:val="22"/>
          <w:lang w:val="pt-PT"/>
        </w:rPr>
        <w:t xml:space="preserve">a criação </w:t>
      </w:r>
      <w:r w:rsidRPr="00CB1F9A">
        <w:rPr>
          <w:rStyle w:val="normaltextrun"/>
          <w:rFonts w:asciiTheme="minorHAnsi" w:hAnsiTheme="minorHAnsi" w:cstheme="minorHAnsi"/>
          <w:sz w:val="22"/>
          <w:szCs w:val="22"/>
          <w:lang w:val="pt-PT"/>
        </w:rPr>
        <w:t>de um ambiente de aprendizagem seguro e envolvente</w:t>
      </w:r>
      <w:r w:rsidR="007B0FD6">
        <w:rPr>
          <w:rStyle w:val="normaltextrun"/>
          <w:rFonts w:asciiTheme="minorHAnsi" w:hAnsiTheme="minorHAnsi" w:cstheme="minorHAnsi"/>
          <w:sz w:val="22"/>
          <w:szCs w:val="22"/>
          <w:lang w:val="pt-PT"/>
        </w:rPr>
        <w:t xml:space="preserve"> para os seus filhos</w:t>
      </w:r>
      <w:r w:rsidRPr="00CB1F9A">
        <w:rPr>
          <w:rStyle w:val="normaltextrun"/>
          <w:rFonts w:asciiTheme="minorHAnsi" w:hAnsiTheme="minorHAnsi" w:cstheme="minorHAnsi"/>
          <w:sz w:val="22"/>
          <w:szCs w:val="22"/>
          <w:lang w:val="pt-PT"/>
        </w:rPr>
        <w:t xml:space="preserve">, </w:t>
      </w:r>
      <w:r w:rsidR="007B0FD6">
        <w:rPr>
          <w:rStyle w:val="normaltextrun"/>
          <w:rFonts w:asciiTheme="minorHAnsi" w:hAnsiTheme="minorHAnsi" w:cstheme="minorHAnsi"/>
          <w:sz w:val="22"/>
          <w:szCs w:val="22"/>
          <w:lang w:val="pt-PT"/>
        </w:rPr>
        <w:t>seja em</w:t>
      </w:r>
      <w:r w:rsidRPr="00CB1F9A">
        <w:rPr>
          <w:rStyle w:val="normaltextrun"/>
          <w:rFonts w:asciiTheme="minorHAnsi" w:hAnsiTheme="minorHAnsi" w:cstheme="minorHAnsi"/>
          <w:sz w:val="22"/>
          <w:szCs w:val="22"/>
          <w:lang w:val="pt-PT"/>
        </w:rPr>
        <w:t xml:space="preserve"> casa</w:t>
      </w:r>
      <w:r w:rsidR="007B0FD6">
        <w:rPr>
          <w:rStyle w:val="normaltextrun"/>
          <w:rFonts w:asciiTheme="minorHAnsi" w:hAnsiTheme="minorHAnsi" w:cstheme="minorHAnsi"/>
          <w:sz w:val="22"/>
          <w:szCs w:val="22"/>
          <w:lang w:val="pt-PT"/>
        </w:rPr>
        <w:t>, como</w:t>
      </w:r>
      <w:r w:rsidRPr="00CB1F9A">
        <w:rPr>
          <w:rStyle w:val="normaltextrun"/>
          <w:rFonts w:asciiTheme="minorHAnsi" w:hAnsiTheme="minorHAnsi" w:cstheme="minorHAnsi"/>
          <w:sz w:val="22"/>
          <w:szCs w:val="22"/>
          <w:lang w:val="pt-PT"/>
        </w:rPr>
        <w:t xml:space="preserve"> em viagem. Os utilizadores podem aceder instantaneamente </w:t>
      </w:r>
      <w:r w:rsidR="007B0FD6">
        <w:rPr>
          <w:rStyle w:val="normaltextrun"/>
          <w:rFonts w:asciiTheme="minorHAnsi" w:hAnsiTheme="minorHAnsi" w:cstheme="minorHAnsi"/>
          <w:sz w:val="22"/>
          <w:szCs w:val="22"/>
          <w:lang w:val="pt-PT"/>
        </w:rPr>
        <w:t xml:space="preserve">à </w:t>
      </w:r>
      <w:r w:rsidRPr="00CB1F9A">
        <w:rPr>
          <w:rStyle w:val="normaltextrun"/>
          <w:rFonts w:asciiTheme="minorHAnsi" w:hAnsiTheme="minorHAnsi" w:cstheme="minorHAnsi"/>
          <w:sz w:val="22"/>
          <w:szCs w:val="22"/>
          <w:lang w:val="pt-PT"/>
        </w:rPr>
        <w:t xml:space="preserve">utilização e </w:t>
      </w:r>
      <w:r w:rsidR="007B0FD6" w:rsidRPr="00CB1F9A">
        <w:rPr>
          <w:rStyle w:val="normaltextrun"/>
          <w:rFonts w:asciiTheme="minorHAnsi" w:hAnsiTheme="minorHAnsi" w:cstheme="minorHAnsi"/>
          <w:sz w:val="22"/>
          <w:szCs w:val="22"/>
          <w:lang w:val="pt-PT"/>
        </w:rPr>
        <w:t>atividade</w:t>
      </w:r>
      <w:r w:rsidRPr="00CB1F9A">
        <w:rPr>
          <w:rStyle w:val="normaltextrun"/>
          <w:rFonts w:asciiTheme="minorHAnsi" w:hAnsiTheme="minorHAnsi" w:cstheme="minorHAnsi"/>
          <w:sz w:val="22"/>
          <w:szCs w:val="22"/>
          <w:lang w:val="pt-PT"/>
        </w:rPr>
        <w:t xml:space="preserve"> do dispositivo, tudo num único local, e podem definir </w:t>
      </w:r>
      <w:r w:rsidR="007B0FD6" w:rsidRPr="00CB1F9A">
        <w:rPr>
          <w:rStyle w:val="normaltextrun"/>
          <w:rFonts w:asciiTheme="minorHAnsi" w:hAnsiTheme="minorHAnsi" w:cstheme="minorHAnsi"/>
          <w:sz w:val="22"/>
          <w:szCs w:val="22"/>
          <w:lang w:val="pt-PT"/>
        </w:rPr>
        <w:t>objetivos</w:t>
      </w:r>
      <w:r w:rsidRPr="00CB1F9A">
        <w:rPr>
          <w:rStyle w:val="normaltextrun"/>
          <w:rFonts w:asciiTheme="minorHAnsi" w:hAnsiTheme="minorHAnsi" w:cstheme="minorHAnsi"/>
          <w:sz w:val="22"/>
          <w:szCs w:val="22"/>
          <w:lang w:val="pt-PT"/>
        </w:rPr>
        <w:t xml:space="preserve"> de tempo </w:t>
      </w:r>
      <w:r w:rsidR="007B0FD6">
        <w:rPr>
          <w:rStyle w:val="normaltextrun"/>
          <w:rFonts w:asciiTheme="minorHAnsi" w:hAnsiTheme="minorHAnsi" w:cstheme="minorHAnsi"/>
          <w:sz w:val="22"/>
          <w:szCs w:val="22"/>
          <w:lang w:val="pt-PT"/>
        </w:rPr>
        <w:t xml:space="preserve">de utilização do </w:t>
      </w:r>
      <w:r w:rsidRPr="00CB1F9A">
        <w:rPr>
          <w:rStyle w:val="normaltextrun"/>
          <w:rFonts w:asciiTheme="minorHAnsi" w:hAnsiTheme="minorHAnsi" w:cstheme="minorHAnsi"/>
          <w:sz w:val="22"/>
          <w:szCs w:val="22"/>
          <w:lang w:val="pt-PT"/>
        </w:rPr>
        <w:t>ecrã e acompanhar o seu progresso ao longo da semana. Os m</w:t>
      </w:r>
      <w:r w:rsidR="007B0FD6">
        <w:rPr>
          <w:rStyle w:val="normaltextrun"/>
          <w:rFonts w:asciiTheme="minorHAnsi" w:hAnsiTheme="minorHAnsi" w:cstheme="minorHAnsi"/>
          <w:sz w:val="22"/>
          <w:szCs w:val="22"/>
          <w:lang w:val="pt-PT"/>
        </w:rPr>
        <w:t>ais novos</w:t>
      </w:r>
      <w:r w:rsidRPr="00CB1F9A">
        <w:rPr>
          <w:rStyle w:val="normaltextrun"/>
          <w:rFonts w:asciiTheme="minorHAnsi" w:hAnsiTheme="minorHAnsi" w:cstheme="minorHAnsi"/>
          <w:sz w:val="22"/>
          <w:szCs w:val="22"/>
          <w:lang w:val="pt-PT"/>
        </w:rPr>
        <w:t xml:space="preserve"> podem também desfrutar de uma experiência divertida e personalizada</w:t>
      </w:r>
      <w:r w:rsidR="007B0FD6">
        <w:rPr>
          <w:rStyle w:val="normaltextrun"/>
          <w:rFonts w:asciiTheme="minorHAnsi" w:hAnsiTheme="minorHAnsi" w:cstheme="minorHAnsi"/>
          <w:sz w:val="22"/>
          <w:szCs w:val="22"/>
          <w:lang w:val="pt-PT"/>
        </w:rPr>
        <w:t xml:space="preserve"> de tablet</w:t>
      </w:r>
      <w:r w:rsidRPr="00CB1F9A">
        <w:rPr>
          <w:rStyle w:val="normaltextrun"/>
          <w:rFonts w:asciiTheme="minorHAnsi" w:hAnsiTheme="minorHAnsi" w:cstheme="minorHAnsi"/>
          <w:sz w:val="22"/>
          <w:szCs w:val="22"/>
          <w:lang w:val="pt-PT"/>
        </w:rPr>
        <w:t>, graças às parcerias da Samsung com parceiros de conteúdo global e à capacidade de personalizar o ecrã inicial com ícones lúdicos e esquemas de cores.</w:t>
      </w:r>
    </w:p>
    <w:p w14:paraId="11AC147F" w14:textId="77777777" w:rsidR="007B0FD6" w:rsidRPr="008A479C" w:rsidRDefault="007B0FD6" w:rsidP="00684C3B">
      <w:pPr>
        <w:pStyle w:val="paragraph"/>
        <w:spacing w:before="0" w:beforeAutospacing="0" w:after="0" w:afterAutospacing="0" w:line="259" w:lineRule="auto"/>
        <w:textAlignment w:val="baseline"/>
        <w:rPr>
          <w:rStyle w:val="normaltextrun"/>
          <w:rFonts w:asciiTheme="minorHAnsi" w:hAnsiTheme="minorHAnsi" w:cstheme="minorHAnsi"/>
          <w:sz w:val="22"/>
          <w:szCs w:val="22"/>
          <w:lang w:val="pt-PT"/>
        </w:rPr>
      </w:pPr>
    </w:p>
    <w:p w14:paraId="119B0E9A" w14:textId="77777777" w:rsidR="00EA08D8" w:rsidRDefault="007B0FD6" w:rsidP="007B0FD6">
      <w:pPr>
        <w:pStyle w:val="paragraph"/>
        <w:spacing w:before="0" w:beforeAutospacing="0" w:after="0" w:afterAutospacing="0" w:line="259" w:lineRule="auto"/>
        <w:jc w:val="both"/>
        <w:textAlignment w:val="baseline"/>
        <w:rPr>
          <w:rStyle w:val="normaltextrun"/>
          <w:rFonts w:asciiTheme="minorHAnsi" w:hAnsiTheme="minorHAnsi" w:cstheme="minorHAnsi"/>
          <w:sz w:val="22"/>
          <w:szCs w:val="22"/>
          <w:lang w:val="pt-PT"/>
        </w:rPr>
      </w:pPr>
      <w:r w:rsidRPr="007B0FD6">
        <w:rPr>
          <w:rStyle w:val="normaltextrun"/>
          <w:rFonts w:asciiTheme="minorHAnsi" w:hAnsiTheme="minorHAnsi" w:cstheme="minorHAnsi"/>
          <w:sz w:val="22"/>
          <w:szCs w:val="22"/>
          <w:lang w:val="pt-PT"/>
        </w:rPr>
        <w:t>Para uma multitarefa mais simples e poderosa, pode dividir o seu ecrã e utilizar duas aplicações lado a lado, e até adicionar uma janela pop-up também, com a Janela Multi-Activa. Se estiver numa palestra, pode simultaneamente conversar com colegas de turma, t</w:t>
      </w:r>
      <w:r>
        <w:rPr>
          <w:rStyle w:val="normaltextrun"/>
          <w:rFonts w:asciiTheme="minorHAnsi" w:hAnsiTheme="minorHAnsi" w:cstheme="minorHAnsi"/>
          <w:sz w:val="22"/>
          <w:szCs w:val="22"/>
          <w:lang w:val="pt-PT"/>
        </w:rPr>
        <w:t>irar</w:t>
      </w:r>
      <w:r w:rsidRPr="007B0FD6">
        <w:rPr>
          <w:rStyle w:val="normaltextrun"/>
          <w:rFonts w:asciiTheme="minorHAnsi" w:hAnsiTheme="minorHAnsi" w:cstheme="minorHAnsi"/>
          <w:sz w:val="22"/>
          <w:szCs w:val="22"/>
          <w:lang w:val="pt-PT"/>
        </w:rPr>
        <w:t xml:space="preserve"> notas e ver uma apresentação de uma só vez. E ao navegar na Internet, basta arrastar um link da sua janela atual para o lado para criar um ecrã dividido. A funcionalidade Drag &amp; Split abre automaticamente uma segunda janela do navegador para uma navegação mais dinâmica na página web.</w:t>
      </w:r>
      <w:r w:rsidRPr="008A479C">
        <w:rPr>
          <w:rStyle w:val="Refdenotaderodap"/>
          <w:rFonts w:asciiTheme="minorHAnsi" w:hAnsiTheme="minorHAnsi" w:cstheme="minorHAnsi"/>
          <w:sz w:val="22"/>
          <w:szCs w:val="22"/>
          <w:lang w:val="pt-PT"/>
        </w:rPr>
        <w:t xml:space="preserve"> </w:t>
      </w:r>
      <w:r>
        <w:rPr>
          <w:rStyle w:val="Refdenotaderodap"/>
          <w:rFonts w:asciiTheme="minorHAnsi" w:hAnsiTheme="minorHAnsi" w:cstheme="minorHAnsi"/>
          <w:sz w:val="22"/>
          <w:szCs w:val="22"/>
          <w:lang w:val="en-US"/>
        </w:rPr>
        <w:footnoteReference w:id="9"/>
      </w:r>
    </w:p>
    <w:p w14:paraId="0563E248" w14:textId="77777777" w:rsidR="007B0FD6" w:rsidRPr="007B0FD6" w:rsidRDefault="007B0FD6" w:rsidP="007B0FD6">
      <w:pPr>
        <w:pStyle w:val="paragraph"/>
        <w:spacing w:before="0" w:beforeAutospacing="0" w:after="0" w:afterAutospacing="0" w:line="259" w:lineRule="auto"/>
        <w:jc w:val="both"/>
        <w:textAlignment w:val="baseline"/>
        <w:rPr>
          <w:rStyle w:val="normaltextrun"/>
          <w:rFonts w:asciiTheme="minorHAnsi" w:hAnsiTheme="minorHAnsi" w:cstheme="minorHAnsi"/>
          <w:sz w:val="22"/>
          <w:szCs w:val="22"/>
          <w:lang w:val="pt-PT"/>
        </w:rPr>
      </w:pPr>
      <w:r w:rsidRPr="007B0FD6">
        <w:rPr>
          <w:rStyle w:val="normaltextrun"/>
          <w:rFonts w:asciiTheme="minorHAnsi" w:hAnsiTheme="minorHAnsi" w:cstheme="minorHAnsi"/>
          <w:sz w:val="22"/>
          <w:szCs w:val="22"/>
          <w:lang w:val="pt-PT"/>
        </w:rPr>
        <w:lastRenderedPageBreak/>
        <w:t xml:space="preserve">Com a câmara traseira Galaxy Tab A8 de 8MP, a câmara frontal de 5MP e a novíssima função Screen Recorder, estudantes, professores e até mesmo jogadores </w:t>
      </w:r>
      <w:r w:rsidR="00EA08D8">
        <w:rPr>
          <w:rStyle w:val="normaltextrun"/>
          <w:rFonts w:asciiTheme="minorHAnsi" w:hAnsiTheme="minorHAnsi" w:cstheme="minorHAnsi"/>
          <w:sz w:val="22"/>
          <w:szCs w:val="22"/>
          <w:lang w:val="pt-PT"/>
        </w:rPr>
        <w:t>não vão perder qualquer detalhe</w:t>
      </w:r>
      <w:r w:rsidRPr="007B0FD6">
        <w:rPr>
          <w:rStyle w:val="normaltextrun"/>
          <w:rFonts w:asciiTheme="minorHAnsi" w:hAnsiTheme="minorHAnsi" w:cstheme="minorHAnsi"/>
          <w:sz w:val="22"/>
          <w:szCs w:val="22"/>
          <w:lang w:val="pt-PT"/>
        </w:rPr>
        <w:t xml:space="preserve">. Pode gravar vídeos </w:t>
      </w:r>
      <w:r w:rsidR="00EA08D8">
        <w:rPr>
          <w:rStyle w:val="normaltextrun"/>
          <w:rFonts w:asciiTheme="minorHAnsi" w:hAnsiTheme="minorHAnsi" w:cstheme="minorHAnsi"/>
          <w:sz w:val="22"/>
          <w:szCs w:val="22"/>
          <w:lang w:val="pt-PT"/>
        </w:rPr>
        <w:t xml:space="preserve">mais nítidos </w:t>
      </w:r>
      <w:r w:rsidRPr="007B0FD6">
        <w:rPr>
          <w:rStyle w:val="normaltextrun"/>
          <w:rFonts w:asciiTheme="minorHAnsi" w:hAnsiTheme="minorHAnsi" w:cstheme="minorHAnsi"/>
          <w:sz w:val="22"/>
          <w:szCs w:val="22"/>
          <w:lang w:val="pt-PT"/>
        </w:rPr>
        <w:t>e detalhados de tutoriais ou palestras, ou mesmo grava</w:t>
      </w:r>
      <w:r w:rsidR="00EA08D8">
        <w:rPr>
          <w:rStyle w:val="normaltextrun"/>
          <w:rFonts w:asciiTheme="minorHAnsi" w:hAnsiTheme="minorHAnsi" w:cstheme="minorHAnsi"/>
          <w:sz w:val="22"/>
          <w:szCs w:val="22"/>
          <w:lang w:val="pt-PT"/>
        </w:rPr>
        <w:t xml:space="preserve">r-se </w:t>
      </w:r>
      <w:r w:rsidRPr="007B0FD6">
        <w:rPr>
          <w:rStyle w:val="normaltextrun"/>
          <w:rFonts w:asciiTheme="minorHAnsi" w:hAnsiTheme="minorHAnsi" w:cstheme="minorHAnsi"/>
          <w:sz w:val="22"/>
          <w:szCs w:val="22"/>
          <w:lang w:val="pt-PT"/>
        </w:rPr>
        <w:t xml:space="preserve">a si próprio </w:t>
      </w:r>
      <w:r w:rsidR="00EA08D8">
        <w:rPr>
          <w:rStyle w:val="normaltextrun"/>
          <w:rFonts w:asciiTheme="minorHAnsi" w:hAnsiTheme="minorHAnsi" w:cstheme="minorHAnsi"/>
          <w:sz w:val="22"/>
          <w:szCs w:val="22"/>
          <w:lang w:val="pt-PT"/>
        </w:rPr>
        <w:t>para fazer uma demonstração através d</w:t>
      </w:r>
      <w:r w:rsidRPr="007B0FD6">
        <w:rPr>
          <w:rStyle w:val="normaltextrun"/>
          <w:rFonts w:asciiTheme="minorHAnsi" w:hAnsiTheme="minorHAnsi" w:cstheme="minorHAnsi"/>
          <w:sz w:val="22"/>
          <w:szCs w:val="22"/>
          <w:lang w:val="pt-PT"/>
        </w:rPr>
        <w:t>a sua voz e ecrã. Esta funcionalidade permite-lhe gravar a si próprio a fazer anotações, à medida que destaca pontos-chave ou escreve no ecrã, para fazer corresponder o que diz ao que vê, ajudando-o a concentrar-se melhor e a compreender as suas notas. E quando estiver pronto para fazer a transição do seu Galaxy Tab A8 para o seu smartphone Galaxy, partilhe texto, uma página web, imagens e muito mais entre os dispositivos com</w:t>
      </w:r>
      <w:r w:rsidR="008A479C">
        <w:rPr>
          <w:rStyle w:val="normaltextrun"/>
          <w:rFonts w:asciiTheme="minorHAnsi" w:hAnsiTheme="minorHAnsi" w:cstheme="minorHAnsi"/>
          <w:sz w:val="22"/>
          <w:szCs w:val="22"/>
          <w:lang w:val="pt-PT"/>
        </w:rPr>
        <w:t xml:space="preserve"> um simples </w:t>
      </w:r>
      <w:r w:rsidR="008A479C" w:rsidRPr="008A479C">
        <w:rPr>
          <w:rStyle w:val="normaltextrun"/>
          <w:rFonts w:asciiTheme="minorHAnsi" w:hAnsiTheme="minorHAnsi" w:cstheme="minorHAnsi"/>
          <w:i/>
          <w:sz w:val="22"/>
          <w:szCs w:val="22"/>
          <w:lang w:val="pt-PT"/>
        </w:rPr>
        <w:t>copy-paste</w:t>
      </w:r>
      <w:r w:rsidRPr="007B0FD6">
        <w:rPr>
          <w:rStyle w:val="normaltextrun"/>
          <w:rFonts w:asciiTheme="minorHAnsi" w:hAnsiTheme="minorHAnsi" w:cstheme="minorHAnsi"/>
          <w:sz w:val="22"/>
          <w:szCs w:val="22"/>
          <w:lang w:val="pt-PT"/>
        </w:rPr>
        <w:t>.</w:t>
      </w:r>
    </w:p>
    <w:p w14:paraId="63EC8A38" w14:textId="77777777" w:rsidR="00EA08D8" w:rsidRPr="008A479C" w:rsidRDefault="00EA08D8" w:rsidP="00684C3B">
      <w:pPr>
        <w:pStyle w:val="paragraph"/>
        <w:spacing w:before="0" w:beforeAutospacing="0" w:after="0" w:afterAutospacing="0" w:line="259" w:lineRule="auto"/>
        <w:textAlignment w:val="baseline"/>
        <w:rPr>
          <w:rStyle w:val="normaltextrun"/>
          <w:rFonts w:asciiTheme="minorHAnsi" w:hAnsiTheme="minorHAnsi" w:cstheme="minorHAnsi"/>
          <w:sz w:val="22"/>
          <w:szCs w:val="22"/>
          <w:lang w:val="pt-PT"/>
        </w:rPr>
      </w:pPr>
    </w:p>
    <w:p w14:paraId="047F6AAD" w14:textId="77777777" w:rsidR="00EA08D8" w:rsidRPr="00EA08D8" w:rsidRDefault="00EA08D8" w:rsidP="00EA08D8">
      <w:pPr>
        <w:pStyle w:val="paragraph"/>
        <w:spacing w:before="0" w:beforeAutospacing="0" w:after="0" w:afterAutospacing="0" w:line="259" w:lineRule="auto"/>
        <w:jc w:val="both"/>
        <w:textAlignment w:val="baseline"/>
        <w:rPr>
          <w:rStyle w:val="normaltextrun"/>
          <w:rFonts w:asciiTheme="minorHAnsi" w:hAnsiTheme="minorHAnsi" w:cstheme="minorHAnsi"/>
          <w:sz w:val="22"/>
          <w:szCs w:val="22"/>
          <w:lang w:val="pt-PT"/>
        </w:rPr>
      </w:pPr>
      <w:r w:rsidRPr="00EA08D8">
        <w:rPr>
          <w:rStyle w:val="normaltextrun"/>
          <w:rFonts w:asciiTheme="minorHAnsi" w:hAnsiTheme="minorHAnsi" w:cstheme="minorHAnsi"/>
          <w:sz w:val="22"/>
          <w:szCs w:val="22"/>
          <w:lang w:val="pt-PT"/>
        </w:rPr>
        <w:t xml:space="preserve">Mais importante, os utilizadores podem desfrutar de toda a funcionalidade do Galaxy Tab A8 com confiança e paz de espírito. O Galaxy Tab A8 </w:t>
      </w:r>
      <w:r>
        <w:rPr>
          <w:rStyle w:val="normaltextrun"/>
          <w:rFonts w:asciiTheme="minorHAnsi" w:hAnsiTheme="minorHAnsi" w:cstheme="minorHAnsi"/>
          <w:sz w:val="22"/>
          <w:szCs w:val="22"/>
          <w:lang w:val="pt-PT"/>
        </w:rPr>
        <w:t>está protegido</w:t>
      </w:r>
      <w:r w:rsidRPr="00EA08D8">
        <w:rPr>
          <w:rStyle w:val="normaltextrun"/>
          <w:rFonts w:asciiTheme="minorHAnsi" w:hAnsiTheme="minorHAnsi" w:cstheme="minorHAnsi"/>
          <w:sz w:val="22"/>
          <w:szCs w:val="22"/>
          <w:lang w:val="pt-PT"/>
        </w:rPr>
        <w:t xml:space="preserve"> pela plataforma de segurança Knox da Samsung, líder na indústria, com proteção multicamadas. O reconhecimento facial assegura que os proprietários do Galaxy Tab A8 são os únicos com acesso fácil ao seu dispositivo. A constante proteção em tempo real do software principal assegura que as ameaças externas não possam ter acesso ao dispositivo.</w:t>
      </w:r>
    </w:p>
    <w:p w14:paraId="272C2AA4" w14:textId="77777777" w:rsidR="0025463F" w:rsidRPr="00EA08D8" w:rsidRDefault="0025463F" w:rsidP="00EA08D8">
      <w:pPr>
        <w:pStyle w:val="paragraph"/>
        <w:spacing w:before="0" w:beforeAutospacing="0" w:after="0" w:afterAutospacing="0"/>
        <w:jc w:val="both"/>
        <w:textAlignment w:val="baseline"/>
        <w:rPr>
          <w:rStyle w:val="normaltextrun"/>
          <w:rFonts w:asciiTheme="minorHAnsi" w:hAnsiTheme="minorHAnsi" w:cstheme="minorHAnsi"/>
          <w:sz w:val="22"/>
          <w:szCs w:val="22"/>
          <w:lang w:val="pt-PT"/>
        </w:rPr>
      </w:pPr>
    </w:p>
    <w:p w14:paraId="646CAD78" w14:textId="77777777" w:rsidR="0025463F" w:rsidRPr="00AB06F6" w:rsidRDefault="00EA08D8" w:rsidP="0090790C">
      <w:pPr>
        <w:pStyle w:val="paragraph"/>
        <w:spacing w:before="0" w:beforeAutospacing="0" w:after="0" w:afterAutospacing="0"/>
        <w:textAlignment w:val="baseline"/>
        <w:rPr>
          <w:rStyle w:val="normaltextrun"/>
          <w:rFonts w:asciiTheme="minorHAnsi" w:hAnsiTheme="minorHAnsi" w:cstheme="minorHAnsi"/>
          <w:b/>
          <w:bCs/>
          <w:sz w:val="22"/>
          <w:szCs w:val="22"/>
          <w:lang w:val="pt-PT"/>
        </w:rPr>
      </w:pPr>
      <w:r w:rsidRPr="00AB06F6">
        <w:rPr>
          <w:rStyle w:val="normaltextrun"/>
          <w:rFonts w:asciiTheme="minorHAnsi" w:hAnsiTheme="minorHAnsi" w:cstheme="minorHAnsi"/>
          <w:b/>
          <w:bCs/>
          <w:sz w:val="22"/>
          <w:szCs w:val="22"/>
          <w:lang w:val="pt-PT"/>
        </w:rPr>
        <w:t>Disponibilidade</w:t>
      </w:r>
    </w:p>
    <w:p w14:paraId="3847B0E8" w14:textId="61FD2B95" w:rsidR="008B2BC3" w:rsidRPr="00EA08D8" w:rsidRDefault="00EA08D8" w:rsidP="00EA08D8">
      <w:pPr>
        <w:pStyle w:val="paragraph"/>
        <w:spacing w:before="0" w:beforeAutospacing="0" w:after="0" w:afterAutospacing="0" w:line="259" w:lineRule="auto"/>
        <w:jc w:val="both"/>
        <w:textAlignment w:val="baseline"/>
        <w:rPr>
          <w:rFonts w:asciiTheme="minorHAnsi" w:hAnsiTheme="minorHAnsi" w:cstheme="minorHAnsi"/>
          <w:sz w:val="22"/>
          <w:szCs w:val="22"/>
          <w:lang w:val="pt-PT"/>
        </w:rPr>
      </w:pPr>
      <w:r>
        <w:rPr>
          <w:rStyle w:val="normaltextrun"/>
          <w:rFonts w:asciiTheme="minorHAnsi" w:hAnsiTheme="minorHAnsi" w:cstheme="minorHAnsi"/>
          <w:sz w:val="22"/>
          <w:szCs w:val="22"/>
          <w:lang w:val="pt-PT"/>
        </w:rPr>
        <w:t>O</w:t>
      </w:r>
      <w:r w:rsidR="0025463F" w:rsidRPr="00EA08D8">
        <w:rPr>
          <w:rStyle w:val="normaltextrun"/>
          <w:rFonts w:asciiTheme="minorHAnsi" w:hAnsiTheme="minorHAnsi" w:cstheme="minorHAnsi"/>
          <w:sz w:val="22"/>
          <w:szCs w:val="22"/>
          <w:lang w:val="pt-PT"/>
        </w:rPr>
        <w:t xml:space="preserve"> Galaxy Tab A8 </w:t>
      </w:r>
      <w:r w:rsidRPr="00EA08D8">
        <w:rPr>
          <w:rStyle w:val="normaltextrun"/>
          <w:rFonts w:asciiTheme="minorHAnsi" w:hAnsiTheme="minorHAnsi" w:cstheme="minorHAnsi"/>
          <w:sz w:val="22"/>
          <w:szCs w:val="22"/>
          <w:lang w:val="pt-PT"/>
        </w:rPr>
        <w:t>estará disponível em Cinzento, Prat</w:t>
      </w:r>
      <w:r w:rsidR="00874476">
        <w:rPr>
          <w:rStyle w:val="normaltextrun"/>
          <w:rFonts w:asciiTheme="minorHAnsi" w:hAnsiTheme="minorHAnsi" w:cstheme="minorHAnsi"/>
          <w:sz w:val="22"/>
          <w:szCs w:val="22"/>
          <w:lang w:val="pt-PT"/>
        </w:rPr>
        <w:t>eado</w:t>
      </w:r>
      <w:r w:rsidR="0025463F" w:rsidRPr="00EA08D8">
        <w:rPr>
          <w:rStyle w:val="normaltextrun"/>
          <w:rFonts w:asciiTheme="minorHAnsi" w:hAnsiTheme="minorHAnsi" w:cstheme="minorHAnsi"/>
          <w:sz w:val="22"/>
          <w:szCs w:val="22"/>
          <w:lang w:val="pt-PT"/>
        </w:rPr>
        <w:t xml:space="preserve"> </w:t>
      </w:r>
      <w:r w:rsidRPr="00EA08D8">
        <w:rPr>
          <w:rStyle w:val="normaltextrun"/>
          <w:rFonts w:asciiTheme="minorHAnsi" w:hAnsiTheme="minorHAnsi" w:cstheme="minorHAnsi"/>
          <w:sz w:val="22"/>
          <w:szCs w:val="22"/>
          <w:lang w:val="pt-PT"/>
        </w:rPr>
        <w:t>e o novo Rosa Dourado</w:t>
      </w:r>
      <w:r w:rsidR="0025463F">
        <w:rPr>
          <w:rStyle w:val="Refdenotaderodap"/>
          <w:rFonts w:asciiTheme="minorHAnsi" w:hAnsiTheme="minorHAnsi" w:cstheme="minorHAnsi"/>
          <w:sz w:val="22"/>
          <w:szCs w:val="22"/>
          <w:lang w:val="en-US"/>
        </w:rPr>
        <w:footnoteReference w:id="10"/>
      </w:r>
      <w:r w:rsidR="0025463F" w:rsidRPr="00EA08D8">
        <w:rPr>
          <w:rStyle w:val="normaltextrun"/>
          <w:rFonts w:asciiTheme="minorHAnsi" w:hAnsiTheme="minorHAnsi" w:cstheme="minorHAnsi"/>
          <w:color w:val="FF0000"/>
          <w:sz w:val="22"/>
          <w:szCs w:val="22"/>
          <w:lang w:val="pt-PT"/>
        </w:rPr>
        <w:t xml:space="preserve"> </w:t>
      </w:r>
      <w:r w:rsidRPr="00EA08D8">
        <w:rPr>
          <w:rStyle w:val="normaltextrun"/>
          <w:rFonts w:asciiTheme="minorHAnsi" w:hAnsiTheme="minorHAnsi" w:cstheme="minorHAnsi"/>
          <w:sz w:val="22"/>
          <w:szCs w:val="22"/>
          <w:lang w:val="pt-PT"/>
        </w:rPr>
        <w:t>na</w:t>
      </w:r>
      <w:r w:rsidR="001803CD" w:rsidRPr="00EA08D8">
        <w:rPr>
          <w:rStyle w:val="normaltextrun"/>
          <w:rFonts w:asciiTheme="minorHAnsi" w:hAnsiTheme="minorHAnsi" w:cstheme="minorHAnsi"/>
          <w:sz w:val="22"/>
          <w:szCs w:val="22"/>
          <w:lang w:val="pt-PT"/>
        </w:rPr>
        <w:t xml:space="preserve"> Europ</w:t>
      </w:r>
      <w:r w:rsidRPr="00EA08D8">
        <w:rPr>
          <w:rStyle w:val="normaltextrun"/>
          <w:rFonts w:asciiTheme="minorHAnsi" w:hAnsiTheme="minorHAnsi" w:cstheme="minorHAnsi"/>
          <w:sz w:val="22"/>
          <w:szCs w:val="22"/>
          <w:lang w:val="pt-PT"/>
        </w:rPr>
        <w:t>a</w:t>
      </w:r>
      <w:r w:rsidR="008F1F50" w:rsidRPr="00EA08D8">
        <w:rPr>
          <w:rStyle w:val="normaltextrun"/>
          <w:rFonts w:asciiTheme="minorHAnsi" w:hAnsiTheme="minorHAnsi" w:cstheme="minorHAnsi"/>
          <w:sz w:val="22"/>
          <w:szCs w:val="22"/>
          <w:lang w:val="pt-PT"/>
        </w:rPr>
        <w:t xml:space="preserve"> </w:t>
      </w:r>
      <w:r w:rsidRPr="00EA08D8">
        <w:rPr>
          <w:rStyle w:val="normaltextrun"/>
          <w:rFonts w:asciiTheme="minorHAnsi" w:hAnsiTheme="minorHAnsi" w:cstheme="minorHAnsi"/>
          <w:sz w:val="22"/>
          <w:szCs w:val="22"/>
          <w:lang w:val="pt-PT"/>
        </w:rPr>
        <w:t xml:space="preserve">no final de dezembro </w:t>
      </w:r>
      <w:r>
        <w:rPr>
          <w:rStyle w:val="normaltextrun"/>
          <w:rFonts w:asciiTheme="minorHAnsi" w:hAnsiTheme="minorHAnsi" w:cstheme="minorHAnsi"/>
          <w:sz w:val="22"/>
          <w:szCs w:val="22"/>
          <w:lang w:val="pt-PT"/>
        </w:rPr>
        <w:t>e em outras regiões, incluindo Estados Unidos da América em janeiro de</w:t>
      </w:r>
      <w:r w:rsidR="006D38A3" w:rsidRPr="00EA08D8">
        <w:rPr>
          <w:rStyle w:val="normaltextrun"/>
          <w:rFonts w:asciiTheme="minorHAnsi" w:hAnsiTheme="minorHAnsi" w:cstheme="minorHAnsi"/>
          <w:sz w:val="22"/>
          <w:szCs w:val="22"/>
          <w:lang w:val="pt-PT"/>
        </w:rPr>
        <w:t xml:space="preserve"> 2022</w:t>
      </w:r>
      <w:r w:rsidR="00A847E5" w:rsidRPr="00EA08D8">
        <w:rPr>
          <w:rStyle w:val="normaltextrun"/>
          <w:rFonts w:asciiTheme="minorHAnsi" w:hAnsiTheme="minorHAnsi" w:cstheme="minorHAnsi"/>
          <w:sz w:val="22"/>
          <w:szCs w:val="22"/>
          <w:lang w:val="pt-PT"/>
        </w:rPr>
        <w:t xml:space="preserve">. </w:t>
      </w:r>
      <w:r w:rsidRPr="00EA08D8">
        <w:rPr>
          <w:rFonts w:asciiTheme="minorHAnsi" w:hAnsiTheme="minorHAnsi" w:cstheme="minorHAnsi"/>
          <w:sz w:val="22"/>
          <w:szCs w:val="22"/>
          <w:lang w:val="pt-PT"/>
        </w:rPr>
        <w:t>Para mais</w:t>
      </w:r>
      <w:r w:rsidR="008B2BC3" w:rsidRPr="00EA08D8">
        <w:rPr>
          <w:rFonts w:asciiTheme="minorHAnsi" w:hAnsiTheme="minorHAnsi" w:cstheme="minorHAnsi"/>
          <w:sz w:val="22"/>
          <w:szCs w:val="22"/>
          <w:lang w:val="pt-PT"/>
        </w:rPr>
        <w:t xml:space="preserve"> informa</w:t>
      </w:r>
      <w:r w:rsidRPr="00EA08D8">
        <w:rPr>
          <w:rFonts w:asciiTheme="minorHAnsi" w:hAnsiTheme="minorHAnsi" w:cstheme="minorHAnsi"/>
          <w:sz w:val="22"/>
          <w:szCs w:val="22"/>
          <w:lang w:val="pt-PT"/>
        </w:rPr>
        <w:t>çõ</w:t>
      </w:r>
      <w:r>
        <w:rPr>
          <w:rFonts w:asciiTheme="minorHAnsi" w:hAnsiTheme="minorHAnsi" w:cstheme="minorHAnsi"/>
          <w:sz w:val="22"/>
          <w:szCs w:val="22"/>
          <w:lang w:val="pt-PT"/>
        </w:rPr>
        <w:t>es</w:t>
      </w:r>
      <w:r w:rsidR="008B2BC3" w:rsidRPr="00EA08D8">
        <w:rPr>
          <w:rFonts w:asciiTheme="minorHAnsi" w:hAnsiTheme="minorHAnsi" w:cstheme="minorHAnsi"/>
          <w:sz w:val="22"/>
          <w:szCs w:val="22"/>
          <w:lang w:val="pt-PT"/>
        </w:rPr>
        <w:t>, visit</w:t>
      </w:r>
      <w:r>
        <w:rPr>
          <w:rFonts w:asciiTheme="minorHAnsi" w:hAnsiTheme="minorHAnsi" w:cstheme="minorHAnsi"/>
          <w:sz w:val="22"/>
          <w:szCs w:val="22"/>
          <w:lang w:val="pt-PT"/>
        </w:rPr>
        <w:t>e</w:t>
      </w:r>
      <w:r w:rsidR="008B2BC3" w:rsidRPr="00EA08D8">
        <w:rPr>
          <w:rFonts w:asciiTheme="minorHAnsi" w:eastAsia="Calibri" w:hAnsiTheme="minorHAnsi" w:cstheme="minorHAnsi"/>
          <w:sz w:val="22"/>
          <w:szCs w:val="22"/>
          <w:lang w:val="pt-PT"/>
        </w:rPr>
        <w:t xml:space="preserve"> </w:t>
      </w:r>
      <w:hyperlink r:id="rId11" w:history="1">
        <w:r w:rsidR="008B2BC3" w:rsidRPr="00EA08D8">
          <w:rPr>
            <w:rStyle w:val="Hiperligao"/>
            <w:rFonts w:asciiTheme="minorHAnsi" w:eastAsia="Calibri" w:hAnsiTheme="minorHAnsi" w:cstheme="minorHAnsi"/>
            <w:sz w:val="22"/>
            <w:szCs w:val="22"/>
            <w:lang w:val="pt-PT"/>
          </w:rPr>
          <w:t>SamsungMobilePress.com</w:t>
        </w:r>
      </w:hyperlink>
      <w:r w:rsidR="008B2BC3" w:rsidRPr="00EA08D8">
        <w:rPr>
          <w:rFonts w:asciiTheme="minorHAnsi" w:eastAsia="Calibri" w:hAnsiTheme="minorHAnsi" w:cstheme="minorHAnsi"/>
          <w:sz w:val="22"/>
          <w:szCs w:val="22"/>
          <w:lang w:val="pt-PT"/>
        </w:rPr>
        <w:t xml:space="preserve">, </w:t>
      </w:r>
      <w:hyperlink r:id="rId12" w:history="1">
        <w:r w:rsidR="00AC1AD6" w:rsidRPr="00EA08D8">
          <w:rPr>
            <w:rStyle w:val="Hiperligao"/>
            <w:rFonts w:asciiTheme="minorHAnsi" w:eastAsia="Calibri" w:hAnsiTheme="minorHAnsi" w:cstheme="minorHAnsi"/>
            <w:sz w:val="22"/>
            <w:szCs w:val="22"/>
            <w:lang w:val="pt-PT"/>
          </w:rPr>
          <w:t>n</w:t>
        </w:r>
        <w:r w:rsidR="008B2BC3" w:rsidRPr="00EA08D8">
          <w:rPr>
            <w:rStyle w:val="Hiperligao"/>
            <w:rFonts w:asciiTheme="minorHAnsi" w:eastAsia="Calibri" w:hAnsiTheme="minorHAnsi" w:cstheme="minorHAnsi"/>
            <w:sz w:val="22"/>
            <w:szCs w:val="22"/>
            <w:lang w:val="pt-PT"/>
          </w:rPr>
          <w:t>ews.</w:t>
        </w:r>
        <w:r w:rsidR="00AC1AD6" w:rsidRPr="00EA08D8">
          <w:rPr>
            <w:rStyle w:val="Hiperligao"/>
            <w:rFonts w:asciiTheme="minorHAnsi" w:eastAsia="Calibri" w:hAnsiTheme="minorHAnsi" w:cstheme="minorHAnsi"/>
            <w:sz w:val="22"/>
            <w:szCs w:val="22"/>
            <w:lang w:val="pt-PT"/>
          </w:rPr>
          <w:t>s</w:t>
        </w:r>
        <w:r w:rsidR="008B2BC3" w:rsidRPr="00EA08D8">
          <w:rPr>
            <w:rStyle w:val="Hiperligao"/>
            <w:rFonts w:asciiTheme="minorHAnsi" w:eastAsia="Calibri" w:hAnsiTheme="minorHAnsi" w:cstheme="minorHAnsi"/>
            <w:sz w:val="22"/>
            <w:szCs w:val="22"/>
            <w:lang w:val="pt-PT"/>
          </w:rPr>
          <w:t>amsung.com/Galaxy</w:t>
        </w:r>
      </w:hyperlink>
      <w:r w:rsidR="008B2BC3" w:rsidRPr="00EA08D8">
        <w:rPr>
          <w:rStyle w:val="normaltextrun"/>
          <w:rFonts w:asciiTheme="minorHAnsi" w:hAnsiTheme="minorHAnsi" w:cstheme="minorHAnsi"/>
          <w:color w:val="000000"/>
          <w:sz w:val="22"/>
          <w:szCs w:val="22"/>
          <w:shd w:val="clear" w:color="auto" w:fill="FFFFFF"/>
          <w:lang w:val="pt-PT"/>
        </w:rPr>
        <w:t xml:space="preserve"> or </w:t>
      </w:r>
      <w:hyperlink r:id="rId13" w:history="1">
        <w:r w:rsidR="008B2BC3" w:rsidRPr="00EA08D8">
          <w:rPr>
            <w:rStyle w:val="Hiperligao"/>
            <w:rFonts w:asciiTheme="minorHAnsi" w:eastAsiaTheme="minorEastAsia" w:hAnsiTheme="minorHAnsi" w:cstheme="minorHAnsi"/>
            <w:sz w:val="22"/>
            <w:szCs w:val="22"/>
            <w:shd w:val="clear" w:color="auto" w:fill="FFFFFF"/>
            <w:lang w:val="pt-PT"/>
          </w:rPr>
          <w:t>Samsung.com.</w:t>
        </w:r>
      </w:hyperlink>
    </w:p>
    <w:p w14:paraId="78C91B6A" w14:textId="77777777" w:rsidR="008B2BC3" w:rsidRPr="00EA08D8" w:rsidRDefault="008B2BC3" w:rsidP="00EA08D8">
      <w:pPr>
        <w:spacing w:after="0"/>
        <w:jc w:val="both"/>
        <w:rPr>
          <w:rFonts w:cstheme="minorHAnsi"/>
          <w:b/>
          <w:bCs/>
          <w:lang w:val="pt-PT"/>
        </w:rPr>
      </w:pPr>
    </w:p>
    <w:p w14:paraId="562DB275" w14:textId="77777777" w:rsidR="00AD19CB" w:rsidRPr="00EA08D8" w:rsidRDefault="00EA08D8" w:rsidP="00EA08D8">
      <w:pPr>
        <w:pStyle w:val="paragraph"/>
        <w:spacing w:before="0" w:beforeAutospacing="0" w:after="0" w:afterAutospacing="0"/>
        <w:jc w:val="both"/>
        <w:textAlignment w:val="baseline"/>
        <w:rPr>
          <w:rStyle w:val="normaltextrun"/>
          <w:rFonts w:asciiTheme="minorHAnsi" w:hAnsiTheme="minorHAnsi" w:cstheme="minorHAnsi"/>
          <w:b/>
          <w:bCs/>
          <w:sz w:val="22"/>
          <w:szCs w:val="22"/>
          <w:lang w:val="pt-PT"/>
        </w:rPr>
      </w:pPr>
      <w:r w:rsidRPr="00EA08D8">
        <w:rPr>
          <w:rStyle w:val="normaltextrun"/>
          <w:rFonts w:asciiTheme="minorHAnsi" w:hAnsiTheme="minorHAnsi" w:cstheme="minorHAnsi"/>
          <w:b/>
          <w:bCs/>
          <w:lang w:val="pt-PT"/>
        </w:rPr>
        <w:t>Especificações</w:t>
      </w:r>
      <w:r w:rsidR="00130493" w:rsidRPr="00EA08D8">
        <w:rPr>
          <w:rStyle w:val="normaltextrun"/>
          <w:rFonts w:asciiTheme="minorHAnsi" w:hAnsiTheme="minorHAnsi" w:cstheme="minorHAnsi"/>
          <w:b/>
          <w:bCs/>
          <w:sz w:val="22"/>
          <w:szCs w:val="22"/>
          <w:lang w:val="pt-PT"/>
        </w:rPr>
        <w:t>:</w:t>
      </w:r>
      <w:r w:rsidR="002F6CB1" w:rsidRPr="00EA08D8" w:rsidDel="002F6CB1">
        <w:rPr>
          <w:rStyle w:val="normaltextrun"/>
          <w:rFonts w:asciiTheme="minorHAnsi" w:hAnsiTheme="minorHAnsi" w:cstheme="minorHAnsi"/>
          <w:b/>
          <w:bCs/>
          <w:sz w:val="22"/>
          <w:szCs w:val="22"/>
          <w:lang w:val="pt-PT"/>
        </w:rPr>
        <w:t xml:space="preserve"> </w:t>
      </w:r>
    </w:p>
    <w:p w14:paraId="32242392" w14:textId="77777777" w:rsidR="00EA08D8" w:rsidRPr="00EA08D8" w:rsidRDefault="00A9722C" w:rsidP="00EA08D8">
      <w:pPr>
        <w:jc w:val="both"/>
        <w:rPr>
          <w:rFonts w:ascii="Arial" w:hAnsi="Arial" w:cs="Arial"/>
          <w:i/>
          <w:iCs/>
          <w:color w:val="000000"/>
          <w:sz w:val="18"/>
          <w:szCs w:val="18"/>
        </w:rPr>
      </w:pPr>
      <w:r w:rsidRPr="00EA08D8">
        <w:rPr>
          <w:rStyle w:val="nfase"/>
          <w:rFonts w:ascii="Arial" w:hAnsi="Arial" w:cs="Arial"/>
          <w:color w:val="000000"/>
          <w:sz w:val="18"/>
          <w:szCs w:val="18"/>
          <w:lang w:val="pt-PT"/>
        </w:rPr>
        <w:t>*</w:t>
      </w:r>
      <w:r w:rsidR="00EA08D8" w:rsidRPr="00EA08D8">
        <w:rPr>
          <w:rFonts w:ascii="Arial" w:hAnsi="Arial" w:cs="Arial"/>
          <w:i/>
          <w:iCs/>
          <w:color w:val="000000"/>
          <w:sz w:val="18"/>
          <w:szCs w:val="18"/>
          <w:lang w:val="pt-PT"/>
        </w:rPr>
        <w:t xml:space="preserve">Todas as funcionalidades, características, especificações e outras informações do produto fornecidas neste documento, incluindo, entre outras, as vantagens, </w:t>
      </w:r>
      <w:r w:rsidR="004C7A29" w:rsidRPr="00EA08D8">
        <w:rPr>
          <w:rFonts w:ascii="Arial" w:hAnsi="Arial" w:cs="Arial"/>
          <w:i/>
          <w:iCs/>
          <w:color w:val="000000"/>
          <w:sz w:val="18"/>
          <w:szCs w:val="18"/>
          <w:lang w:val="pt-PT"/>
        </w:rPr>
        <w:t>conceção</w:t>
      </w:r>
      <w:r w:rsidR="00EA08D8" w:rsidRPr="00EA08D8">
        <w:rPr>
          <w:rFonts w:ascii="Arial" w:hAnsi="Arial" w:cs="Arial"/>
          <w:i/>
          <w:iCs/>
          <w:color w:val="000000"/>
          <w:sz w:val="18"/>
          <w:szCs w:val="18"/>
          <w:lang w:val="pt-PT"/>
        </w:rPr>
        <w:t>, preço, componentes, desempenho, disponibilidade e capacidades do produto, estão sujeitas a alterações sem aviso prévio. As especificações variam consoante os mercados e/ou transportadores.</w:t>
      </w:r>
    </w:p>
    <w:tbl>
      <w:tblPr>
        <w:tblW w:w="9273"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7966"/>
      </w:tblGrid>
      <w:tr w:rsidR="00AD19CB" w:rsidRPr="00790DC5" w14:paraId="482B7013" w14:textId="77777777" w:rsidTr="00663C9E">
        <w:trPr>
          <w:trHeight w:val="454"/>
        </w:trPr>
        <w:tc>
          <w:tcPr>
            <w:tcW w:w="9273" w:type="dxa"/>
            <w:gridSpan w:val="2"/>
            <w:tcBorders>
              <w:top w:val="single" w:sz="6" w:space="0" w:color="auto"/>
              <w:left w:val="single" w:sz="6" w:space="0" w:color="auto"/>
              <w:bottom w:val="single" w:sz="6" w:space="0" w:color="auto"/>
              <w:right w:val="single" w:sz="6" w:space="0" w:color="auto"/>
            </w:tcBorders>
            <w:shd w:val="clear" w:color="auto" w:fill="595959"/>
            <w:vAlign w:val="center"/>
            <w:hideMark/>
          </w:tcPr>
          <w:p w14:paraId="2F75758D" w14:textId="77777777" w:rsidR="00AD19CB" w:rsidRPr="00ED32F8" w:rsidRDefault="00CC3A1B" w:rsidP="00FF530D">
            <w:pPr>
              <w:spacing w:after="0" w:line="240" w:lineRule="auto"/>
              <w:jc w:val="center"/>
              <w:textAlignment w:val="baseline"/>
              <w:rPr>
                <w:rFonts w:eastAsia="Times New Roman" w:cstheme="minorHAnsi"/>
                <w:lang w:val="en-US"/>
              </w:rPr>
            </w:pPr>
            <w:r w:rsidRPr="00ED32F8">
              <w:rPr>
                <w:rFonts w:eastAsia="Times New Roman" w:cstheme="minorHAnsi"/>
                <w:color w:val="FFFFFF"/>
                <w:lang w:val="en-US"/>
              </w:rPr>
              <w:t xml:space="preserve">Samsung Galaxy </w:t>
            </w:r>
            <w:r w:rsidR="00AD19CB" w:rsidRPr="00ED32F8">
              <w:rPr>
                <w:rFonts w:eastAsia="Times New Roman" w:cstheme="minorHAnsi"/>
                <w:color w:val="FFFFFF"/>
                <w:lang w:val="en-US"/>
              </w:rPr>
              <w:t>Tab A8</w:t>
            </w:r>
          </w:p>
        </w:tc>
      </w:tr>
      <w:tr w:rsidR="00AD19CB" w:rsidRPr="00790DC5" w14:paraId="70386CB8"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hideMark/>
          </w:tcPr>
          <w:p w14:paraId="4577582D" w14:textId="77777777" w:rsidR="00AD19CB" w:rsidRPr="00ED32F8" w:rsidRDefault="00EA08D8" w:rsidP="00FF530D">
            <w:pPr>
              <w:spacing w:after="0" w:line="240" w:lineRule="auto"/>
              <w:jc w:val="both"/>
              <w:textAlignment w:val="baseline"/>
              <w:rPr>
                <w:rFonts w:eastAsia="Times New Roman" w:cstheme="minorHAnsi"/>
                <w:lang w:val="en-US"/>
              </w:rPr>
            </w:pPr>
            <w:r>
              <w:rPr>
                <w:rFonts w:eastAsia="Times New Roman" w:cstheme="minorHAnsi"/>
                <w:lang w:val="en-US"/>
              </w:rPr>
              <w:t>Ecrã</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E96EF" w14:textId="77777777" w:rsidR="00AD19CB" w:rsidRPr="00A9722C" w:rsidRDefault="00AD19CB" w:rsidP="00CC3A1B">
            <w:pPr>
              <w:spacing w:after="0" w:line="240" w:lineRule="auto"/>
              <w:textAlignment w:val="baseline"/>
              <w:rPr>
                <w:rFonts w:eastAsia="Times New Roman" w:cstheme="minorHAnsi"/>
                <w:iCs/>
                <w:lang w:val="en-US"/>
              </w:rPr>
            </w:pPr>
            <w:r w:rsidRPr="00A9722C">
              <w:rPr>
                <w:rFonts w:eastAsia="Times New Roman" w:cstheme="minorHAnsi"/>
                <w:iCs/>
                <w:lang w:val="en-US"/>
              </w:rPr>
              <w:t>10.5</w:t>
            </w:r>
            <w:r w:rsidR="00863B4E" w:rsidRPr="00A9722C">
              <w:rPr>
                <w:rFonts w:eastAsia="Times New Roman" w:cstheme="minorHAnsi"/>
                <w:iCs/>
                <w:lang w:val="en-US"/>
              </w:rPr>
              <w:t xml:space="preserve">-inch* </w:t>
            </w:r>
            <w:r w:rsidR="00CC3A1B" w:rsidRPr="00A9722C">
              <w:rPr>
                <w:rFonts w:eastAsia="Times New Roman" w:cstheme="minorHAnsi"/>
                <w:iCs/>
                <w:lang w:val="en-US"/>
              </w:rPr>
              <w:t xml:space="preserve">1920 x 1200 (WUXGA) </w:t>
            </w:r>
            <w:r w:rsidRPr="00A9722C">
              <w:rPr>
                <w:rFonts w:eastAsia="Times New Roman" w:cstheme="minorHAnsi"/>
                <w:iCs/>
                <w:lang w:val="en-US"/>
              </w:rPr>
              <w:t>TFT</w:t>
            </w:r>
            <w:r w:rsidR="00CC3A1B" w:rsidRPr="00A9722C">
              <w:rPr>
                <w:rFonts w:eastAsia="Times New Roman" w:cstheme="minorHAnsi"/>
                <w:iCs/>
                <w:lang w:val="en-US"/>
              </w:rPr>
              <w:t xml:space="preserve"> </w:t>
            </w:r>
          </w:p>
          <w:p w14:paraId="29710779" w14:textId="77777777" w:rsidR="00863B4E" w:rsidRPr="00A9722C" w:rsidRDefault="00863B4E" w:rsidP="00DA0CA9">
            <w:pPr>
              <w:spacing w:after="0" w:line="240" w:lineRule="auto"/>
              <w:textAlignment w:val="baseline"/>
              <w:rPr>
                <w:rFonts w:eastAsia="Times New Roman" w:cstheme="minorHAnsi"/>
                <w:i/>
                <w:iCs/>
                <w:lang w:val="en-US"/>
              </w:rPr>
            </w:pPr>
            <w:r w:rsidRPr="00A9722C">
              <w:rPr>
                <w:rFonts w:eastAsia="Times New Roman" w:cstheme="minorHAnsi"/>
                <w:i/>
                <w:iCs/>
                <w:sz w:val="18"/>
                <w:lang w:val="en-US"/>
              </w:rPr>
              <w:t>*</w:t>
            </w:r>
            <w:r w:rsidRPr="00A9722C">
              <w:rPr>
                <w:i/>
                <w:iCs/>
                <w:sz w:val="18"/>
              </w:rPr>
              <w:t>Measured diagonally as a full rectangle without accounting for the rounded corners. Actual viewable area is less due to the rounded corners</w:t>
            </w:r>
            <w:r w:rsidR="00DA0CA9">
              <w:rPr>
                <w:i/>
                <w:iCs/>
                <w:sz w:val="18"/>
              </w:rPr>
              <w:t>.</w:t>
            </w:r>
            <w:r w:rsidRPr="00A9722C">
              <w:rPr>
                <w:i/>
                <w:iCs/>
                <w:sz w:val="18"/>
              </w:rPr>
              <w:t xml:space="preserve"> </w:t>
            </w:r>
          </w:p>
        </w:tc>
      </w:tr>
      <w:tr w:rsidR="009B7147" w:rsidRPr="00790DC5" w14:paraId="5F03F6C3"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3FAFBEC9" w14:textId="77777777" w:rsidR="009B7147" w:rsidRPr="00ED32F8" w:rsidRDefault="004C7A29" w:rsidP="009B7147">
            <w:pPr>
              <w:spacing w:after="0" w:line="240" w:lineRule="auto"/>
              <w:jc w:val="both"/>
              <w:textAlignment w:val="baseline"/>
              <w:rPr>
                <w:rFonts w:eastAsia="Times New Roman" w:cstheme="minorHAnsi"/>
                <w:lang w:val="en-US"/>
              </w:rPr>
            </w:pPr>
            <w:r>
              <w:rPr>
                <w:rFonts w:eastAsia="Times New Roman" w:cstheme="minorHAnsi"/>
                <w:lang w:val="en-US"/>
              </w:rPr>
              <w:t>SO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54370D3E" w14:textId="77777777" w:rsidR="009B7147" w:rsidRPr="00ED32F8" w:rsidRDefault="009B7147" w:rsidP="009B7147">
            <w:pPr>
              <w:spacing w:after="0" w:line="240" w:lineRule="auto"/>
              <w:rPr>
                <w:rStyle w:val="normaltextrun"/>
                <w:rFonts w:eastAsia="Malgun Gothic" w:cstheme="minorHAnsi"/>
                <w:color w:val="000000"/>
                <w:bdr w:val="none" w:sz="0" w:space="0" w:color="auto" w:frame="1"/>
              </w:rPr>
            </w:pPr>
            <w:r w:rsidRPr="00ED32F8">
              <w:rPr>
                <w:rFonts w:eastAsia="Times New Roman" w:cstheme="minorHAnsi"/>
                <w:lang w:val="en-US"/>
              </w:rPr>
              <w:t>Android 11</w:t>
            </w:r>
          </w:p>
        </w:tc>
      </w:tr>
      <w:tr w:rsidR="009B7147" w:rsidRPr="00790DC5" w14:paraId="63E66B27"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361E7E9E" w14:textId="77777777" w:rsidR="009B7147" w:rsidRPr="00ED32F8" w:rsidRDefault="009B7147" w:rsidP="009B7147">
            <w:pPr>
              <w:spacing w:after="0" w:line="240" w:lineRule="auto"/>
              <w:jc w:val="both"/>
              <w:textAlignment w:val="baseline"/>
              <w:rPr>
                <w:rFonts w:eastAsia="Times New Roman" w:cstheme="minorHAnsi"/>
                <w:lang w:val="en-US"/>
              </w:rPr>
            </w:pPr>
            <w:r w:rsidRPr="00ED32F8">
              <w:rPr>
                <w:rFonts w:eastAsia="Times New Roman" w:cstheme="minorHAnsi"/>
                <w:lang w:val="en-US"/>
              </w:rPr>
              <w:t>Dimen</w:t>
            </w:r>
            <w:r w:rsidR="004C7A29">
              <w:rPr>
                <w:rFonts w:eastAsia="Times New Roman" w:cstheme="minorHAnsi"/>
                <w:lang w:val="en-US"/>
              </w:rPr>
              <w:t>sões</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4AEC3CD4" w14:textId="77777777" w:rsidR="009B7147" w:rsidRPr="00ED32F8" w:rsidRDefault="009B7147" w:rsidP="00DA0CA9">
            <w:pPr>
              <w:spacing w:after="0" w:line="240" w:lineRule="auto"/>
              <w:rPr>
                <w:rFonts w:cstheme="minorHAnsi"/>
                <w:lang w:val="en-US"/>
              </w:rPr>
            </w:pPr>
            <w:r w:rsidRPr="00ED32F8">
              <w:rPr>
                <w:rStyle w:val="normaltextrun"/>
                <w:rFonts w:eastAsia="Malgun Gothic" w:cstheme="minorHAnsi"/>
                <w:color w:val="000000"/>
                <w:bdr w:val="none" w:sz="0" w:space="0" w:color="auto" w:frame="1"/>
              </w:rPr>
              <w:t>246.8 x 161.9 x 6.9mm</w:t>
            </w:r>
            <w:r w:rsidRPr="00ED32F8">
              <w:rPr>
                <w:rStyle w:val="normaltextrun"/>
                <w:rFonts w:eastAsia="Malgun Gothic" w:cstheme="minorHAnsi"/>
                <w:color w:val="000000"/>
                <w:bdr w:val="none" w:sz="0" w:space="0" w:color="auto" w:frame="1"/>
                <w:lang w:eastAsia="ko-KR"/>
              </w:rPr>
              <w:t xml:space="preserve"> </w:t>
            </w:r>
          </w:p>
        </w:tc>
      </w:tr>
      <w:tr w:rsidR="009B7147" w:rsidRPr="00790DC5" w14:paraId="30DAAAB1"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19A9A4B7" w14:textId="77777777" w:rsidR="009B7147" w:rsidRPr="00ED32F8" w:rsidRDefault="004C7A29" w:rsidP="009B7147">
            <w:pPr>
              <w:spacing w:after="0" w:line="240" w:lineRule="auto"/>
              <w:jc w:val="both"/>
              <w:textAlignment w:val="baseline"/>
              <w:rPr>
                <w:rFonts w:eastAsia="Times New Roman" w:cstheme="minorHAnsi"/>
                <w:lang w:val="en-US"/>
              </w:rPr>
            </w:pPr>
            <w:r>
              <w:rPr>
                <w:rFonts w:eastAsia="Times New Roman" w:cstheme="minorHAnsi"/>
                <w:lang w:val="en-US"/>
              </w:rPr>
              <w:t>Peso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1C20C963" w14:textId="77777777" w:rsidR="009B7147" w:rsidRPr="00ED32F8" w:rsidRDefault="00811D3F" w:rsidP="009B7147">
            <w:pPr>
              <w:spacing w:after="0" w:line="240" w:lineRule="auto"/>
              <w:rPr>
                <w:rStyle w:val="normaltextrun"/>
                <w:rFonts w:eastAsia="Malgun Gothic" w:cstheme="minorHAnsi"/>
                <w:color w:val="000000"/>
                <w:bdr w:val="none" w:sz="0" w:space="0" w:color="auto" w:frame="1"/>
              </w:rPr>
            </w:pPr>
            <w:r>
              <w:rPr>
                <w:rStyle w:val="normaltextrun"/>
                <w:rFonts w:eastAsia="Malgun Gothic" w:cstheme="minorHAnsi"/>
                <w:color w:val="000000"/>
                <w:bdr w:val="none" w:sz="0" w:space="0" w:color="auto" w:frame="1"/>
              </w:rPr>
              <w:t>W</w:t>
            </w:r>
            <w:r>
              <w:rPr>
                <w:rStyle w:val="normaltextrun"/>
                <w:rFonts w:eastAsia="Malgun Gothic"/>
                <w:color w:val="000000"/>
                <w:bdr w:val="none" w:sz="0" w:space="0" w:color="auto" w:frame="1"/>
              </w:rPr>
              <w:t>i</w:t>
            </w:r>
            <w:r w:rsidR="00337A6D">
              <w:rPr>
                <w:rStyle w:val="normaltextrun"/>
                <w:rFonts w:eastAsia="Malgun Gothic"/>
                <w:color w:val="000000"/>
                <w:bdr w:val="none" w:sz="0" w:space="0" w:color="auto" w:frame="1"/>
              </w:rPr>
              <w:t>-</w:t>
            </w:r>
            <w:r>
              <w:rPr>
                <w:rStyle w:val="normaltextrun"/>
                <w:rFonts w:eastAsia="Malgun Gothic"/>
                <w:color w:val="000000"/>
                <w:bdr w:val="none" w:sz="0" w:space="0" w:color="auto" w:frame="1"/>
              </w:rPr>
              <w:t>Fi</w:t>
            </w:r>
            <w:r w:rsidR="00DA0CA9">
              <w:rPr>
                <w:rStyle w:val="normaltextrun"/>
                <w:rFonts w:eastAsia="Malgun Gothic"/>
                <w:color w:val="000000"/>
                <w:bdr w:val="none" w:sz="0" w:space="0" w:color="auto" w:frame="1"/>
              </w:rPr>
              <w:t xml:space="preserve"> / </w:t>
            </w:r>
            <w:r>
              <w:rPr>
                <w:rStyle w:val="normaltextrun"/>
                <w:rFonts w:eastAsia="Malgun Gothic"/>
                <w:color w:val="000000"/>
                <w:bdr w:val="none" w:sz="0" w:space="0" w:color="auto" w:frame="1"/>
              </w:rPr>
              <w:t>LTE</w:t>
            </w:r>
            <w:r w:rsidR="00337A6D">
              <w:rPr>
                <w:rStyle w:val="normaltextrun"/>
                <w:rFonts w:eastAsia="Malgun Gothic"/>
                <w:color w:val="000000"/>
                <w:bdr w:val="none" w:sz="0" w:space="0" w:color="auto" w:frame="1"/>
              </w:rPr>
              <w:t xml:space="preserve">: </w:t>
            </w:r>
            <w:r w:rsidR="00DA0CA9">
              <w:rPr>
                <w:rStyle w:val="normaltextrun"/>
                <w:rFonts w:eastAsia="Malgun Gothic"/>
                <w:color w:val="000000"/>
                <w:bdr w:val="none" w:sz="0" w:space="0" w:color="auto" w:frame="1"/>
              </w:rPr>
              <w:t>508</w:t>
            </w:r>
            <w:r w:rsidR="007305CE">
              <w:rPr>
                <w:rStyle w:val="normaltextrun"/>
                <w:rFonts w:eastAsia="Malgun Gothic"/>
                <w:color w:val="000000"/>
                <w:bdr w:val="none" w:sz="0" w:space="0" w:color="auto" w:frame="1"/>
              </w:rPr>
              <w:t>g</w:t>
            </w:r>
          </w:p>
        </w:tc>
      </w:tr>
      <w:tr w:rsidR="00BF751E" w:rsidRPr="00AB06F6" w14:paraId="538F3A23"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4FD305F7" w14:textId="77777777" w:rsidR="00BF751E" w:rsidRDefault="00BF751E" w:rsidP="00BF751E">
            <w:pPr>
              <w:spacing w:after="0" w:line="240" w:lineRule="auto"/>
              <w:jc w:val="both"/>
              <w:textAlignment w:val="baseline"/>
              <w:rPr>
                <w:rFonts w:eastAsia="Times New Roman" w:cstheme="minorHAnsi"/>
                <w:lang w:val="en-US"/>
              </w:rPr>
            </w:pPr>
            <w:r w:rsidRPr="00ED32F8">
              <w:rPr>
                <w:rFonts w:eastAsia="Times New Roman" w:cstheme="minorHAnsi"/>
                <w:lang w:val="en-US"/>
              </w:rPr>
              <w:t>C</w:t>
            </w:r>
            <w:r w:rsidR="004C7A29">
              <w:rPr>
                <w:rFonts w:eastAsia="Times New Roman" w:cstheme="minorHAnsi"/>
                <w:lang w:val="en-US"/>
              </w:rPr>
              <w:t>âmara</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6D98C160" w14:textId="77777777" w:rsidR="00BF751E" w:rsidRPr="004C7A29" w:rsidRDefault="004C7A29" w:rsidP="00BF751E">
            <w:pPr>
              <w:spacing w:after="0" w:line="240" w:lineRule="auto"/>
              <w:textAlignment w:val="baseline"/>
              <w:rPr>
                <w:rFonts w:eastAsia="Times New Roman" w:cstheme="minorHAnsi"/>
                <w:lang w:val="pt-PT"/>
              </w:rPr>
            </w:pPr>
            <w:r w:rsidRPr="004C7A29">
              <w:rPr>
                <w:rFonts w:eastAsia="Times New Roman"/>
                <w:lang w:val="pt-PT"/>
              </w:rPr>
              <w:t>Traseira</w:t>
            </w:r>
            <w:r w:rsidR="00BF751E" w:rsidRPr="004C7A29">
              <w:rPr>
                <w:rFonts w:eastAsia="Times New Roman"/>
                <w:lang w:val="pt-PT"/>
              </w:rPr>
              <w:t xml:space="preserve"> </w:t>
            </w:r>
            <w:r w:rsidR="00BF751E" w:rsidRPr="004C7A29">
              <w:rPr>
                <w:rFonts w:eastAsia="Times New Roman" w:cstheme="minorHAnsi"/>
                <w:lang w:val="pt-PT"/>
              </w:rPr>
              <w:t>8MP AF</w:t>
            </w:r>
          </w:p>
          <w:p w14:paraId="183F6841" w14:textId="77777777" w:rsidR="00BF751E" w:rsidRPr="004C7A29" w:rsidRDefault="004C7A29" w:rsidP="00BF751E">
            <w:pPr>
              <w:spacing w:after="0" w:line="240" w:lineRule="auto"/>
              <w:rPr>
                <w:rStyle w:val="normaltextrun"/>
                <w:rFonts w:eastAsia="Malgun Gothic" w:cstheme="minorHAnsi"/>
                <w:color w:val="000000"/>
                <w:bdr w:val="none" w:sz="0" w:space="0" w:color="auto" w:frame="1"/>
                <w:lang w:val="pt-PT"/>
              </w:rPr>
            </w:pPr>
            <w:r w:rsidRPr="004C7A29">
              <w:rPr>
                <w:rFonts w:eastAsia="Times New Roman" w:cstheme="minorHAnsi"/>
                <w:lang w:val="pt-PT"/>
              </w:rPr>
              <w:t>Frontal</w:t>
            </w:r>
            <w:r w:rsidR="00BF751E" w:rsidRPr="004C7A29">
              <w:rPr>
                <w:rFonts w:eastAsia="Times New Roman" w:cstheme="minorHAnsi"/>
                <w:lang w:val="pt-PT"/>
              </w:rPr>
              <w:t xml:space="preserve"> 5MP </w:t>
            </w:r>
          </w:p>
        </w:tc>
      </w:tr>
      <w:tr w:rsidR="001E7C83" w:rsidRPr="00790DC5" w14:paraId="4A5CB099" w14:textId="77777777" w:rsidTr="00663C9E">
        <w:trPr>
          <w:trHeight w:val="454"/>
        </w:trPr>
        <w:tc>
          <w:tcPr>
            <w:tcW w:w="1307" w:type="dxa"/>
            <w:tcBorders>
              <w:top w:val="single" w:sz="6" w:space="0" w:color="auto"/>
              <w:left w:val="single" w:sz="6" w:space="0" w:color="auto"/>
              <w:right w:val="single" w:sz="6" w:space="0" w:color="auto"/>
            </w:tcBorders>
            <w:shd w:val="clear" w:color="auto" w:fill="A5A5A5" w:themeFill="accent3"/>
            <w:vAlign w:val="center"/>
          </w:tcPr>
          <w:p w14:paraId="38B63738" w14:textId="77777777" w:rsidR="001E7C83" w:rsidRPr="00ED32F8" w:rsidRDefault="001E7C83" w:rsidP="00BF751E">
            <w:pPr>
              <w:spacing w:after="0" w:line="240" w:lineRule="auto"/>
              <w:jc w:val="both"/>
              <w:textAlignment w:val="baseline"/>
              <w:rPr>
                <w:rFonts w:eastAsia="Times New Roman" w:cstheme="minorHAnsi"/>
                <w:lang w:val="en-US"/>
              </w:rPr>
            </w:pPr>
            <w:r w:rsidRPr="00ED32F8">
              <w:rPr>
                <w:rFonts w:eastAsia="Times New Roman" w:cstheme="minorHAnsi"/>
                <w:lang w:val="en-US"/>
              </w:rPr>
              <w:t>Mem</w:t>
            </w:r>
            <w:r w:rsidR="004C7A29">
              <w:rPr>
                <w:rFonts w:eastAsia="Times New Roman" w:cstheme="minorHAnsi"/>
                <w:lang w:val="en-US"/>
              </w:rPr>
              <w:t>ória</w:t>
            </w:r>
            <w:r>
              <w:rPr>
                <w:rFonts w:eastAsia="Times New Roman" w:cstheme="minorHAnsi"/>
                <w:lang w:val="en-US"/>
              </w:rPr>
              <w:t>*</w:t>
            </w:r>
            <w:r>
              <w:rPr>
                <w:rFonts w:eastAsia="Times New Roman" w:cstheme="minorHAnsi"/>
                <w:lang w:val="en-US"/>
              </w:rPr>
              <w:br/>
            </w:r>
          </w:p>
        </w:tc>
        <w:tc>
          <w:tcPr>
            <w:tcW w:w="7966" w:type="dxa"/>
            <w:tcBorders>
              <w:top w:val="single" w:sz="6" w:space="0" w:color="auto"/>
              <w:left w:val="single" w:sz="6" w:space="0" w:color="auto"/>
              <w:right w:val="single" w:sz="6" w:space="0" w:color="auto"/>
            </w:tcBorders>
            <w:shd w:val="clear" w:color="auto" w:fill="auto"/>
            <w:vAlign w:val="center"/>
          </w:tcPr>
          <w:p w14:paraId="41712567" w14:textId="77777777" w:rsidR="001E7C83" w:rsidRPr="004C7A29" w:rsidRDefault="001E7C83" w:rsidP="00BF751E">
            <w:pPr>
              <w:spacing w:after="0" w:line="240" w:lineRule="auto"/>
              <w:textAlignment w:val="baseline"/>
              <w:rPr>
                <w:rFonts w:eastAsia="Times New Roman" w:cstheme="minorHAnsi"/>
                <w:lang w:val="pt-PT"/>
              </w:rPr>
            </w:pPr>
            <w:r w:rsidRPr="004C7A29">
              <w:rPr>
                <w:rFonts w:eastAsia="Times New Roman" w:cstheme="minorHAnsi"/>
                <w:lang w:val="pt-PT"/>
              </w:rPr>
              <w:t xml:space="preserve">3GB RAM </w:t>
            </w:r>
            <w:r w:rsidR="004C7A29" w:rsidRPr="004C7A29">
              <w:rPr>
                <w:rFonts w:eastAsia="Times New Roman" w:cstheme="minorHAnsi"/>
                <w:lang w:val="pt-PT"/>
              </w:rPr>
              <w:t>com</w:t>
            </w:r>
            <w:r w:rsidRPr="004C7A29">
              <w:rPr>
                <w:rFonts w:eastAsia="Times New Roman" w:cstheme="minorHAnsi"/>
                <w:lang w:val="pt-PT"/>
              </w:rPr>
              <w:t xml:space="preserve"> 32GB </w:t>
            </w:r>
            <w:r w:rsidR="004C7A29">
              <w:rPr>
                <w:rFonts w:eastAsia="Times New Roman" w:cstheme="minorHAnsi"/>
                <w:lang w:val="pt-PT"/>
              </w:rPr>
              <w:t>armazenamento interno</w:t>
            </w:r>
            <w:r w:rsidRPr="004C7A29">
              <w:rPr>
                <w:rFonts w:eastAsia="Times New Roman" w:cstheme="minorHAnsi"/>
                <w:lang w:val="pt-PT"/>
              </w:rPr>
              <w:t xml:space="preserve"> / </w:t>
            </w:r>
          </w:p>
          <w:p w14:paraId="2CB4B3E4" w14:textId="77777777" w:rsidR="001E7C83" w:rsidRPr="004C7A29" w:rsidRDefault="001E7C83" w:rsidP="00BF751E">
            <w:pPr>
              <w:spacing w:after="0" w:line="240" w:lineRule="auto"/>
              <w:textAlignment w:val="baseline"/>
              <w:rPr>
                <w:rFonts w:eastAsia="Times New Roman" w:cstheme="minorHAnsi"/>
                <w:lang w:val="pt-PT"/>
              </w:rPr>
            </w:pPr>
            <w:r w:rsidRPr="004C7A29">
              <w:rPr>
                <w:rFonts w:eastAsia="Times New Roman" w:cstheme="minorHAnsi"/>
                <w:lang w:val="pt-PT"/>
              </w:rPr>
              <w:t xml:space="preserve">4GB RAM </w:t>
            </w:r>
            <w:r w:rsidR="004C7A29" w:rsidRPr="004C7A29">
              <w:rPr>
                <w:rFonts w:eastAsia="Times New Roman" w:cstheme="minorHAnsi"/>
                <w:lang w:val="pt-PT"/>
              </w:rPr>
              <w:t>com</w:t>
            </w:r>
            <w:r w:rsidRPr="004C7A29">
              <w:rPr>
                <w:rFonts w:eastAsia="Times New Roman" w:cstheme="minorHAnsi"/>
                <w:lang w:val="pt-PT"/>
              </w:rPr>
              <w:t xml:space="preserve"> 64GB </w:t>
            </w:r>
            <w:r w:rsidR="004C7A29">
              <w:rPr>
                <w:rFonts w:eastAsia="Times New Roman" w:cstheme="minorHAnsi"/>
                <w:lang w:val="pt-PT"/>
              </w:rPr>
              <w:t>armazenamento interno</w:t>
            </w:r>
            <w:r w:rsidRPr="004C7A29">
              <w:rPr>
                <w:rFonts w:eastAsia="Times New Roman" w:cstheme="minorHAnsi"/>
                <w:lang w:val="pt-PT"/>
              </w:rPr>
              <w:t xml:space="preserve"> / </w:t>
            </w:r>
          </w:p>
          <w:p w14:paraId="2B65F2A5" w14:textId="77777777" w:rsidR="001E7C83" w:rsidRPr="004C7A29" w:rsidRDefault="001E7C83" w:rsidP="00BF751E">
            <w:pPr>
              <w:spacing w:after="0" w:line="240" w:lineRule="auto"/>
              <w:textAlignment w:val="baseline"/>
              <w:rPr>
                <w:rFonts w:eastAsia="Times New Roman" w:cstheme="minorHAnsi"/>
                <w:lang w:val="pt-PT"/>
              </w:rPr>
            </w:pPr>
            <w:r w:rsidRPr="004C7A29">
              <w:rPr>
                <w:rFonts w:eastAsia="Times New Roman" w:cstheme="minorHAnsi"/>
                <w:lang w:val="pt-PT"/>
              </w:rPr>
              <w:t xml:space="preserve">4GB RAM </w:t>
            </w:r>
            <w:r w:rsidR="004C7A29" w:rsidRPr="004C7A29">
              <w:rPr>
                <w:rFonts w:eastAsia="Times New Roman" w:cstheme="minorHAnsi"/>
                <w:lang w:val="pt-PT"/>
              </w:rPr>
              <w:t>com</w:t>
            </w:r>
            <w:r w:rsidRPr="004C7A29">
              <w:rPr>
                <w:rFonts w:eastAsia="Times New Roman" w:cstheme="minorHAnsi"/>
                <w:lang w:val="pt-PT"/>
              </w:rPr>
              <w:t xml:space="preserve"> 128GB </w:t>
            </w:r>
            <w:r w:rsidR="004C7A29" w:rsidRPr="004C7A29">
              <w:rPr>
                <w:rFonts w:eastAsia="Times New Roman" w:cstheme="minorHAnsi"/>
                <w:lang w:val="pt-PT"/>
              </w:rPr>
              <w:t>armaz</w:t>
            </w:r>
            <w:r w:rsidR="004C7A29">
              <w:rPr>
                <w:rFonts w:eastAsia="Times New Roman" w:cstheme="minorHAnsi"/>
                <w:lang w:val="pt-PT"/>
              </w:rPr>
              <w:t>enamento interno</w:t>
            </w:r>
          </w:p>
          <w:p w14:paraId="011A5BFE" w14:textId="77777777" w:rsidR="001E7C83" w:rsidRPr="00CC1C81" w:rsidRDefault="001E7C83" w:rsidP="00BF751E">
            <w:pPr>
              <w:spacing w:after="0" w:line="240" w:lineRule="auto"/>
              <w:rPr>
                <w:rFonts w:eastAsia="Times New Roman" w:cstheme="minorHAnsi"/>
                <w:lang w:val="pt-PT"/>
              </w:rPr>
            </w:pPr>
            <w:r w:rsidRPr="00CC1C81">
              <w:rPr>
                <w:rFonts w:eastAsia="Times New Roman" w:cstheme="minorHAnsi"/>
                <w:lang w:val="pt-PT"/>
              </w:rPr>
              <w:t xml:space="preserve">microSD** </w:t>
            </w:r>
            <w:r w:rsidR="004C7A29" w:rsidRPr="00CC1C81">
              <w:rPr>
                <w:rFonts w:eastAsia="Times New Roman" w:cstheme="minorHAnsi"/>
                <w:lang w:val="pt-PT"/>
              </w:rPr>
              <w:t>até</w:t>
            </w:r>
            <w:r w:rsidRPr="00CC1C81">
              <w:rPr>
                <w:rFonts w:eastAsia="Times New Roman" w:cstheme="minorHAnsi"/>
                <w:lang w:val="pt-PT"/>
              </w:rPr>
              <w:t xml:space="preserve"> 1TB</w:t>
            </w:r>
          </w:p>
          <w:p w14:paraId="6B47CDA7" w14:textId="77777777" w:rsidR="00CC1C81" w:rsidRPr="00CC1C81" w:rsidRDefault="00CC1C81" w:rsidP="00CC1C81">
            <w:pPr>
              <w:spacing w:after="0" w:line="240" w:lineRule="auto"/>
              <w:rPr>
                <w:i/>
                <w:iCs/>
                <w:sz w:val="18"/>
                <w:szCs w:val="18"/>
                <w:lang w:val="pt-PT"/>
              </w:rPr>
            </w:pPr>
            <w:r>
              <w:rPr>
                <w:i/>
                <w:iCs/>
                <w:lang w:val="pt-PT"/>
              </w:rPr>
              <w:lastRenderedPageBreak/>
              <w:t>*</w:t>
            </w:r>
            <w:r w:rsidRPr="00CC1C81">
              <w:rPr>
                <w:i/>
                <w:iCs/>
                <w:sz w:val="18"/>
                <w:szCs w:val="18"/>
                <w:lang w:val="pt-PT"/>
              </w:rPr>
              <w:t xml:space="preserve">A disponibilidade de armazenamento pode diferir por mercado, modelo, cor, </w:t>
            </w:r>
            <w:r>
              <w:rPr>
                <w:i/>
                <w:iCs/>
                <w:sz w:val="18"/>
                <w:szCs w:val="18"/>
                <w:lang w:val="pt-PT"/>
              </w:rPr>
              <w:t>distribuido</w:t>
            </w:r>
            <w:r w:rsidRPr="00CC1C81">
              <w:rPr>
                <w:i/>
                <w:iCs/>
                <w:sz w:val="18"/>
                <w:szCs w:val="18"/>
                <w:lang w:val="pt-PT"/>
              </w:rPr>
              <w:t>r. A disponibilidade real de espaço de armazenamento pode variar dependendo do software pré-instalado e por mercado, modelo, tamanho e formato do ficheiro.</w:t>
            </w:r>
          </w:p>
          <w:p w14:paraId="3CA96A38" w14:textId="77777777" w:rsidR="001E7C83" w:rsidRPr="00ED32F8" w:rsidRDefault="00CC1C81" w:rsidP="00CC1C81">
            <w:pPr>
              <w:spacing w:after="0" w:line="240" w:lineRule="auto"/>
              <w:rPr>
                <w:rFonts w:eastAsia="Times New Roman" w:cstheme="minorHAnsi"/>
                <w:lang w:val="en-US"/>
              </w:rPr>
            </w:pPr>
            <w:r w:rsidRPr="00CC1C81">
              <w:rPr>
                <w:i/>
                <w:iCs/>
                <w:sz w:val="18"/>
                <w:szCs w:val="18"/>
                <w:lang w:val="en-US"/>
              </w:rPr>
              <w:t>**Cartões MicroSD vendidos separadamente.</w:t>
            </w:r>
          </w:p>
        </w:tc>
      </w:tr>
      <w:tr w:rsidR="00BF751E" w:rsidRPr="00790DC5" w14:paraId="2CDD8A58"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60EFB7A5" w14:textId="77777777" w:rsidR="00BF751E" w:rsidRPr="00ED32F8" w:rsidRDefault="00BF751E" w:rsidP="00BF751E">
            <w:pPr>
              <w:spacing w:after="0" w:line="240" w:lineRule="auto"/>
              <w:jc w:val="both"/>
              <w:textAlignment w:val="baseline"/>
              <w:rPr>
                <w:rFonts w:eastAsia="Times New Roman" w:cstheme="minorHAnsi"/>
                <w:lang w:val="en-US"/>
              </w:rPr>
            </w:pPr>
            <w:r w:rsidRPr="00ED32F8">
              <w:rPr>
                <w:rFonts w:eastAsia="Times New Roman" w:cstheme="minorHAnsi"/>
                <w:lang w:val="en-US"/>
              </w:rPr>
              <w:lastRenderedPageBreak/>
              <w:t>Proce</w:t>
            </w:r>
            <w:r w:rsidR="004C7A29">
              <w:rPr>
                <w:rFonts w:eastAsia="Times New Roman" w:cstheme="minorHAnsi"/>
                <w:lang w:val="en-US"/>
              </w:rPr>
              <w:t>ssador</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67651B84" w14:textId="77777777" w:rsidR="00BF751E" w:rsidRPr="00ED32F8" w:rsidRDefault="00DA0CA9" w:rsidP="00BF751E">
            <w:pPr>
              <w:spacing w:after="0" w:line="240" w:lineRule="auto"/>
              <w:textAlignment w:val="baseline"/>
              <w:rPr>
                <w:rFonts w:eastAsia="Times New Roman" w:cstheme="minorHAnsi"/>
                <w:lang w:val="en-US"/>
              </w:rPr>
            </w:pPr>
            <w:r w:rsidRPr="00E0143C">
              <w:rPr>
                <w:rFonts w:eastAsia="Times New Roman" w:cstheme="minorHAnsi"/>
                <w:lang w:val="en-US"/>
              </w:rPr>
              <w:t>Octa-Core</w:t>
            </w:r>
            <w:r w:rsidR="00BC485E">
              <w:rPr>
                <w:rFonts w:eastAsia="Times New Roman" w:cstheme="minorHAnsi"/>
                <w:lang w:val="en-US"/>
              </w:rPr>
              <w:t>,</w:t>
            </w:r>
            <w:r w:rsidRPr="00E0143C">
              <w:rPr>
                <w:rFonts w:eastAsia="Times New Roman" w:cstheme="minorHAnsi"/>
                <w:lang w:val="en-US"/>
              </w:rPr>
              <w:t xml:space="preserve"> 2GHz</w:t>
            </w:r>
          </w:p>
        </w:tc>
      </w:tr>
      <w:tr w:rsidR="00BF751E" w:rsidRPr="00CC1C81" w14:paraId="349DF242"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4A112151" w14:textId="77777777" w:rsidR="00BF751E" w:rsidRPr="00ED32F8" w:rsidRDefault="00BF751E" w:rsidP="00BF751E">
            <w:pPr>
              <w:spacing w:after="0" w:line="240" w:lineRule="auto"/>
              <w:jc w:val="both"/>
              <w:textAlignment w:val="baseline"/>
              <w:rPr>
                <w:rFonts w:eastAsia="Times New Roman" w:cstheme="minorHAnsi"/>
                <w:lang w:val="en-US"/>
              </w:rPr>
            </w:pPr>
            <w:r w:rsidRPr="00ED32F8">
              <w:rPr>
                <w:rFonts w:eastAsia="Times New Roman" w:cstheme="minorHAnsi"/>
                <w:lang w:val="en-US"/>
              </w:rPr>
              <w:t>Bat</w:t>
            </w:r>
            <w:r w:rsidR="004C7A29">
              <w:rPr>
                <w:rFonts w:eastAsia="Times New Roman" w:cstheme="minorHAnsi"/>
                <w:lang w:val="en-US"/>
              </w:rPr>
              <w:t>eria</w:t>
            </w:r>
            <w:r>
              <w:rPr>
                <w:rFonts w:eastAsia="Times New Roman" w:cstheme="minorHAnsi"/>
                <w:lang w:val="en-US"/>
              </w:rPr>
              <w:t>*</w:t>
            </w:r>
            <w:r w:rsidRPr="00ED32F8">
              <w:rPr>
                <w:rFonts w:eastAsia="Times New Roman" w:cstheme="minorHAnsi"/>
                <w:lang w:val="en-US"/>
              </w:rPr>
              <w:t> </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0E3807FB" w14:textId="77777777" w:rsidR="00BF751E" w:rsidRPr="00CC1C81" w:rsidRDefault="00BF751E" w:rsidP="00BF751E">
            <w:pPr>
              <w:spacing w:after="0" w:line="240" w:lineRule="auto"/>
              <w:textAlignment w:val="baseline"/>
              <w:rPr>
                <w:rFonts w:eastAsia="Times New Roman" w:cstheme="minorHAnsi"/>
                <w:lang w:val="pt-PT"/>
              </w:rPr>
            </w:pPr>
            <w:r w:rsidRPr="00CC1C81">
              <w:rPr>
                <w:rFonts w:eastAsia="Times New Roman" w:cstheme="minorHAnsi"/>
                <w:lang w:val="pt-PT"/>
              </w:rPr>
              <w:t>7,040mAh</w:t>
            </w:r>
            <w:r w:rsidRPr="00CC1C81">
              <w:rPr>
                <w:rFonts w:cstheme="minorHAnsi" w:hint="eastAsia"/>
                <w:lang w:val="pt-PT" w:eastAsia="ko-KR"/>
              </w:rPr>
              <w:t xml:space="preserve"> </w:t>
            </w:r>
            <w:r w:rsidRPr="00CC1C81">
              <w:rPr>
                <w:rFonts w:cstheme="minorHAnsi"/>
                <w:lang w:val="pt-PT" w:eastAsia="ko-KR"/>
              </w:rPr>
              <w:t>(</w:t>
            </w:r>
            <w:r w:rsidR="00CC1C81" w:rsidRPr="00CC1C81">
              <w:rPr>
                <w:rFonts w:cstheme="minorHAnsi"/>
                <w:lang w:val="pt-PT" w:eastAsia="ko-KR"/>
              </w:rPr>
              <w:t>compatível com carregamento rápido de 15W</w:t>
            </w:r>
            <w:r w:rsidRPr="00CC1C81">
              <w:rPr>
                <w:rFonts w:cstheme="minorHAnsi"/>
                <w:lang w:val="pt-PT" w:eastAsia="ko-KR"/>
              </w:rPr>
              <w:t>**)</w:t>
            </w:r>
            <w:r w:rsidRPr="00CC1C81">
              <w:rPr>
                <w:rFonts w:eastAsia="Times New Roman" w:cstheme="minorHAnsi"/>
                <w:lang w:val="pt-PT"/>
              </w:rPr>
              <w:t xml:space="preserve"> </w:t>
            </w:r>
          </w:p>
          <w:p w14:paraId="1696DCB6" w14:textId="77777777" w:rsidR="00BF751E" w:rsidRPr="00CC1C81" w:rsidRDefault="00BF751E" w:rsidP="00CC1C81">
            <w:pPr>
              <w:spacing w:after="0" w:line="240" w:lineRule="auto"/>
              <w:textAlignment w:val="baseline"/>
              <w:rPr>
                <w:rFonts w:eastAsia="Times New Roman" w:cstheme="minorHAnsi"/>
                <w:i/>
                <w:iCs/>
                <w:sz w:val="18"/>
                <w:lang w:val="en-US"/>
              </w:rPr>
            </w:pPr>
            <w:r w:rsidRPr="00CC1C81">
              <w:rPr>
                <w:rFonts w:eastAsia="Times New Roman" w:cstheme="minorHAnsi"/>
                <w:sz w:val="18"/>
                <w:lang w:val="pt-PT"/>
              </w:rPr>
              <w:t>*</w:t>
            </w:r>
            <w:r w:rsidR="00CC1C81" w:rsidRPr="00CC1C81">
              <w:rPr>
                <w:rFonts w:eastAsia="Times New Roman" w:cstheme="minorHAnsi"/>
                <w:i/>
                <w:iCs/>
                <w:sz w:val="18"/>
                <w:lang w:val="pt-PT"/>
              </w:rPr>
              <w:t>Valor típico testado sob condições laboratoriais de terceiros. O valor típico é o valor médio estimado considerando o desvio na capacidade da bateria entre as amostras de bateria testadas sob a norma IEC 61960. **O Carregador Rápido Adaptativo de 15W é vendido separadamente.</w:t>
            </w:r>
          </w:p>
        </w:tc>
      </w:tr>
      <w:tr w:rsidR="00BF751E" w:rsidRPr="00AB06F6" w14:paraId="4274CE31"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2A639409" w14:textId="77777777" w:rsidR="00BF751E" w:rsidRPr="00ED32F8" w:rsidRDefault="00BF751E" w:rsidP="00BF751E">
            <w:pPr>
              <w:spacing w:after="0" w:line="240" w:lineRule="auto"/>
              <w:jc w:val="both"/>
              <w:textAlignment w:val="baseline"/>
              <w:rPr>
                <w:rFonts w:eastAsia="Times New Roman" w:cstheme="minorHAnsi"/>
                <w:lang w:val="en-US"/>
              </w:rPr>
            </w:pPr>
            <w:r w:rsidRPr="00ED32F8">
              <w:rPr>
                <w:rFonts w:eastAsia="Times New Roman" w:cstheme="minorHAnsi"/>
                <w:lang w:val="en-US"/>
              </w:rPr>
              <w:t>Con</w:t>
            </w:r>
            <w:r w:rsidR="004C7A29">
              <w:rPr>
                <w:rFonts w:eastAsia="Times New Roman" w:cstheme="minorHAnsi"/>
                <w:lang w:val="en-US"/>
              </w:rPr>
              <w:t>ectividade</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4932F0BD" w14:textId="77777777" w:rsidR="00BF751E" w:rsidRPr="00ED32F8" w:rsidRDefault="00BF751E" w:rsidP="00BF751E">
            <w:pPr>
              <w:spacing w:after="0" w:line="240" w:lineRule="auto"/>
              <w:textAlignment w:val="baseline"/>
              <w:rPr>
                <w:rFonts w:eastAsia="Times New Roman" w:cstheme="minorHAnsi"/>
                <w:lang w:val="en-US"/>
              </w:rPr>
            </w:pPr>
            <w:r w:rsidRPr="00ED32F8">
              <w:rPr>
                <w:rFonts w:eastAsia="Times New Roman" w:cstheme="minorHAnsi"/>
                <w:lang w:val="en-US"/>
              </w:rPr>
              <w:t>LTE</w:t>
            </w:r>
            <w:r>
              <w:rPr>
                <w:rFonts w:eastAsia="Times New Roman" w:cstheme="minorHAnsi"/>
                <w:lang w:val="en-US"/>
              </w:rPr>
              <w:t>*</w:t>
            </w:r>
          </w:p>
          <w:p w14:paraId="424A69D6" w14:textId="77777777" w:rsidR="00BF751E" w:rsidRPr="00ED32F8" w:rsidRDefault="00BF751E" w:rsidP="00BF751E">
            <w:pPr>
              <w:spacing w:after="0" w:line="240" w:lineRule="auto"/>
              <w:textAlignment w:val="baseline"/>
              <w:rPr>
                <w:rFonts w:eastAsia="Times New Roman" w:cstheme="minorHAnsi"/>
                <w:lang w:val="en-US"/>
              </w:rPr>
            </w:pPr>
            <w:r w:rsidRPr="00ED32F8">
              <w:rPr>
                <w:rFonts w:eastAsia="Times New Roman" w:cstheme="minorHAnsi"/>
                <w:lang w:val="en-US"/>
              </w:rPr>
              <w:t>Wi-Fi 5 (802.11 a/b/g/n/ac)</w:t>
            </w:r>
          </w:p>
          <w:p w14:paraId="3BCB1527" w14:textId="77777777" w:rsidR="00BF751E" w:rsidRDefault="00BF751E" w:rsidP="00BF751E">
            <w:pPr>
              <w:spacing w:after="0" w:line="240" w:lineRule="auto"/>
              <w:textAlignment w:val="baseline"/>
              <w:rPr>
                <w:rFonts w:eastAsia="Times New Roman" w:cstheme="minorHAnsi"/>
                <w:lang w:val="en-US"/>
              </w:rPr>
            </w:pPr>
            <w:r w:rsidRPr="00ED32F8">
              <w:rPr>
                <w:rFonts w:eastAsia="Times New Roman" w:cstheme="minorHAnsi"/>
                <w:lang w:val="en-US"/>
              </w:rPr>
              <w:t>Wi-Fi Direct</w:t>
            </w:r>
            <w:r>
              <w:rPr>
                <w:rFonts w:eastAsia="Times New Roman" w:cstheme="minorHAnsi"/>
                <w:lang w:val="en-US"/>
              </w:rPr>
              <w:t xml:space="preserve">, </w:t>
            </w:r>
            <w:r w:rsidRPr="00ED32F8">
              <w:rPr>
                <w:rFonts w:eastAsia="Times New Roman" w:cstheme="minorHAnsi"/>
                <w:lang w:val="en-US"/>
              </w:rPr>
              <w:t>Bluetooth</w:t>
            </w:r>
            <w:r w:rsidRPr="00ED32F8">
              <w:rPr>
                <w:rFonts w:eastAsia="Times New Roman" w:cstheme="minorHAnsi"/>
                <w:vertAlign w:val="superscript"/>
                <w:lang w:val="en-US"/>
              </w:rPr>
              <w:t>®</w:t>
            </w:r>
            <w:r w:rsidRPr="00ED32F8">
              <w:rPr>
                <w:rFonts w:eastAsia="Times New Roman" w:cstheme="minorHAnsi"/>
                <w:lang w:val="en-US"/>
              </w:rPr>
              <w:t xml:space="preserve"> v5.0</w:t>
            </w:r>
          </w:p>
          <w:p w14:paraId="78F74DE9" w14:textId="77777777" w:rsidR="00BF751E" w:rsidRPr="00CC1C81" w:rsidRDefault="00BF751E" w:rsidP="00BF751E">
            <w:pPr>
              <w:spacing w:after="0" w:line="240" w:lineRule="auto"/>
              <w:textAlignment w:val="baseline"/>
              <w:rPr>
                <w:rFonts w:eastAsia="Times New Roman" w:cstheme="minorHAnsi"/>
                <w:lang w:val="pt-PT"/>
              </w:rPr>
            </w:pPr>
            <w:r w:rsidRPr="00CC1C81">
              <w:rPr>
                <w:rFonts w:eastAsia="Times New Roman" w:cstheme="minorHAnsi"/>
                <w:sz w:val="18"/>
                <w:lang w:val="pt-PT"/>
              </w:rPr>
              <w:t>*</w:t>
            </w:r>
            <w:r w:rsidR="00CC1C81" w:rsidRPr="00CC1C81">
              <w:rPr>
                <w:rFonts w:eastAsia="Times New Roman" w:cstheme="minorHAnsi"/>
                <w:i/>
                <w:iCs/>
                <w:sz w:val="18"/>
                <w:lang w:val="pt-PT"/>
              </w:rPr>
              <w:t>A disponibilidade do modelo LTE varia de acordo com o mercado e o transportador.</w:t>
            </w:r>
          </w:p>
        </w:tc>
      </w:tr>
      <w:tr w:rsidR="00BF751E" w:rsidRPr="00AB06F6" w14:paraId="0FB88006"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16171308" w14:textId="77777777" w:rsidR="00BF751E" w:rsidRPr="00ED32F8" w:rsidRDefault="00BF751E" w:rsidP="00BF751E">
            <w:pPr>
              <w:spacing w:after="0" w:line="240" w:lineRule="auto"/>
              <w:jc w:val="both"/>
              <w:textAlignment w:val="baseline"/>
              <w:rPr>
                <w:rFonts w:eastAsia="Times New Roman" w:cstheme="minorHAnsi"/>
                <w:lang w:val="en-US"/>
              </w:rPr>
            </w:pPr>
            <w:r w:rsidRPr="00ED32F8">
              <w:rPr>
                <w:rFonts w:eastAsia="Times New Roman" w:cstheme="minorHAnsi"/>
                <w:lang w:val="en-US"/>
              </w:rPr>
              <w:t>Cor</w:t>
            </w:r>
            <w:r w:rsidR="000527CD">
              <w:rPr>
                <w:rFonts w:eastAsia="Times New Roman" w:cstheme="minorHAnsi"/>
                <w:lang w:val="en-US"/>
              </w:rPr>
              <w:t>*</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0E41DC99" w14:textId="77777777" w:rsidR="00BF751E" w:rsidRPr="00CC1C81" w:rsidRDefault="00CC1C81" w:rsidP="00BF751E">
            <w:pPr>
              <w:spacing w:after="0" w:line="240" w:lineRule="auto"/>
              <w:rPr>
                <w:rStyle w:val="normaltextrun"/>
                <w:rFonts w:eastAsia="Times New Roman" w:cstheme="minorHAnsi"/>
                <w:lang w:val="pt-PT"/>
              </w:rPr>
            </w:pPr>
            <w:r w:rsidRPr="00CC1C81">
              <w:rPr>
                <w:rStyle w:val="normaltextrun"/>
                <w:rFonts w:eastAsia="Times New Roman" w:cstheme="minorHAnsi"/>
                <w:lang w:val="pt-PT"/>
              </w:rPr>
              <w:t>C</w:t>
            </w:r>
            <w:r w:rsidRPr="00CC1C81">
              <w:rPr>
                <w:rStyle w:val="normaltextrun"/>
                <w:lang w:val="pt-PT"/>
              </w:rPr>
              <w:t>inzento, Prat</w:t>
            </w:r>
            <w:r w:rsidR="00874476">
              <w:rPr>
                <w:rStyle w:val="normaltextrun"/>
                <w:lang w:val="pt-PT"/>
              </w:rPr>
              <w:t>eado</w:t>
            </w:r>
            <w:r w:rsidRPr="00CC1C81">
              <w:rPr>
                <w:rStyle w:val="normaltextrun"/>
                <w:lang w:val="pt-PT"/>
              </w:rPr>
              <w:t xml:space="preserve"> ou Rosa </w:t>
            </w:r>
            <w:r>
              <w:rPr>
                <w:rStyle w:val="normaltextrun"/>
                <w:lang w:val="pt-PT"/>
              </w:rPr>
              <w:t>Dourado</w:t>
            </w:r>
          </w:p>
        </w:tc>
      </w:tr>
      <w:tr w:rsidR="00BF751E" w:rsidRPr="00790DC5" w14:paraId="0C7A319D"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341420A0" w14:textId="77777777" w:rsidR="00BF751E" w:rsidRPr="00ED32F8" w:rsidRDefault="004C7A29" w:rsidP="00BF751E">
            <w:pPr>
              <w:spacing w:after="0" w:line="240" w:lineRule="auto"/>
              <w:jc w:val="both"/>
              <w:textAlignment w:val="baseline"/>
              <w:rPr>
                <w:rFonts w:eastAsia="Times New Roman" w:cstheme="minorHAnsi"/>
                <w:lang w:val="en-US"/>
              </w:rPr>
            </w:pPr>
            <w:r>
              <w:rPr>
                <w:rFonts w:eastAsia="Times New Roman" w:cstheme="minorHAnsi"/>
                <w:lang w:val="en-US"/>
              </w:rPr>
              <w:t>Ligações</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033467AE" w14:textId="77777777" w:rsidR="00BF751E" w:rsidRPr="00ED32F8" w:rsidRDefault="00BF751E" w:rsidP="00BF751E">
            <w:pPr>
              <w:spacing w:after="0" w:line="240" w:lineRule="auto"/>
              <w:rPr>
                <w:rFonts w:eastAsia="Times New Roman" w:cstheme="minorHAnsi"/>
                <w:lang w:val="en-US"/>
              </w:rPr>
            </w:pPr>
            <w:r w:rsidRPr="00ED32F8">
              <w:rPr>
                <w:rStyle w:val="normaltextrun"/>
                <w:rFonts w:eastAsia="Malgun Gothic" w:cstheme="minorHAnsi"/>
                <w:color w:val="000000"/>
                <w:bdr w:val="none" w:sz="0" w:space="0" w:color="auto" w:frame="1"/>
              </w:rPr>
              <w:t xml:space="preserve">Type C </w:t>
            </w:r>
            <w:r>
              <w:rPr>
                <w:rStyle w:val="normaltextrun"/>
                <w:rFonts w:eastAsia="Malgun Gothic" w:cstheme="minorHAnsi"/>
                <w:color w:val="000000"/>
                <w:bdr w:val="none" w:sz="0" w:space="0" w:color="auto" w:frame="1"/>
              </w:rPr>
              <w:t xml:space="preserve">USB </w:t>
            </w:r>
            <w:r w:rsidRPr="00ED32F8">
              <w:rPr>
                <w:rStyle w:val="normaltextrun"/>
                <w:rFonts w:eastAsia="Malgun Gothic" w:cstheme="minorHAnsi"/>
                <w:color w:val="000000"/>
                <w:bdr w:val="none" w:sz="0" w:space="0" w:color="auto" w:frame="1"/>
              </w:rPr>
              <w:t>2.0</w:t>
            </w:r>
            <w:r>
              <w:rPr>
                <w:rStyle w:val="normaltextrun"/>
                <w:rFonts w:eastAsia="Malgun Gothic" w:cstheme="minorHAnsi"/>
                <w:color w:val="000000"/>
                <w:bdr w:val="none" w:sz="0" w:space="0" w:color="auto" w:frame="1"/>
              </w:rPr>
              <w:t>,</w:t>
            </w:r>
            <w:r>
              <w:rPr>
                <w:rStyle w:val="normaltextrun"/>
                <w:rFonts w:eastAsia="Malgun Gothic"/>
                <w:color w:val="000000"/>
                <w:bdr w:val="none" w:sz="0" w:space="0" w:color="auto" w:frame="1"/>
              </w:rPr>
              <w:t xml:space="preserve"> </w:t>
            </w:r>
            <w:r w:rsidRPr="00ED32F8">
              <w:rPr>
                <w:rStyle w:val="normaltextrun"/>
                <w:rFonts w:eastAsia="Malgun Gothic" w:cstheme="minorHAnsi"/>
                <w:color w:val="000000"/>
                <w:bdr w:val="none" w:sz="0" w:space="0" w:color="auto" w:frame="1"/>
              </w:rPr>
              <w:t>3.5mm Ear jack</w:t>
            </w:r>
          </w:p>
        </w:tc>
      </w:tr>
      <w:tr w:rsidR="0029061D" w:rsidRPr="008A479C" w14:paraId="3F97801F"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46CE1EBE" w14:textId="77777777" w:rsidR="0029061D" w:rsidRDefault="0029061D" w:rsidP="0029061D">
            <w:pPr>
              <w:spacing w:after="0" w:line="240" w:lineRule="auto"/>
              <w:jc w:val="both"/>
              <w:textAlignment w:val="baseline"/>
              <w:rPr>
                <w:rFonts w:eastAsia="Times New Roman" w:cstheme="minorHAnsi"/>
                <w:lang w:val="en-US"/>
              </w:rPr>
            </w:pPr>
            <w:r>
              <w:rPr>
                <w:rFonts w:cstheme="minorHAnsi" w:hint="eastAsia"/>
                <w:lang w:val="en-US" w:eastAsia="ko-KR"/>
              </w:rPr>
              <w:t>S</w:t>
            </w:r>
            <w:r>
              <w:rPr>
                <w:rFonts w:cstheme="minorHAnsi"/>
                <w:lang w:val="en-US" w:eastAsia="ko-KR"/>
              </w:rPr>
              <w:t>ensor</w:t>
            </w:r>
            <w:r w:rsidR="004C7A29">
              <w:rPr>
                <w:rFonts w:cstheme="minorHAnsi"/>
                <w:lang w:val="en-US" w:eastAsia="ko-KR"/>
              </w:rPr>
              <w:t>es</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6C7E2D29" w14:textId="77777777" w:rsidR="0029061D" w:rsidRPr="008A479C" w:rsidRDefault="00CC1C81" w:rsidP="0029061D">
            <w:pPr>
              <w:spacing w:after="0" w:line="240" w:lineRule="auto"/>
              <w:rPr>
                <w:rStyle w:val="normaltextrun"/>
                <w:rFonts w:eastAsia="Malgun Gothic" w:cstheme="minorHAnsi"/>
                <w:color w:val="000000"/>
                <w:bdr w:val="none" w:sz="0" w:space="0" w:color="auto" w:frame="1"/>
                <w:lang w:val="pt-PT"/>
              </w:rPr>
            </w:pPr>
            <w:r w:rsidRPr="008A479C">
              <w:rPr>
                <w:rFonts w:eastAsia="Times New Roman" w:cstheme="minorHAnsi"/>
                <w:lang w:val="pt-PT"/>
              </w:rPr>
              <w:t>Acelerómetro, Bússola, Giroscópio, Luz, Sensor de Hall</w:t>
            </w:r>
          </w:p>
        </w:tc>
      </w:tr>
      <w:tr w:rsidR="004F5FAA" w:rsidRPr="00790DC5" w14:paraId="3EDA8358"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321AF36A" w14:textId="77777777" w:rsidR="004F5FAA" w:rsidRDefault="004F5FAA" w:rsidP="004F5FAA">
            <w:pPr>
              <w:spacing w:after="0" w:line="240" w:lineRule="auto"/>
              <w:jc w:val="both"/>
              <w:textAlignment w:val="baseline"/>
              <w:rPr>
                <w:rFonts w:cstheme="minorHAnsi"/>
                <w:lang w:val="en-US" w:eastAsia="ko-KR"/>
              </w:rPr>
            </w:pPr>
            <w:r>
              <w:rPr>
                <w:rFonts w:cstheme="minorHAnsi" w:hint="eastAsia"/>
                <w:lang w:val="en-US" w:eastAsia="ko-KR"/>
              </w:rPr>
              <w:t>GPS</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4EF8EE4B" w14:textId="77777777" w:rsidR="004F5FAA" w:rsidRPr="00BF6E63" w:rsidRDefault="004F5FAA" w:rsidP="004F5FAA">
            <w:pPr>
              <w:spacing w:after="0" w:line="240" w:lineRule="auto"/>
              <w:rPr>
                <w:rFonts w:eastAsia="Times New Roman" w:cstheme="minorHAnsi"/>
                <w:lang w:val="en-US"/>
              </w:rPr>
            </w:pPr>
            <w:r w:rsidRPr="00BF6E63">
              <w:rPr>
                <w:rFonts w:cstheme="minorHAnsi"/>
                <w:lang w:val="en-US" w:eastAsia="ko-KR"/>
              </w:rPr>
              <w:t>GPS+GLONASS, Beidou, Galileo</w:t>
            </w:r>
          </w:p>
        </w:tc>
      </w:tr>
      <w:tr w:rsidR="0029061D" w:rsidRPr="00790DC5" w14:paraId="730C72AB"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5FEDA77A" w14:textId="77777777" w:rsidR="0029061D" w:rsidRPr="00BF6E63" w:rsidRDefault="0029061D" w:rsidP="0029061D">
            <w:pPr>
              <w:spacing w:after="0" w:line="240" w:lineRule="auto"/>
              <w:jc w:val="both"/>
              <w:textAlignment w:val="baseline"/>
              <w:rPr>
                <w:rFonts w:cstheme="minorHAnsi"/>
                <w:lang w:val="en-US" w:eastAsia="ko-KR"/>
              </w:rPr>
            </w:pPr>
            <w:r>
              <w:rPr>
                <w:rFonts w:cstheme="minorHAnsi" w:hint="eastAsia"/>
                <w:lang w:val="en-US" w:eastAsia="ko-KR"/>
              </w:rPr>
              <w:t>A</w:t>
            </w:r>
            <w:r>
              <w:rPr>
                <w:rFonts w:cstheme="minorHAnsi"/>
                <w:lang w:val="en-US" w:eastAsia="ko-KR"/>
              </w:rPr>
              <w:t>udio</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3B3ECB5D" w14:textId="77777777" w:rsidR="0029061D" w:rsidRPr="00ED32F8" w:rsidRDefault="00CC1C81" w:rsidP="0029061D">
            <w:pPr>
              <w:spacing w:after="0" w:line="240" w:lineRule="auto"/>
              <w:textAlignment w:val="baseline"/>
              <w:rPr>
                <w:rFonts w:eastAsia="Times New Roman" w:cstheme="minorHAnsi"/>
                <w:lang w:val="en-US"/>
              </w:rPr>
            </w:pPr>
            <w:r>
              <w:rPr>
                <w:rFonts w:eastAsia="Times New Roman" w:cstheme="minorHAnsi"/>
                <w:lang w:val="en-US"/>
              </w:rPr>
              <w:t xml:space="preserve">Altifalantes </w:t>
            </w:r>
            <w:r w:rsidR="0029061D" w:rsidRPr="00ED32F8">
              <w:rPr>
                <w:rFonts w:eastAsia="Times New Roman" w:cstheme="minorHAnsi"/>
                <w:lang w:val="en-US"/>
              </w:rPr>
              <w:t xml:space="preserve">Quad </w:t>
            </w:r>
            <w:r w:rsidR="0029061D">
              <w:rPr>
                <w:rFonts w:eastAsia="Times New Roman" w:cstheme="minorHAnsi"/>
                <w:lang w:val="en-US"/>
              </w:rPr>
              <w:t xml:space="preserve">Stereo, </w:t>
            </w:r>
            <w:r w:rsidR="0029061D" w:rsidRPr="00ED32F8">
              <w:rPr>
                <w:rFonts w:eastAsia="Times New Roman" w:cstheme="minorHAnsi"/>
                <w:lang w:val="en-US"/>
              </w:rPr>
              <w:t>Dolby Atmos</w:t>
            </w:r>
            <w:r w:rsidR="0029061D" w:rsidRPr="00ED32F8">
              <w:rPr>
                <w:rFonts w:eastAsia="Times New Roman" w:cstheme="minorHAnsi"/>
                <w:vertAlign w:val="superscript"/>
                <w:lang w:val="en-US"/>
              </w:rPr>
              <w:t>®</w:t>
            </w:r>
          </w:p>
        </w:tc>
      </w:tr>
      <w:tr w:rsidR="0029061D" w:rsidRPr="00790DC5" w14:paraId="35B3FB30"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3F97F9B1" w14:textId="77777777" w:rsidR="0029061D" w:rsidRPr="00ED32F8" w:rsidRDefault="0029061D" w:rsidP="0029061D">
            <w:pPr>
              <w:spacing w:after="0" w:line="240" w:lineRule="auto"/>
              <w:jc w:val="both"/>
              <w:textAlignment w:val="baseline"/>
              <w:rPr>
                <w:rFonts w:eastAsia="Times New Roman" w:cstheme="minorHAnsi"/>
                <w:lang w:val="en-US"/>
              </w:rPr>
            </w:pPr>
            <w:r w:rsidRPr="00ED32F8">
              <w:rPr>
                <w:rFonts w:eastAsia="Times New Roman" w:cstheme="minorHAnsi"/>
                <w:lang w:val="en-US"/>
              </w:rPr>
              <w:t>Se</w:t>
            </w:r>
            <w:r w:rsidR="004C7A29">
              <w:rPr>
                <w:rFonts w:eastAsia="Times New Roman" w:cstheme="minorHAnsi"/>
                <w:lang w:val="en-US"/>
              </w:rPr>
              <w:t>gurança</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4452C09C" w14:textId="77777777" w:rsidR="0029061D" w:rsidRPr="00ED32F8" w:rsidRDefault="0029061D" w:rsidP="0029061D">
            <w:pPr>
              <w:spacing w:after="0" w:line="240" w:lineRule="auto"/>
              <w:textAlignment w:val="baseline"/>
              <w:rPr>
                <w:rFonts w:eastAsia="Times New Roman" w:cstheme="minorHAnsi"/>
                <w:lang w:val="en-US"/>
              </w:rPr>
            </w:pPr>
            <w:r w:rsidRPr="00ED32F8">
              <w:rPr>
                <w:rFonts w:eastAsia="Times New Roman" w:cstheme="minorHAnsi"/>
                <w:lang w:val="en-US"/>
              </w:rPr>
              <w:t xml:space="preserve">Samsung Knox, </w:t>
            </w:r>
            <w:r w:rsidR="00CC1C81">
              <w:rPr>
                <w:rFonts w:eastAsia="Times New Roman" w:cstheme="minorHAnsi"/>
                <w:lang w:val="en-US"/>
              </w:rPr>
              <w:t>Reconhecimento Facial</w:t>
            </w:r>
          </w:p>
        </w:tc>
      </w:tr>
      <w:tr w:rsidR="00E1476B" w:rsidRPr="00AB06F6" w14:paraId="77961AF7" w14:textId="77777777" w:rsidTr="00663C9E">
        <w:trPr>
          <w:trHeight w:val="454"/>
        </w:trPr>
        <w:tc>
          <w:tcPr>
            <w:tcW w:w="1307" w:type="dxa"/>
            <w:tcBorders>
              <w:top w:val="single" w:sz="6" w:space="0" w:color="auto"/>
              <w:left w:val="single" w:sz="6" w:space="0" w:color="auto"/>
              <w:bottom w:val="single" w:sz="6" w:space="0" w:color="auto"/>
              <w:right w:val="single" w:sz="6" w:space="0" w:color="auto"/>
            </w:tcBorders>
            <w:shd w:val="clear" w:color="auto" w:fill="A5A5A5" w:themeFill="accent3"/>
            <w:vAlign w:val="center"/>
          </w:tcPr>
          <w:p w14:paraId="54B82419" w14:textId="77777777" w:rsidR="0029061D" w:rsidRPr="00ED32F8" w:rsidRDefault="0029061D" w:rsidP="0029061D">
            <w:pPr>
              <w:spacing w:after="0" w:line="240" w:lineRule="auto"/>
              <w:jc w:val="both"/>
              <w:textAlignment w:val="baseline"/>
              <w:rPr>
                <w:rFonts w:eastAsia="Times New Roman" w:cstheme="minorHAnsi"/>
                <w:lang w:val="en-US"/>
              </w:rPr>
            </w:pPr>
            <w:r>
              <w:rPr>
                <w:rFonts w:eastAsia="Times New Roman" w:cstheme="minorHAnsi"/>
                <w:lang w:val="en-US"/>
              </w:rPr>
              <w:t>A</w:t>
            </w:r>
            <w:r w:rsidR="004C7A29">
              <w:rPr>
                <w:rFonts w:eastAsia="Times New Roman" w:cstheme="minorHAnsi"/>
                <w:lang w:val="en-US"/>
              </w:rPr>
              <w:t>cessórios</w:t>
            </w:r>
            <w:r w:rsidR="007D45EC">
              <w:rPr>
                <w:rFonts w:eastAsia="Times New Roman" w:cstheme="minorHAnsi"/>
                <w:lang w:val="en-US"/>
              </w:rPr>
              <w:t>*</w:t>
            </w:r>
          </w:p>
        </w:tc>
        <w:tc>
          <w:tcPr>
            <w:tcW w:w="7966" w:type="dxa"/>
            <w:tcBorders>
              <w:top w:val="single" w:sz="6" w:space="0" w:color="auto"/>
              <w:left w:val="single" w:sz="6" w:space="0" w:color="auto"/>
              <w:bottom w:val="single" w:sz="6" w:space="0" w:color="auto"/>
              <w:right w:val="single" w:sz="6" w:space="0" w:color="auto"/>
            </w:tcBorders>
            <w:shd w:val="clear" w:color="auto" w:fill="auto"/>
            <w:vAlign w:val="center"/>
          </w:tcPr>
          <w:p w14:paraId="374DADBF" w14:textId="77777777" w:rsidR="0029061D" w:rsidRDefault="0029061D" w:rsidP="0029061D">
            <w:pPr>
              <w:spacing w:after="0" w:line="240" w:lineRule="auto"/>
              <w:textAlignment w:val="baseline"/>
              <w:rPr>
                <w:rFonts w:eastAsia="Times New Roman" w:cstheme="minorHAnsi"/>
                <w:lang w:val="en-US"/>
              </w:rPr>
            </w:pPr>
            <w:r w:rsidRPr="00D95EDE">
              <w:rPr>
                <w:rFonts w:eastAsia="Times New Roman" w:cstheme="minorHAnsi"/>
                <w:lang w:val="en-US"/>
              </w:rPr>
              <w:t>Book Cover, Clear</w:t>
            </w:r>
            <w:r>
              <w:rPr>
                <w:rFonts w:eastAsia="Times New Roman" w:cstheme="minorHAnsi"/>
                <w:lang w:val="en-US"/>
              </w:rPr>
              <w:t xml:space="preserve"> Edge</w:t>
            </w:r>
            <w:r w:rsidRPr="00D95EDE">
              <w:rPr>
                <w:rFonts w:eastAsia="Times New Roman" w:cstheme="minorHAnsi"/>
                <w:lang w:val="en-US"/>
              </w:rPr>
              <w:t xml:space="preserve"> Cover</w:t>
            </w:r>
            <w:r>
              <w:rPr>
                <w:rFonts w:eastAsia="Times New Roman" w:cstheme="minorHAnsi"/>
                <w:lang w:val="en-US"/>
              </w:rPr>
              <w:t>, Protective Standing Cover</w:t>
            </w:r>
          </w:p>
          <w:p w14:paraId="3A0F49FC" w14:textId="77777777" w:rsidR="0029061D" w:rsidRPr="00CC1C81" w:rsidRDefault="0029061D" w:rsidP="0029061D">
            <w:pPr>
              <w:spacing w:after="0" w:line="240" w:lineRule="auto"/>
              <w:textAlignment w:val="baseline"/>
              <w:rPr>
                <w:rFonts w:eastAsia="Times New Roman" w:cstheme="minorHAnsi"/>
                <w:lang w:val="pt-PT"/>
              </w:rPr>
            </w:pPr>
            <w:r w:rsidRPr="00CC1C81">
              <w:rPr>
                <w:rFonts w:eastAsia="Times New Roman" w:cstheme="minorHAnsi"/>
                <w:sz w:val="18"/>
                <w:lang w:val="pt-PT"/>
              </w:rPr>
              <w:t>*</w:t>
            </w:r>
            <w:r w:rsidR="00CC1C81" w:rsidRPr="00CC1C81">
              <w:rPr>
                <w:rFonts w:eastAsia="Times New Roman" w:cstheme="minorHAnsi"/>
                <w:i/>
                <w:iCs/>
                <w:sz w:val="18"/>
                <w:lang w:val="pt-PT"/>
              </w:rPr>
              <w:t>Os acessórios estão disponíveis para compra separadamente.</w:t>
            </w:r>
          </w:p>
        </w:tc>
      </w:tr>
    </w:tbl>
    <w:p w14:paraId="54956E70" w14:textId="77777777" w:rsidR="00E1476B" w:rsidRPr="00CC1C81" w:rsidRDefault="00E1476B">
      <w:pPr>
        <w:rPr>
          <w:rStyle w:val="nfase"/>
          <w:rFonts w:ascii="Arial" w:hAnsi="Arial" w:cs="Arial"/>
          <w:color w:val="000000"/>
          <w:sz w:val="18"/>
          <w:szCs w:val="18"/>
          <w:lang w:val="pt-PT"/>
        </w:rPr>
      </w:pPr>
    </w:p>
    <w:p w14:paraId="03BAB082" w14:textId="77777777" w:rsidR="00E1476B" w:rsidRPr="00EF5851" w:rsidRDefault="00E1476B" w:rsidP="00E1476B">
      <w:pPr>
        <w:spacing w:after="0"/>
        <w:rPr>
          <w:rFonts w:cstheme="minorHAnsi"/>
          <w:b/>
          <w:lang w:val="en-US"/>
        </w:rPr>
      </w:pPr>
      <w:r w:rsidRPr="00EF5851">
        <w:rPr>
          <w:rFonts w:cstheme="minorHAnsi"/>
          <w:b/>
          <w:lang w:val="en-US"/>
        </w:rPr>
        <w:t>About Samsung Electronics Co., Ltd.</w:t>
      </w:r>
    </w:p>
    <w:p w14:paraId="2C121B55" w14:textId="77777777" w:rsidR="00E1476B" w:rsidRPr="00EF5851" w:rsidRDefault="00E1476B" w:rsidP="00E1476B">
      <w:pPr>
        <w:spacing w:after="0"/>
        <w:rPr>
          <w:rFonts w:cstheme="minorHAnsi"/>
          <w:lang w:val="en-US"/>
        </w:rPr>
      </w:pPr>
      <w:r w:rsidRPr="00EF5851">
        <w:rPr>
          <w:rFonts w:cstheme="minorHAnsi"/>
          <w:lang w:val="en-US"/>
        </w:rPr>
        <w:t xml:space="preserve">Samsung inspires the world and shapes the future with transformative ideas and technologies. The company is redefining the worlds of TVs, smartphones, wearable devices, tablets, digital appliances, network systems, and memory, system LSI, foundry and LED solutions. For the latest news, please visit the Samsung Newsroom at </w:t>
      </w:r>
      <w:hyperlink r:id="rId14" w:history="1">
        <w:r w:rsidRPr="00EF5851">
          <w:rPr>
            <w:rStyle w:val="Hiperligao"/>
            <w:rFonts w:cstheme="minorHAnsi"/>
            <w:lang w:val="en-US"/>
          </w:rPr>
          <w:t>news.samsung.com</w:t>
        </w:r>
      </w:hyperlink>
      <w:r w:rsidRPr="00EF5851">
        <w:rPr>
          <w:rFonts w:cstheme="minorHAnsi"/>
          <w:lang w:val="en-US"/>
        </w:rPr>
        <w:t>.</w:t>
      </w:r>
    </w:p>
    <w:p w14:paraId="4DAF56E2" w14:textId="77777777" w:rsidR="00E1476B" w:rsidRDefault="00E1476B"/>
    <w:sectPr w:rsidR="00E1476B" w:rsidSect="00E0143C">
      <w:endnotePr>
        <w:numFmt w:val="decimal"/>
      </w:endnotePr>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A66E" w14:textId="77777777" w:rsidR="00A92EF4" w:rsidRDefault="00A92EF4" w:rsidP="00684F7C">
      <w:pPr>
        <w:spacing w:after="0" w:line="240" w:lineRule="auto"/>
      </w:pPr>
      <w:r>
        <w:separator/>
      </w:r>
    </w:p>
  </w:endnote>
  <w:endnote w:type="continuationSeparator" w:id="0">
    <w:p w14:paraId="1DD28C5A" w14:textId="77777777" w:rsidR="00A92EF4" w:rsidRDefault="00A92EF4" w:rsidP="00684F7C">
      <w:pPr>
        <w:spacing w:after="0" w:line="240" w:lineRule="auto"/>
      </w:pPr>
      <w:r>
        <w:continuationSeparator/>
      </w:r>
    </w:p>
  </w:endnote>
  <w:endnote w:type="continuationNotice" w:id="1">
    <w:p w14:paraId="10EB8724" w14:textId="77777777" w:rsidR="00A92EF4" w:rsidRDefault="00A92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EF1F" w14:textId="77777777" w:rsidR="00A92EF4" w:rsidRDefault="00A92EF4" w:rsidP="00684F7C">
      <w:pPr>
        <w:spacing w:after="0" w:line="240" w:lineRule="auto"/>
      </w:pPr>
      <w:r>
        <w:separator/>
      </w:r>
    </w:p>
  </w:footnote>
  <w:footnote w:type="continuationSeparator" w:id="0">
    <w:p w14:paraId="04765BFF" w14:textId="77777777" w:rsidR="00A92EF4" w:rsidRDefault="00A92EF4" w:rsidP="00684F7C">
      <w:pPr>
        <w:spacing w:after="0" w:line="240" w:lineRule="auto"/>
      </w:pPr>
      <w:r>
        <w:continuationSeparator/>
      </w:r>
    </w:p>
  </w:footnote>
  <w:footnote w:type="continuationNotice" w:id="1">
    <w:p w14:paraId="736880DF" w14:textId="77777777" w:rsidR="00A92EF4" w:rsidRDefault="00A92EF4">
      <w:pPr>
        <w:spacing w:after="0" w:line="240" w:lineRule="auto"/>
      </w:pPr>
    </w:p>
  </w:footnote>
  <w:footnote w:id="2">
    <w:p w14:paraId="0B24D8A3" w14:textId="77777777" w:rsidR="00A5584A" w:rsidRPr="004C7A29" w:rsidRDefault="00A5584A" w:rsidP="00A5584A">
      <w:pPr>
        <w:pStyle w:val="Textodenotaderodap"/>
        <w:spacing w:after="0" w:line="240" w:lineRule="auto"/>
        <w:rPr>
          <w:sz w:val="18"/>
          <w:szCs w:val="18"/>
          <w:lang w:val="pt-PT"/>
        </w:rPr>
      </w:pPr>
      <w:r w:rsidRPr="00A9722C">
        <w:rPr>
          <w:rStyle w:val="Refdenotaderodap"/>
          <w:sz w:val="18"/>
          <w:szCs w:val="18"/>
        </w:rPr>
        <w:footnoteRef/>
      </w:r>
      <w:r w:rsidRPr="004C7A29">
        <w:rPr>
          <w:sz w:val="18"/>
          <w:szCs w:val="18"/>
          <w:lang w:val="pt-PT"/>
        </w:rPr>
        <w:t xml:space="preserve"> </w:t>
      </w:r>
      <w:r w:rsidR="004C7A29" w:rsidRPr="004C7A29">
        <w:rPr>
          <w:sz w:val="18"/>
          <w:szCs w:val="18"/>
          <w:lang w:val="pt-PT"/>
        </w:rPr>
        <w:t xml:space="preserve">A aplicação Samsung TV Plus está disponível gratuitamente na Galaxy Store e no Google Play em mercados </w:t>
      </w:r>
      <w:r w:rsidR="004C7A29">
        <w:rPr>
          <w:sz w:val="18"/>
          <w:szCs w:val="18"/>
          <w:lang w:val="pt-PT"/>
        </w:rPr>
        <w:t>selecionados</w:t>
      </w:r>
      <w:r w:rsidR="004C7A29" w:rsidRPr="004C7A29">
        <w:rPr>
          <w:sz w:val="18"/>
          <w:szCs w:val="18"/>
          <w:lang w:val="pt-PT"/>
        </w:rPr>
        <w:t xml:space="preserve"> para utilizadores de dispositivos Galaxy com Android O OS ou superior. Ligação de rede necessária.</w:t>
      </w:r>
    </w:p>
  </w:footnote>
  <w:footnote w:id="3">
    <w:p w14:paraId="1F978ECD" w14:textId="77777777" w:rsidR="00A5584A" w:rsidRPr="004C7A29" w:rsidRDefault="00A5584A" w:rsidP="00A5584A">
      <w:pPr>
        <w:pStyle w:val="Textodenotaderodap"/>
        <w:spacing w:after="0" w:line="240" w:lineRule="auto"/>
        <w:rPr>
          <w:sz w:val="18"/>
          <w:szCs w:val="18"/>
          <w:lang w:val="pt-PT"/>
        </w:rPr>
      </w:pPr>
      <w:r w:rsidRPr="00A9722C">
        <w:rPr>
          <w:rStyle w:val="Refdenotaderodap"/>
          <w:sz w:val="18"/>
          <w:szCs w:val="18"/>
        </w:rPr>
        <w:footnoteRef/>
      </w:r>
      <w:r w:rsidRPr="004C7A29">
        <w:rPr>
          <w:sz w:val="18"/>
          <w:szCs w:val="18"/>
          <w:lang w:val="pt-PT"/>
        </w:rPr>
        <w:t xml:space="preserve"> </w:t>
      </w:r>
      <w:r w:rsidR="004C7A29" w:rsidRPr="004C7A29">
        <w:rPr>
          <w:sz w:val="18"/>
          <w:szCs w:val="18"/>
          <w:lang w:val="pt-PT"/>
        </w:rPr>
        <w:t>Apenas novos subscritores (sem experiência anterior do YouTube Premium, YouTube Music Premium, YouTube Red ou Google Play Music). Benefício aplicável apenas a dispositivos ativados até 2022.03.05, e deve ser resgatado até 2022.04.05 PST. Forma de pagamento necessária. Após o julgamento, faturado mensalmente. Cancelar a qualquer momento. Nenhum reembolso por períodos parciais de factoração. Condições completas: https://www.youtube.com/premium/restrictions A disponibilidade da oferta pode variar de acordo com o mercado.</w:t>
      </w:r>
    </w:p>
  </w:footnote>
  <w:footnote w:id="4">
    <w:p w14:paraId="144E210C" w14:textId="77777777" w:rsidR="00CB1F9A" w:rsidRPr="004C7A29" w:rsidRDefault="00CB1F9A" w:rsidP="00CB1F9A">
      <w:pPr>
        <w:pStyle w:val="Textodenotaderodap"/>
        <w:spacing w:after="0" w:line="240" w:lineRule="auto"/>
        <w:rPr>
          <w:sz w:val="18"/>
          <w:szCs w:val="18"/>
          <w:lang w:val="pt-PT"/>
        </w:rPr>
      </w:pPr>
      <w:r w:rsidRPr="00A9722C">
        <w:rPr>
          <w:rStyle w:val="Refdenotaderodap"/>
          <w:sz w:val="18"/>
          <w:szCs w:val="18"/>
        </w:rPr>
        <w:footnoteRef/>
      </w:r>
      <w:r w:rsidRPr="004C7A29">
        <w:rPr>
          <w:sz w:val="18"/>
          <w:szCs w:val="18"/>
          <w:lang w:val="pt-PT"/>
        </w:rPr>
        <w:t xml:space="preserve"> Compa</w:t>
      </w:r>
      <w:r w:rsidR="004C7A29" w:rsidRPr="004C7A29">
        <w:rPr>
          <w:sz w:val="18"/>
          <w:szCs w:val="18"/>
          <w:lang w:val="pt-PT"/>
        </w:rPr>
        <w:t>rado com o</w:t>
      </w:r>
      <w:r w:rsidRPr="004C7A29">
        <w:rPr>
          <w:sz w:val="18"/>
          <w:szCs w:val="18"/>
          <w:lang w:val="pt-PT"/>
        </w:rPr>
        <w:t xml:space="preserve"> Galaxy Tab A7 (2020).</w:t>
      </w:r>
    </w:p>
  </w:footnote>
  <w:footnote w:id="5">
    <w:p w14:paraId="14568348" w14:textId="77777777" w:rsidR="00CB1F9A" w:rsidRPr="008A479C" w:rsidRDefault="00CB1F9A" w:rsidP="00CB1F9A">
      <w:pPr>
        <w:pStyle w:val="Textodenotaderodap"/>
        <w:spacing w:after="0" w:line="240" w:lineRule="auto"/>
        <w:rPr>
          <w:sz w:val="18"/>
          <w:szCs w:val="18"/>
          <w:lang w:val="pt-PT" w:eastAsia="ko-KR"/>
        </w:rPr>
      </w:pPr>
      <w:r w:rsidRPr="00A9722C">
        <w:rPr>
          <w:rStyle w:val="Refdenotaderodap"/>
          <w:sz w:val="18"/>
          <w:szCs w:val="18"/>
        </w:rPr>
        <w:footnoteRef/>
      </w:r>
      <w:r w:rsidRPr="008A479C">
        <w:rPr>
          <w:sz w:val="18"/>
          <w:szCs w:val="18"/>
          <w:lang w:val="pt-PT"/>
        </w:rPr>
        <w:t xml:space="preserve"> MicroSD </w:t>
      </w:r>
      <w:r w:rsidR="004C7A29" w:rsidRPr="008A479C">
        <w:rPr>
          <w:sz w:val="18"/>
          <w:szCs w:val="18"/>
          <w:lang w:val="pt-PT"/>
        </w:rPr>
        <w:t>vendido em separado</w:t>
      </w:r>
    </w:p>
  </w:footnote>
  <w:footnote w:id="6">
    <w:p w14:paraId="55F7244A" w14:textId="77777777" w:rsidR="00CB1F9A" w:rsidRPr="004C7A29" w:rsidRDefault="00CB1F9A" w:rsidP="00CB1F9A">
      <w:pPr>
        <w:pStyle w:val="Textodenotaderodap"/>
        <w:spacing w:after="0" w:line="240" w:lineRule="auto"/>
        <w:rPr>
          <w:sz w:val="18"/>
          <w:szCs w:val="18"/>
          <w:lang w:val="pt-PT"/>
        </w:rPr>
      </w:pPr>
      <w:r w:rsidRPr="00A9722C">
        <w:rPr>
          <w:rStyle w:val="Refdenotaderodap"/>
          <w:sz w:val="18"/>
          <w:szCs w:val="18"/>
        </w:rPr>
        <w:footnoteRef/>
      </w:r>
      <w:r w:rsidRPr="004C7A29">
        <w:rPr>
          <w:sz w:val="18"/>
          <w:szCs w:val="18"/>
          <w:lang w:val="pt-PT"/>
        </w:rPr>
        <w:t xml:space="preserve"> </w:t>
      </w:r>
      <w:r w:rsidR="004C7A29" w:rsidRPr="004C7A29">
        <w:rPr>
          <w:sz w:val="18"/>
          <w:szCs w:val="18"/>
          <w:lang w:val="pt-PT"/>
        </w:rPr>
        <w:t>Especificação da</w:t>
      </w:r>
      <w:r w:rsidRPr="004C7A29">
        <w:rPr>
          <w:sz w:val="18"/>
          <w:szCs w:val="18"/>
          <w:lang w:val="pt-PT"/>
        </w:rPr>
        <w:t xml:space="preserve"> RAM / ROM / Mem</w:t>
      </w:r>
      <w:r w:rsidR="004C7A29" w:rsidRPr="004C7A29">
        <w:rPr>
          <w:sz w:val="18"/>
          <w:szCs w:val="18"/>
          <w:lang w:val="pt-PT"/>
        </w:rPr>
        <w:t>ória</w:t>
      </w:r>
      <w:r w:rsidRPr="004C7A29">
        <w:rPr>
          <w:sz w:val="18"/>
          <w:szCs w:val="18"/>
          <w:lang w:val="pt-PT"/>
        </w:rPr>
        <w:t xml:space="preserve"> </w:t>
      </w:r>
      <w:r w:rsidR="004C7A29" w:rsidRPr="004C7A29">
        <w:rPr>
          <w:sz w:val="18"/>
          <w:szCs w:val="18"/>
          <w:lang w:val="pt-PT"/>
        </w:rPr>
        <w:t>pode variar consoante mercado</w:t>
      </w:r>
      <w:r w:rsidR="004C7A29">
        <w:rPr>
          <w:sz w:val="18"/>
          <w:szCs w:val="18"/>
          <w:lang w:val="pt-PT"/>
        </w:rPr>
        <w:t>, modelo, cor ou distribuidor</w:t>
      </w:r>
    </w:p>
  </w:footnote>
  <w:footnote w:id="7">
    <w:p w14:paraId="05382180" w14:textId="77777777" w:rsidR="00CB1F9A" w:rsidRPr="004C7A29" w:rsidRDefault="00CB1F9A" w:rsidP="00CB1F9A">
      <w:pPr>
        <w:pStyle w:val="Textodenotaderodap"/>
        <w:spacing w:after="0" w:line="240" w:lineRule="auto"/>
        <w:rPr>
          <w:sz w:val="18"/>
          <w:szCs w:val="18"/>
          <w:lang w:val="pt-PT"/>
        </w:rPr>
      </w:pPr>
      <w:r w:rsidRPr="00A9722C">
        <w:rPr>
          <w:rStyle w:val="Refdenotaderodap"/>
          <w:sz w:val="18"/>
          <w:szCs w:val="18"/>
        </w:rPr>
        <w:footnoteRef/>
      </w:r>
      <w:r w:rsidRPr="004C7A29">
        <w:rPr>
          <w:sz w:val="18"/>
          <w:szCs w:val="18"/>
          <w:lang w:val="pt-PT"/>
        </w:rPr>
        <w:t xml:space="preserve"> </w:t>
      </w:r>
      <w:r w:rsidR="004C7A29" w:rsidRPr="004C7A29">
        <w:rPr>
          <w:sz w:val="18"/>
          <w:szCs w:val="18"/>
          <w:lang w:val="pt-PT"/>
        </w:rPr>
        <w:t>Valor típico testado sob condições laboratoriais de terceiros. O valor típico é o valor médio estimado considerando o desvio na capacidade da bateria entre as amostras de bateria testadas sob a norma IEC 61960.</w:t>
      </w:r>
    </w:p>
  </w:footnote>
  <w:footnote w:id="8">
    <w:p w14:paraId="5569CD37" w14:textId="77777777" w:rsidR="00CB1F9A" w:rsidRPr="004C7A29" w:rsidRDefault="00CB1F9A" w:rsidP="00CB1F9A">
      <w:pPr>
        <w:pStyle w:val="Textodenotaderodap"/>
        <w:spacing w:after="0" w:line="240" w:lineRule="auto"/>
        <w:rPr>
          <w:lang w:val="pt-PT"/>
        </w:rPr>
      </w:pPr>
      <w:r w:rsidRPr="00A9722C">
        <w:rPr>
          <w:rStyle w:val="Refdenotaderodap"/>
          <w:sz w:val="18"/>
          <w:szCs w:val="18"/>
        </w:rPr>
        <w:footnoteRef/>
      </w:r>
      <w:r w:rsidRPr="004C7A29">
        <w:rPr>
          <w:sz w:val="18"/>
          <w:szCs w:val="18"/>
          <w:lang w:val="pt-PT"/>
        </w:rPr>
        <w:t xml:space="preserve"> </w:t>
      </w:r>
      <w:r w:rsidR="004C7A29" w:rsidRPr="004C7A29">
        <w:rPr>
          <w:sz w:val="18"/>
          <w:szCs w:val="18"/>
          <w:lang w:val="pt-PT"/>
        </w:rPr>
        <w:t>Um carregador de</w:t>
      </w:r>
      <w:r w:rsidRPr="004C7A29">
        <w:rPr>
          <w:sz w:val="18"/>
          <w:szCs w:val="18"/>
          <w:lang w:val="pt-PT"/>
        </w:rPr>
        <w:t xml:space="preserve"> 7.75W </w:t>
      </w:r>
      <w:r w:rsidR="004C7A29" w:rsidRPr="004C7A29">
        <w:rPr>
          <w:sz w:val="18"/>
          <w:szCs w:val="18"/>
          <w:lang w:val="pt-PT"/>
        </w:rPr>
        <w:t>está incluído</w:t>
      </w:r>
      <w:r w:rsidRPr="004C7A29">
        <w:rPr>
          <w:sz w:val="18"/>
          <w:szCs w:val="18"/>
          <w:lang w:val="pt-PT"/>
        </w:rPr>
        <w:t xml:space="preserve">. </w:t>
      </w:r>
      <w:r w:rsidR="004C7A29" w:rsidRPr="004C7A29">
        <w:rPr>
          <w:sz w:val="18"/>
          <w:szCs w:val="18"/>
          <w:lang w:val="pt-PT"/>
        </w:rPr>
        <w:t xml:space="preserve">O Carregador Rápido de </w:t>
      </w:r>
      <w:r w:rsidRPr="004C7A29">
        <w:rPr>
          <w:sz w:val="18"/>
          <w:szCs w:val="18"/>
          <w:lang w:val="pt-PT"/>
        </w:rPr>
        <w:t xml:space="preserve">15W </w:t>
      </w:r>
      <w:r w:rsidR="004C7A29" w:rsidRPr="004C7A29">
        <w:rPr>
          <w:sz w:val="18"/>
          <w:szCs w:val="18"/>
          <w:lang w:val="pt-PT"/>
        </w:rPr>
        <w:t>é vendido em separado</w:t>
      </w:r>
      <w:r w:rsidRPr="004C7A29">
        <w:rPr>
          <w:sz w:val="18"/>
          <w:szCs w:val="18"/>
          <w:lang w:val="pt-PT"/>
        </w:rPr>
        <w:t>.</w:t>
      </w:r>
    </w:p>
  </w:footnote>
  <w:footnote w:id="9">
    <w:p w14:paraId="56F2AD24" w14:textId="77777777" w:rsidR="007B0FD6" w:rsidRPr="008A479C" w:rsidRDefault="007B0FD6" w:rsidP="007B0FD6">
      <w:pPr>
        <w:pStyle w:val="Textodenotaderodap"/>
        <w:spacing w:after="0" w:line="240" w:lineRule="auto"/>
        <w:rPr>
          <w:lang w:val="pt-PT" w:eastAsia="ko-KR"/>
        </w:rPr>
      </w:pPr>
      <w:r w:rsidRPr="00B612E5">
        <w:rPr>
          <w:sz w:val="18"/>
          <w:szCs w:val="18"/>
          <w:vertAlign w:val="superscript"/>
        </w:rPr>
        <w:footnoteRef/>
      </w:r>
      <w:r w:rsidRPr="004C7A29">
        <w:rPr>
          <w:sz w:val="18"/>
          <w:szCs w:val="18"/>
          <w:lang w:val="pt-PT"/>
        </w:rPr>
        <w:t xml:space="preserve"> </w:t>
      </w:r>
      <w:r w:rsidR="004C7A29" w:rsidRPr="004C7A29">
        <w:rPr>
          <w:sz w:val="18"/>
          <w:szCs w:val="18"/>
          <w:lang w:val="pt-PT"/>
        </w:rPr>
        <w:t xml:space="preserve">A funcionalidade </w:t>
      </w:r>
      <w:r w:rsidRPr="004C7A29">
        <w:rPr>
          <w:sz w:val="18"/>
          <w:szCs w:val="18"/>
          <w:lang w:val="pt-PT"/>
        </w:rPr>
        <w:t xml:space="preserve">Drag &amp; Split </w:t>
      </w:r>
      <w:r w:rsidR="004C7A29" w:rsidRPr="004C7A29">
        <w:rPr>
          <w:sz w:val="18"/>
          <w:szCs w:val="18"/>
          <w:lang w:val="pt-PT"/>
        </w:rPr>
        <w:t xml:space="preserve">funciona com </w:t>
      </w:r>
      <w:r w:rsidRPr="004C7A29">
        <w:rPr>
          <w:sz w:val="18"/>
          <w:szCs w:val="18"/>
          <w:lang w:val="pt-PT"/>
        </w:rPr>
        <w:t xml:space="preserve">Samsung Internet, Samsung Notes, My Files, Messages </w:t>
      </w:r>
      <w:r w:rsidR="004C7A29" w:rsidRPr="004C7A29">
        <w:rPr>
          <w:sz w:val="18"/>
          <w:szCs w:val="18"/>
          <w:lang w:val="pt-PT"/>
        </w:rPr>
        <w:t>e muito mais</w:t>
      </w:r>
      <w:r w:rsidRPr="004C7A29">
        <w:rPr>
          <w:sz w:val="18"/>
          <w:szCs w:val="18"/>
          <w:lang w:val="pt-PT"/>
        </w:rPr>
        <w:t>.</w:t>
      </w:r>
      <w:r w:rsidR="004C7A29">
        <w:rPr>
          <w:sz w:val="18"/>
          <w:szCs w:val="18"/>
          <w:lang w:val="pt-PT"/>
        </w:rPr>
        <w:t xml:space="preserve"> Compatibilidade pode variar consoante a app.</w:t>
      </w:r>
    </w:p>
  </w:footnote>
  <w:footnote w:id="10">
    <w:p w14:paraId="36E92914" w14:textId="77777777" w:rsidR="0025463F" w:rsidRPr="004C7A29" w:rsidRDefault="0025463F">
      <w:pPr>
        <w:pStyle w:val="Textodenotaderodap"/>
        <w:rPr>
          <w:sz w:val="18"/>
          <w:szCs w:val="18"/>
          <w:lang w:val="pt-PT"/>
        </w:rPr>
      </w:pPr>
      <w:r w:rsidRPr="00FE3C93">
        <w:rPr>
          <w:rStyle w:val="Refdenotaderodap"/>
          <w:sz w:val="18"/>
          <w:szCs w:val="18"/>
        </w:rPr>
        <w:footnoteRef/>
      </w:r>
      <w:r w:rsidRPr="004C7A29">
        <w:rPr>
          <w:sz w:val="18"/>
          <w:szCs w:val="18"/>
          <w:lang w:val="pt-PT"/>
        </w:rPr>
        <w:t xml:space="preserve"> </w:t>
      </w:r>
      <w:r w:rsidR="004C7A29" w:rsidRPr="004C7A29">
        <w:rPr>
          <w:sz w:val="18"/>
          <w:szCs w:val="18"/>
          <w:lang w:val="pt-PT"/>
        </w:rPr>
        <w:t>A disponibilidade de características detalhadas (tais como Memória e Cor) pode variar de acordo com o mercado e a transportadora.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C3"/>
    <w:rsid w:val="0000235F"/>
    <w:rsid w:val="00002AFC"/>
    <w:rsid w:val="0000478E"/>
    <w:rsid w:val="00007C2E"/>
    <w:rsid w:val="0001063B"/>
    <w:rsid w:val="00013981"/>
    <w:rsid w:val="000230CD"/>
    <w:rsid w:val="00025BC7"/>
    <w:rsid w:val="00026301"/>
    <w:rsid w:val="00034705"/>
    <w:rsid w:val="00034D80"/>
    <w:rsid w:val="00036096"/>
    <w:rsid w:val="00036C60"/>
    <w:rsid w:val="000372B4"/>
    <w:rsid w:val="00040F67"/>
    <w:rsid w:val="000469A2"/>
    <w:rsid w:val="00047DDB"/>
    <w:rsid w:val="0005066F"/>
    <w:rsid w:val="00050943"/>
    <w:rsid w:val="000527CD"/>
    <w:rsid w:val="000541C6"/>
    <w:rsid w:val="000576D2"/>
    <w:rsid w:val="00061867"/>
    <w:rsid w:val="00064B0E"/>
    <w:rsid w:val="00067F7E"/>
    <w:rsid w:val="00070751"/>
    <w:rsid w:val="0007092F"/>
    <w:rsid w:val="00070B81"/>
    <w:rsid w:val="00073A3B"/>
    <w:rsid w:val="00074B4D"/>
    <w:rsid w:val="00074E22"/>
    <w:rsid w:val="00075DE2"/>
    <w:rsid w:val="00084ACB"/>
    <w:rsid w:val="0009257C"/>
    <w:rsid w:val="00093AC0"/>
    <w:rsid w:val="00094156"/>
    <w:rsid w:val="00094575"/>
    <w:rsid w:val="00097F22"/>
    <w:rsid w:val="000A1032"/>
    <w:rsid w:val="000A7652"/>
    <w:rsid w:val="000B2F7A"/>
    <w:rsid w:val="000B5057"/>
    <w:rsid w:val="000B6B2C"/>
    <w:rsid w:val="000B6FEF"/>
    <w:rsid w:val="000C0AC9"/>
    <w:rsid w:val="000C0C60"/>
    <w:rsid w:val="000C200C"/>
    <w:rsid w:val="000C2DFE"/>
    <w:rsid w:val="000D198F"/>
    <w:rsid w:val="000E16EC"/>
    <w:rsid w:val="000E2ED2"/>
    <w:rsid w:val="000E4410"/>
    <w:rsid w:val="000F2E90"/>
    <w:rsid w:val="000F557A"/>
    <w:rsid w:val="000F7643"/>
    <w:rsid w:val="001006E8"/>
    <w:rsid w:val="00100974"/>
    <w:rsid w:val="00100FD2"/>
    <w:rsid w:val="001015C6"/>
    <w:rsid w:val="0010578B"/>
    <w:rsid w:val="00110AC7"/>
    <w:rsid w:val="001155BF"/>
    <w:rsid w:val="0012299F"/>
    <w:rsid w:val="00126555"/>
    <w:rsid w:val="00130493"/>
    <w:rsid w:val="001310ED"/>
    <w:rsid w:val="00132456"/>
    <w:rsid w:val="00133295"/>
    <w:rsid w:val="00135013"/>
    <w:rsid w:val="00136B72"/>
    <w:rsid w:val="00136B9A"/>
    <w:rsid w:val="00142A0C"/>
    <w:rsid w:val="001538BD"/>
    <w:rsid w:val="001621B4"/>
    <w:rsid w:val="00164133"/>
    <w:rsid w:val="00165D64"/>
    <w:rsid w:val="001707CC"/>
    <w:rsid w:val="001718F4"/>
    <w:rsid w:val="001759A6"/>
    <w:rsid w:val="001803CD"/>
    <w:rsid w:val="00180FC6"/>
    <w:rsid w:val="00182F1F"/>
    <w:rsid w:val="00183F28"/>
    <w:rsid w:val="00186904"/>
    <w:rsid w:val="00194B65"/>
    <w:rsid w:val="00194C9D"/>
    <w:rsid w:val="00195EA4"/>
    <w:rsid w:val="001A06DE"/>
    <w:rsid w:val="001A616B"/>
    <w:rsid w:val="001B0379"/>
    <w:rsid w:val="001B436F"/>
    <w:rsid w:val="001B5411"/>
    <w:rsid w:val="001B6B45"/>
    <w:rsid w:val="001D1718"/>
    <w:rsid w:val="001D34E1"/>
    <w:rsid w:val="001D56AB"/>
    <w:rsid w:val="001D661B"/>
    <w:rsid w:val="001D72A7"/>
    <w:rsid w:val="001E03DC"/>
    <w:rsid w:val="001E4BD7"/>
    <w:rsid w:val="001E7C83"/>
    <w:rsid w:val="001F3649"/>
    <w:rsid w:val="001F39BC"/>
    <w:rsid w:val="001F3FE6"/>
    <w:rsid w:val="001F72BE"/>
    <w:rsid w:val="002116E7"/>
    <w:rsid w:val="00211A68"/>
    <w:rsid w:val="00212905"/>
    <w:rsid w:val="0021290A"/>
    <w:rsid w:val="002137FC"/>
    <w:rsid w:val="00225D78"/>
    <w:rsid w:val="0023181C"/>
    <w:rsid w:val="002432D1"/>
    <w:rsid w:val="00247C8D"/>
    <w:rsid w:val="0025416C"/>
    <w:rsid w:val="0025463F"/>
    <w:rsid w:val="00255E89"/>
    <w:rsid w:val="00257C7F"/>
    <w:rsid w:val="00260441"/>
    <w:rsid w:val="00266685"/>
    <w:rsid w:val="00267986"/>
    <w:rsid w:val="00270484"/>
    <w:rsid w:val="00270781"/>
    <w:rsid w:val="0027181F"/>
    <w:rsid w:val="00273A0F"/>
    <w:rsid w:val="00277EC2"/>
    <w:rsid w:val="0028664D"/>
    <w:rsid w:val="0029061D"/>
    <w:rsid w:val="002956C6"/>
    <w:rsid w:val="002A15A3"/>
    <w:rsid w:val="002A5265"/>
    <w:rsid w:val="002B1B43"/>
    <w:rsid w:val="002B4AB3"/>
    <w:rsid w:val="002B4B78"/>
    <w:rsid w:val="002C4977"/>
    <w:rsid w:val="002C4F1A"/>
    <w:rsid w:val="002C51D2"/>
    <w:rsid w:val="002E317B"/>
    <w:rsid w:val="002E66E7"/>
    <w:rsid w:val="002E714B"/>
    <w:rsid w:val="002F47BA"/>
    <w:rsid w:val="002F6CB1"/>
    <w:rsid w:val="003032B0"/>
    <w:rsid w:val="00304FDC"/>
    <w:rsid w:val="003056E0"/>
    <w:rsid w:val="00313F96"/>
    <w:rsid w:val="00315E26"/>
    <w:rsid w:val="0031676A"/>
    <w:rsid w:val="00317895"/>
    <w:rsid w:val="00325938"/>
    <w:rsid w:val="00325FC5"/>
    <w:rsid w:val="00337A6D"/>
    <w:rsid w:val="0034078A"/>
    <w:rsid w:val="00340888"/>
    <w:rsid w:val="0034306E"/>
    <w:rsid w:val="0034371D"/>
    <w:rsid w:val="00361DFD"/>
    <w:rsid w:val="003646ED"/>
    <w:rsid w:val="00371C3F"/>
    <w:rsid w:val="003722BD"/>
    <w:rsid w:val="00372C00"/>
    <w:rsid w:val="00372DCE"/>
    <w:rsid w:val="00373110"/>
    <w:rsid w:val="00385E17"/>
    <w:rsid w:val="003875E7"/>
    <w:rsid w:val="00391474"/>
    <w:rsid w:val="00394E42"/>
    <w:rsid w:val="003A18B7"/>
    <w:rsid w:val="003A2B1F"/>
    <w:rsid w:val="003C3E19"/>
    <w:rsid w:val="003D19D8"/>
    <w:rsid w:val="003D4672"/>
    <w:rsid w:val="003D4AB0"/>
    <w:rsid w:val="003D4ED0"/>
    <w:rsid w:val="003E2B8D"/>
    <w:rsid w:val="003E3867"/>
    <w:rsid w:val="003F054E"/>
    <w:rsid w:val="003F08B5"/>
    <w:rsid w:val="003F0AE8"/>
    <w:rsid w:val="003F51F2"/>
    <w:rsid w:val="004012CB"/>
    <w:rsid w:val="004022AF"/>
    <w:rsid w:val="004024FB"/>
    <w:rsid w:val="00405909"/>
    <w:rsid w:val="004226CB"/>
    <w:rsid w:val="004320B4"/>
    <w:rsid w:val="00434E19"/>
    <w:rsid w:val="00435463"/>
    <w:rsid w:val="004562B3"/>
    <w:rsid w:val="0048392C"/>
    <w:rsid w:val="00487809"/>
    <w:rsid w:val="00490BCD"/>
    <w:rsid w:val="004913E8"/>
    <w:rsid w:val="00492A5E"/>
    <w:rsid w:val="00495FC8"/>
    <w:rsid w:val="00497291"/>
    <w:rsid w:val="004A59DA"/>
    <w:rsid w:val="004A7BF9"/>
    <w:rsid w:val="004A7C8A"/>
    <w:rsid w:val="004B0F05"/>
    <w:rsid w:val="004B0F0A"/>
    <w:rsid w:val="004B576C"/>
    <w:rsid w:val="004B57A7"/>
    <w:rsid w:val="004B5BA2"/>
    <w:rsid w:val="004C3A7B"/>
    <w:rsid w:val="004C5310"/>
    <w:rsid w:val="004C56DF"/>
    <w:rsid w:val="004C597E"/>
    <w:rsid w:val="004C60F4"/>
    <w:rsid w:val="004C7A29"/>
    <w:rsid w:val="004D13EC"/>
    <w:rsid w:val="004D140E"/>
    <w:rsid w:val="004E0D49"/>
    <w:rsid w:val="004E10BD"/>
    <w:rsid w:val="004E2507"/>
    <w:rsid w:val="004E25EA"/>
    <w:rsid w:val="004F07ED"/>
    <w:rsid w:val="004F1271"/>
    <w:rsid w:val="004F1CE2"/>
    <w:rsid w:val="004F4F07"/>
    <w:rsid w:val="004F5FAA"/>
    <w:rsid w:val="00504DD5"/>
    <w:rsid w:val="00506E72"/>
    <w:rsid w:val="0052109F"/>
    <w:rsid w:val="00530A90"/>
    <w:rsid w:val="00536D0D"/>
    <w:rsid w:val="005445B8"/>
    <w:rsid w:val="00544E74"/>
    <w:rsid w:val="005455BE"/>
    <w:rsid w:val="00545682"/>
    <w:rsid w:val="005517ED"/>
    <w:rsid w:val="005644C9"/>
    <w:rsid w:val="0057022C"/>
    <w:rsid w:val="00571659"/>
    <w:rsid w:val="00573DC8"/>
    <w:rsid w:val="00575087"/>
    <w:rsid w:val="0057645E"/>
    <w:rsid w:val="00587924"/>
    <w:rsid w:val="0059059C"/>
    <w:rsid w:val="00590A6E"/>
    <w:rsid w:val="00593D34"/>
    <w:rsid w:val="005A0F76"/>
    <w:rsid w:val="005A232E"/>
    <w:rsid w:val="005A39A2"/>
    <w:rsid w:val="005A755B"/>
    <w:rsid w:val="005B6617"/>
    <w:rsid w:val="005B7292"/>
    <w:rsid w:val="005C31C6"/>
    <w:rsid w:val="005D1DB2"/>
    <w:rsid w:val="005F0EAE"/>
    <w:rsid w:val="005F29B2"/>
    <w:rsid w:val="00603D34"/>
    <w:rsid w:val="00613DAA"/>
    <w:rsid w:val="0061753A"/>
    <w:rsid w:val="0062199D"/>
    <w:rsid w:val="00633F14"/>
    <w:rsid w:val="006342EE"/>
    <w:rsid w:val="00637CCD"/>
    <w:rsid w:val="006423AD"/>
    <w:rsid w:val="00644940"/>
    <w:rsid w:val="0064558B"/>
    <w:rsid w:val="00645CDE"/>
    <w:rsid w:val="00652D3C"/>
    <w:rsid w:val="00656BE7"/>
    <w:rsid w:val="00662043"/>
    <w:rsid w:val="00663C9E"/>
    <w:rsid w:val="006679BE"/>
    <w:rsid w:val="00671EE5"/>
    <w:rsid w:val="006804AD"/>
    <w:rsid w:val="00680B0F"/>
    <w:rsid w:val="00682662"/>
    <w:rsid w:val="00684B46"/>
    <w:rsid w:val="00684C3B"/>
    <w:rsid w:val="00684F7C"/>
    <w:rsid w:val="0068504F"/>
    <w:rsid w:val="00685521"/>
    <w:rsid w:val="006877DB"/>
    <w:rsid w:val="006916DF"/>
    <w:rsid w:val="0069466A"/>
    <w:rsid w:val="00695CDA"/>
    <w:rsid w:val="006A38BE"/>
    <w:rsid w:val="006B4A45"/>
    <w:rsid w:val="006B797B"/>
    <w:rsid w:val="006B7C50"/>
    <w:rsid w:val="006B7F20"/>
    <w:rsid w:val="006C0774"/>
    <w:rsid w:val="006C27EE"/>
    <w:rsid w:val="006C5132"/>
    <w:rsid w:val="006C53E6"/>
    <w:rsid w:val="006C5474"/>
    <w:rsid w:val="006C637D"/>
    <w:rsid w:val="006D15E5"/>
    <w:rsid w:val="006D1AC4"/>
    <w:rsid w:val="006D38A3"/>
    <w:rsid w:val="006D4401"/>
    <w:rsid w:val="006D7E69"/>
    <w:rsid w:val="006E2B86"/>
    <w:rsid w:val="006E2D6B"/>
    <w:rsid w:val="006E45DF"/>
    <w:rsid w:val="006F4C60"/>
    <w:rsid w:val="006F5BC6"/>
    <w:rsid w:val="006F5D49"/>
    <w:rsid w:val="00700327"/>
    <w:rsid w:val="007007BE"/>
    <w:rsid w:val="00700A8E"/>
    <w:rsid w:val="007021B5"/>
    <w:rsid w:val="007037E3"/>
    <w:rsid w:val="007125C6"/>
    <w:rsid w:val="00716864"/>
    <w:rsid w:val="00721AB0"/>
    <w:rsid w:val="007305CE"/>
    <w:rsid w:val="007313BA"/>
    <w:rsid w:val="00735073"/>
    <w:rsid w:val="00735176"/>
    <w:rsid w:val="00742CF5"/>
    <w:rsid w:val="00747019"/>
    <w:rsid w:val="007479A9"/>
    <w:rsid w:val="00752D52"/>
    <w:rsid w:val="00754CBD"/>
    <w:rsid w:val="00760DC3"/>
    <w:rsid w:val="007734FF"/>
    <w:rsid w:val="007748DF"/>
    <w:rsid w:val="00774BF5"/>
    <w:rsid w:val="00780D44"/>
    <w:rsid w:val="00780E01"/>
    <w:rsid w:val="00784E7C"/>
    <w:rsid w:val="00785083"/>
    <w:rsid w:val="00786F95"/>
    <w:rsid w:val="00790DC5"/>
    <w:rsid w:val="00792C01"/>
    <w:rsid w:val="0079616F"/>
    <w:rsid w:val="007A0D11"/>
    <w:rsid w:val="007A2242"/>
    <w:rsid w:val="007A576C"/>
    <w:rsid w:val="007A62CF"/>
    <w:rsid w:val="007B0C39"/>
    <w:rsid w:val="007B0FD6"/>
    <w:rsid w:val="007B281B"/>
    <w:rsid w:val="007B2BD6"/>
    <w:rsid w:val="007B3168"/>
    <w:rsid w:val="007C00DC"/>
    <w:rsid w:val="007C1D52"/>
    <w:rsid w:val="007C3A8A"/>
    <w:rsid w:val="007C66D1"/>
    <w:rsid w:val="007D1E29"/>
    <w:rsid w:val="007D45EC"/>
    <w:rsid w:val="007D469C"/>
    <w:rsid w:val="007D601B"/>
    <w:rsid w:val="007D6ADE"/>
    <w:rsid w:val="007D6DC2"/>
    <w:rsid w:val="007E4A78"/>
    <w:rsid w:val="007E5915"/>
    <w:rsid w:val="007F3F07"/>
    <w:rsid w:val="008014AD"/>
    <w:rsid w:val="0080258F"/>
    <w:rsid w:val="00802A91"/>
    <w:rsid w:val="00807B2C"/>
    <w:rsid w:val="00810DC9"/>
    <w:rsid w:val="00811D3F"/>
    <w:rsid w:val="0081407A"/>
    <w:rsid w:val="008141D9"/>
    <w:rsid w:val="008164EA"/>
    <w:rsid w:val="008166C8"/>
    <w:rsid w:val="00816CDB"/>
    <w:rsid w:val="008170A9"/>
    <w:rsid w:val="00821372"/>
    <w:rsid w:val="00825425"/>
    <w:rsid w:val="00825EDF"/>
    <w:rsid w:val="00826C5D"/>
    <w:rsid w:val="0083524E"/>
    <w:rsid w:val="0083549A"/>
    <w:rsid w:val="00840684"/>
    <w:rsid w:val="00840EA7"/>
    <w:rsid w:val="008460BC"/>
    <w:rsid w:val="008511FA"/>
    <w:rsid w:val="008548C2"/>
    <w:rsid w:val="00854F5F"/>
    <w:rsid w:val="00861FAE"/>
    <w:rsid w:val="00863B4E"/>
    <w:rsid w:val="008655EA"/>
    <w:rsid w:val="00870E83"/>
    <w:rsid w:val="00874476"/>
    <w:rsid w:val="0087463F"/>
    <w:rsid w:val="0087576E"/>
    <w:rsid w:val="00875C31"/>
    <w:rsid w:val="00876474"/>
    <w:rsid w:val="00882B82"/>
    <w:rsid w:val="008914CE"/>
    <w:rsid w:val="00895A26"/>
    <w:rsid w:val="00896475"/>
    <w:rsid w:val="008A20E7"/>
    <w:rsid w:val="008A2337"/>
    <w:rsid w:val="008A2441"/>
    <w:rsid w:val="008A2D36"/>
    <w:rsid w:val="008A479C"/>
    <w:rsid w:val="008A58DA"/>
    <w:rsid w:val="008A6BEF"/>
    <w:rsid w:val="008B1D0E"/>
    <w:rsid w:val="008B2BC3"/>
    <w:rsid w:val="008B389E"/>
    <w:rsid w:val="008B5AE9"/>
    <w:rsid w:val="008B7541"/>
    <w:rsid w:val="008B7B8E"/>
    <w:rsid w:val="008C0AC1"/>
    <w:rsid w:val="008C213C"/>
    <w:rsid w:val="008C2C28"/>
    <w:rsid w:val="008C3715"/>
    <w:rsid w:val="008C68F1"/>
    <w:rsid w:val="008C7646"/>
    <w:rsid w:val="008D0315"/>
    <w:rsid w:val="008D3560"/>
    <w:rsid w:val="008D6502"/>
    <w:rsid w:val="008E2E7A"/>
    <w:rsid w:val="008F1F50"/>
    <w:rsid w:val="008F390A"/>
    <w:rsid w:val="0090590E"/>
    <w:rsid w:val="0090790C"/>
    <w:rsid w:val="00911C42"/>
    <w:rsid w:val="0091297E"/>
    <w:rsid w:val="009135B2"/>
    <w:rsid w:val="00917479"/>
    <w:rsid w:val="00917832"/>
    <w:rsid w:val="00921FC2"/>
    <w:rsid w:val="00925BFC"/>
    <w:rsid w:val="00925F77"/>
    <w:rsid w:val="00932AD9"/>
    <w:rsid w:val="00934D56"/>
    <w:rsid w:val="0093600F"/>
    <w:rsid w:val="00937258"/>
    <w:rsid w:val="00941346"/>
    <w:rsid w:val="00941DCD"/>
    <w:rsid w:val="00941F43"/>
    <w:rsid w:val="00942526"/>
    <w:rsid w:val="00944273"/>
    <w:rsid w:val="00945363"/>
    <w:rsid w:val="0094737A"/>
    <w:rsid w:val="0094752E"/>
    <w:rsid w:val="00947705"/>
    <w:rsid w:val="0095163B"/>
    <w:rsid w:val="00954286"/>
    <w:rsid w:val="00957933"/>
    <w:rsid w:val="00957C4F"/>
    <w:rsid w:val="00962609"/>
    <w:rsid w:val="00963C93"/>
    <w:rsid w:val="00966CD2"/>
    <w:rsid w:val="0097438C"/>
    <w:rsid w:val="009800E6"/>
    <w:rsid w:val="00981C3C"/>
    <w:rsid w:val="00985FE6"/>
    <w:rsid w:val="00990F22"/>
    <w:rsid w:val="0099115A"/>
    <w:rsid w:val="009926D8"/>
    <w:rsid w:val="00996592"/>
    <w:rsid w:val="009A698E"/>
    <w:rsid w:val="009B47A7"/>
    <w:rsid w:val="009B712C"/>
    <w:rsid w:val="009B7147"/>
    <w:rsid w:val="009C293B"/>
    <w:rsid w:val="009C31A7"/>
    <w:rsid w:val="009C470D"/>
    <w:rsid w:val="009D2DB7"/>
    <w:rsid w:val="009D3E4A"/>
    <w:rsid w:val="009E2A29"/>
    <w:rsid w:val="009E3FE9"/>
    <w:rsid w:val="009E4A49"/>
    <w:rsid w:val="009E5084"/>
    <w:rsid w:val="009E588E"/>
    <w:rsid w:val="009F3A49"/>
    <w:rsid w:val="009F7DE0"/>
    <w:rsid w:val="00A03B26"/>
    <w:rsid w:val="00A03D2C"/>
    <w:rsid w:val="00A05625"/>
    <w:rsid w:val="00A12ECC"/>
    <w:rsid w:val="00A14F77"/>
    <w:rsid w:val="00A2290D"/>
    <w:rsid w:val="00A25C8C"/>
    <w:rsid w:val="00A3387A"/>
    <w:rsid w:val="00A353AA"/>
    <w:rsid w:val="00A35E78"/>
    <w:rsid w:val="00A3778D"/>
    <w:rsid w:val="00A37B8F"/>
    <w:rsid w:val="00A4080F"/>
    <w:rsid w:val="00A41B2A"/>
    <w:rsid w:val="00A43917"/>
    <w:rsid w:val="00A5013D"/>
    <w:rsid w:val="00A51309"/>
    <w:rsid w:val="00A5584A"/>
    <w:rsid w:val="00A63C71"/>
    <w:rsid w:val="00A642E0"/>
    <w:rsid w:val="00A65207"/>
    <w:rsid w:val="00A65F7C"/>
    <w:rsid w:val="00A70B54"/>
    <w:rsid w:val="00A7276F"/>
    <w:rsid w:val="00A72C61"/>
    <w:rsid w:val="00A73D17"/>
    <w:rsid w:val="00A77436"/>
    <w:rsid w:val="00A81493"/>
    <w:rsid w:val="00A829FE"/>
    <w:rsid w:val="00A82E5D"/>
    <w:rsid w:val="00A842D5"/>
    <w:rsid w:val="00A84702"/>
    <w:rsid w:val="00A847E5"/>
    <w:rsid w:val="00A921CF"/>
    <w:rsid w:val="00A924BF"/>
    <w:rsid w:val="00A92EF4"/>
    <w:rsid w:val="00A9526F"/>
    <w:rsid w:val="00A9722C"/>
    <w:rsid w:val="00AA3A32"/>
    <w:rsid w:val="00AA3D66"/>
    <w:rsid w:val="00AA52A3"/>
    <w:rsid w:val="00AA6AC6"/>
    <w:rsid w:val="00AB06F6"/>
    <w:rsid w:val="00AB6011"/>
    <w:rsid w:val="00AB68C4"/>
    <w:rsid w:val="00AC004E"/>
    <w:rsid w:val="00AC08F8"/>
    <w:rsid w:val="00AC1AD6"/>
    <w:rsid w:val="00AC2E2D"/>
    <w:rsid w:val="00AC4708"/>
    <w:rsid w:val="00AC63CA"/>
    <w:rsid w:val="00AD0323"/>
    <w:rsid w:val="00AD19CB"/>
    <w:rsid w:val="00AD61A1"/>
    <w:rsid w:val="00AE1AF7"/>
    <w:rsid w:val="00AE30A7"/>
    <w:rsid w:val="00AF1215"/>
    <w:rsid w:val="00AF531B"/>
    <w:rsid w:val="00AF53A3"/>
    <w:rsid w:val="00AF7EC7"/>
    <w:rsid w:val="00B00BCE"/>
    <w:rsid w:val="00B01724"/>
    <w:rsid w:val="00B02F4A"/>
    <w:rsid w:val="00B10F44"/>
    <w:rsid w:val="00B14347"/>
    <w:rsid w:val="00B148A6"/>
    <w:rsid w:val="00B21D1A"/>
    <w:rsid w:val="00B2282E"/>
    <w:rsid w:val="00B24286"/>
    <w:rsid w:val="00B24AC1"/>
    <w:rsid w:val="00B26109"/>
    <w:rsid w:val="00B37179"/>
    <w:rsid w:val="00B40262"/>
    <w:rsid w:val="00B4672F"/>
    <w:rsid w:val="00B47DE8"/>
    <w:rsid w:val="00B52703"/>
    <w:rsid w:val="00B612E5"/>
    <w:rsid w:val="00B62EAF"/>
    <w:rsid w:val="00B63FCE"/>
    <w:rsid w:val="00B668D6"/>
    <w:rsid w:val="00B702DB"/>
    <w:rsid w:val="00B73B09"/>
    <w:rsid w:val="00B7752B"/>
    <w:rsid w:val="00B81894"/>
    <w:rsid w:val="00B860AF"/>
    <w:rsid w:val="00B87D99"/>
    <w:rsid w:val="00B87F2C"/>
    <w:rsid w:val="00B9230D"/>
    <w:rsid w:val="00B92B73"/>
    <w:rsid w:val="00BA185D"/>
    <w:rsid w:val="00BA6D98"/>
    <w:rsid w:val="00BB079A"/>
    <w:rsid w:val="00BB345F"/>
    <w:rsid w:val="00BB4EDC"/>
    <w:rsid w:val="00BB74FB"/>
    <w:rsid w:val="00BC1D01"/>
    <w:rsid w:val="00BC485E"/>
    <w:rsid w:val="00BD5A6C"/>
    <w:rsid w:val="00BD7688"/>
    <w:rsid w:val="00BE0C02"/>
    <w:rsid w:val="00BE5B87"/>
    <w:rsid w:val="00BF596D"/>
    <w:rsid w:val="00BF6E63"/>
    <w:rsid w:val="00BF751E"/>
    <w:rsid w:val="00C00D47"/>
    <w:rsid w:val="00C0202A"/>
    <w:rsid w:val="00C02BD4"/>
    <w:rsid w:val="00C03AEA"/>
    <w:rsid w:val="00C0411F"/>
    <w:rsid w:val="00C12E6C"/>
    <w:rsid w:val="00C16E14"/>
    <w:rsid w:val="00C20A0B"/>
    <w:rsid w:val="00C215C4"/>
    <w:rsid w:val="00C221BB"/>
    <w:rsid w:val="00C23A96"/>
    <w:rsid w:val="00C240E9"/>
    <w:rsid w:val="00C2461C"/>
    <w:rsid w:val="00C421FD"/>
    <w:rsid w:val="00C42C60"/>
    <w:rsid w:val="00C441CF"/>
    <w:rsid w:val="00C53E8E"/>
    <w:rsid w:val="00C56810"/>
    <w:rsid w:val="00C61061"/>
    <w:rsid w:val="00C67E18"/>
    <w:rsid w:val="00C70019"/>
    <w:rsid w:val="00C70278"/>
    <w:rsid w:val="00C713C5"/>
    <w:rsid w:val="00C74C68"/>
    <w:rsid w:val="00C833C6"/>
    <w:rsid w:val="00C83B49"/>
    <w:rsid w:val="00C84E8D"/>
    <w:rsid w:val="00C9173D"/>
    <w:rsid w:val="00C930D6"/>
    <w:rsid w:val="00C960BA"/>
    <w:rsid w:val="00C97AE9"/>
    <w:rsid w:val="00CA4972"/>
    <w:rsid w:val="00CA6E86"/>
    <w:rsid w:val="00CB1E09"/>
    <w:rsid w:val="00CB1F9A"/>
    <w:rsid w:val="00CB6EC1"/>
    <w:rsid w:val="00CC1C81"/>
    <w:rsid w:val="00CC2C32"/>
    <w:rsid w:val="00CC3A1B"/>
    <w:rsid w:val="00CC48B2"/>
    <w:rsid w:val="00CC5CE4"/>
    <w:rsid w:val="00CD10C6"/>
    <w:rsid w:val="00CD528D"/>
    <w:rsid w:val="00CD6550"/>
    <w:rsid w:val="00CD6ACC"/>
    <w:rsid w:val="00CE0153"/>
    <w:rsid w:val="00CE042D"/>
    <w:rsid w:val="00CE0B31"/>
    <w:rsid w:val="00CE2BCD"/>
    <w:rsid w:val="00CF1C2F"/>
    <w:rsid w:val="00CF1F97"/>
    <w:rsid w:val="00CF560C"/>
    <w:rsid w:val="00D0038C"/>
    <w:rsid w:val="00D02C56"/>
    <w:rsid w:val="00D033E1"/>
    <w:rsid w:val="00D037F0"/>
    <w:rsid w:val="00D04CE6"/>
    <w:rsid w:val="00D11584"/>
    <w:rsid w:val="00D13738"/>
    <w:rsid w:val="00D14152"/>
    <w:rsid w:val="00D1441E"/>
    <w:rsid w:val="00D15F1B"/>
    <w:rsid w:val="00D16061"/>
    <w:rsid w:val="00D1666E"/>
    <w:rsid w:val="00D21289"/>
    <w:rsid w:val="00D248B4"/>
    <w:rsid w:val="00D311E0"/>
    <w:rsid w:val="00D31D73"/>
    <w:rsid w:val="00D33E6D"/>
    <w:rsid w:val="00D36C5C"/>
    <w:rsid w:val="00D51738"/>
    <w:rsid w:val="00D52FDB"/>
    <w:rsid w:val="00D53086"/>
    <w:rsid w:val="00D53C08"/>
    <w:rsid w:val="00D53C39"/>
    <w:rsid w:val="00D5413D"/>
    <w:rsid w:val="00D55B24"/>
    <w:rsid w:val="00D57BA3"/>
    <w:rsid w:val="00D604B2"/>
    <w:rsid w:val="00D65415"/>
    <w:rsid w:val="00D70A58"/>
    <w:rsid w:val="00D70AA4"/>
    <w:rsid w:val="00D74F23"/>
    <w:rsid w:val="00D83613"/>
    <w:rsid w:val="00D863D1"/>
    <w:rsid w:val="00D92FAF"/>
    <w:rsid w:val="00D9335F"/>
    <w:rsid w:val="00D9414F"/>
    <w:rsid w:val="00D95EDE"/>
    <w:rsid w:val="00D96129"/>
    <w:rsid w:val="00D96707"/>
    <w:rsid w:val="00DA0C8B"/>
    <w:rsid w:val="00DA0CA9"/>
    <w:rsid w:val="00DA47F7"/>
    <w:rsid w:val="00DA655B"/>
    <w:rsid w:val="00DA6D32"/>
    <w:rsid w:val="00DA7BD6"/>
    <w:rsid w:val="00DB4D7C"/>
    <w:rsid w:val="00DB59F4"/>
    <w:rsid w:val="00DB78AD"/>
    <w:rsid w:val="00DC2D47"/>
    <w:rsid w:val="00DC7AF9"/>
    <w:rsid w:val="00DD4A4B"/>
    <w:rsid w:val="00DD52AF"/>
    <w:rsid w:val="00DD73D7"/>
    <w:rsid w:val="00DE04BA"/>
    <w:rsid w:val="00DE5E39"/>
    <w:rsid w:val="00DE754A"/>
    <w:rsid w:val="00DF1224"/>
    <w:rsid w:val="00DF3608"/>
    <w:rsid w:val="00DF443F"/>
    <w:rsid w:val="00DF4DB7"/>
    <w:rsid w:val="00E0045C"/>
    <w:rsid w:val="00E0143C"/>
    <w:rsid w:val="00E015C1"/>
    <w:rsid w:val="00E047C3"/>
    <w:rsid w:val="00E07D6B"/>
    <w:rsid w:val="00E105C5"/>
    <w:rsid w:val="00E144B5"/>
    <w:rsid w:val="00E1476B"/>
    <w:rsid w:val="00E1548C"/>
    <w:rsid w:val="00E177D8"/>
    <w:rsid w:val="00E24C26"/>
    <w:rsid w:val="00E3067D"/>
    <w:rsid w:val="00E34703"/>
    <w:rsid w:val="00E366F9"/>
    <w:rsid w:val="00E4264C"/>
    <w:rsid w:val="00E42C35"/>
    <w:rsid w:val="00E42F8B"/>
    <w:rsid w:val="00E45638"/>
    <w:rsid w:val="00E46BCA"/>
    <w:rsid w:val="00E475F0"/>
    <w:rsid w:val="00E507C8"/>
    <w:rsid w:val="00E51054"/>
    <w:rsid w:val="00E5130A"/>
    <w:rsid w:val="00E5600B"/>
    <w:rsid w:val="00E61FB4"/>
    <w:rsid w:val="00E63F64"/>
    <w:rsid w:val="00E64569"/>
    <w:rsid w:val="00E66FCD"/>
    <w:rsid w:val="00E734CE"/>
    <w:rsid w:val="00E748B2"/>
    <w:rsid w:val="00E815B4"/>
    <w:rsid w:val="00E861FF"/>
    <w:rsid w:val="00E86F1D"/>
    <w:rsid w:val="00E910BB"/>
    <w:rsid w:val="00E92F41"/>
    <w:rsid w:val="00E94CE5"/>
    <w:rsid w:val="00E95474"/>
    <w:rsid w:val="00E96AA7"/>
    <w:rsid w:val="00E96ECD"/>
    <w:rsid w:val="00EA08D8"/>
    <w:rsid w:val="00EA1293"/>
    <w:rsid w:val="00EA1C37"/>
    <w:rsid w:val="00EA22E2"/>
    <w:rsid w:val="00EA7449"/>
    <w:rsid w:val="00EB2007"/>
    <w:rsid w:val="00EB4D34"/>
    <w:rsid w:val="00EC0A44"/>
    <w:rsid w:val="00EC1956"/>
    <w:rsid w:val="00EC1FF9"/>
    <w:rsid w:val="00EC36C5"/>
    <w:rsid w:val="00EC78B5"/>
    <w:rsid w:val="00ED32F8"/>
    <w:rsid w:val="00ED3CEC"/>
    <w:rsid w:val="00ED5998"/>
    <w:rsid w:val="00EE1354"/>
    <w:rsid w:val="00EE39C1"/>
    <w:rsid w:val="00EE64FD"/>
    <w:rsid w:val="00EF3DEA"/>
    <w:rsid w:val="00EF3E6B"/>
    <w:rsid w:val="00EF741D"/>
    <w:rsid w:val="00F12671"/>
    <w:rsid w:val="00F12AFD"/>
    <w:rsid w:val="00F14DAB"/>
    <w:rsid w:val="00F156AD"/>
    <w:rsid w:val="00F23FE4"/>
    <w:rsid w:val="00F261E5"/>
    <w:rsid w:val="00F26EA5"/>
    <w:rsid w:val="00F3385F"/>
    <w:rsid w:val="00F376BE"/>
    <w:rsid w:val="00F41085"/>
    <w:rsid w:val="00F475D6"/>
    <w:rsid w:val="00F51800"/>
    <w:rsid w:val="00F55E9E"/>
    <w:rsid w:val="00F56CC5"/>
    <w:rsid w:val="00F5752A"/>
    <w:rsid w:val="00F57FF7"/>
    <w:rsid w:val="00F628DA"/>
    <w:rsid w:val="00F638C8"/>
    <w:rsid w:val="00F72C97"/>
    <w:rsid w:val="00F738B8"/>
    <w:rsid w:val="00F75EFE"/>
    <w:rsid w:val="00F80299"/>
    <w:rsid w:val="00F871B4"/>
    <w:rsid w:val="00F87924"/>
    <w:rsid w:val="00F9027A"/>
    <w:rsid w:val="00FA1C18"/>
    <w:rsid w:val="00FA682D"/>
    <w:rsid w:val="00FB22DF"/>
    <w:rsid w:val="00FB28F5"/>
    <w:rsid w:val="00FB316B"/>
    <w:rsid w:val="00FB3BC2"/>
    <w:rsid w:val="00FB5185"/>
    <w:rsid w:val="00FC2DB4"/>
    <w:rsid w:val="00FC44C0"/>
    <w:rsid w:val="00FC5610"/>
    <w:rsid w:val="00FD119E"/>
    <w:rsid w:val="00FD220A"/>
    <w:rsid w:val="00FD2EBF"/>
    <w:rsid w:val="00FD4AC2"/>
    <w:rsid w:val="00FE1917"/>
    <w:rsid w:val="00FE3C93"/>
    <w:rsid w:val="00FE4CDF"/>
    <w:rsid w:val="00FE55F6"/>
    <w:rsid w:val="00FE79DB"/>
    <w:rsid w:val="00FF530D"/>
    <w:rsid w:val="00FF6D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36158"/>
  <w15:chartTrackingRefBased/>
  <w15:docId w15:val="{C3702628-1FBE-452F-9419-497EE5F0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C3"/>
    <w:pPr>
      <w:spacing w:after="160" w:line="259" w:lineRule="auto"/>
    </w:pPr>
    <w:rPr>
      <w:sz w:val="22"/>
      <w:szCs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8B2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Tipodeletrapredefinidodopargrafo"/>
    <w:rsid w:val="008B2BC3"/>
  </w:style>
  <w:style w:type="character" w:customStyle="1" w:styleId="eop">
    <w:name w:val="eop"/>
    <w:basedOn w:val="Tipodeletrapredefinidodopargrafo"/>
    <w:rsid w:val="008B2BC3"/>
  </w:style>
  <w:style w:type="character" w:styleId="Refdecomentrio">
    <w:name w:val="annotation reference"/>
    <w:basedOn w:val="Tipodeletrapredefinidodopargrafo"/>
    <w:uiPriority w:val="99"/>
    <w:unhideWhenUsed/>
    <w:qFormat/>
    <w:rsid w:val="008B2BC3"/>
    <w:rPr>
      <w:sz w:val="16"/>
      <w:szCs w:val="16"/>
    </w:rPr>
  </w:style>
  <w:style w:type="paragraph" w:styleId="Textodecomentrio">
    <w:name w:val="annotation text"/>
    <w:basedOn w:val="Normal"/>
    <w:link w:val="TextodecomentrioCarter"/>
    <w:uiPriority w:val="99"/>
    <w:unhideWhenUsed/>
    <w:qFormat/>
    <w:rsid w:val="008B2BC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qFormat/>
    <w:rsid w:val="008B2BC3"/>
    <w:rPr>
      <w:rFonts w:eastAsiaTheme="minorEastAsia"/>
      <w:sz w:val="20"/>
      <w:szCs w:val="20"/>
      <w:lang w:val="en-GB"/>
    </w:rPr>
  </w:style>
  <w:style w:type="character" w:styleId="Hiperligao">
    <w:name w:val="Hyperlink"/>
    <w:basedOn w:val="Tipodeletrapredefinidodopargrafo"/>
    <w:uiPriority w:val="99"/>
    <w:unhideWhenUsed/>
    <w:rsid w:val="008B2BC3"/>
    <w:rPr>
      <w:color w:val="0563C1" w:themeColor="hyperlink"/>
      <w:u w:val="single"/>
    </w:rPr>
  </w:style>
  <w:style w:type="character" w:customStyle="1" w:styleId="UnresolvedMention1">
    <w:name w:val="Unresolved Mention1"/>
    <w:basedOn w:val="Tipodeletrapredefinidodopargrafo"/>
    <w:uiPriority w:val="99"/>
    <w:semiHidden/>
    <w:unhideWhenUsed/>
    <w:rsid w:val="00941346"/>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BA185D"/>
    <w:rPr>
      <w:b/>
      <w:bCs/>
    </w:rPr>
  </w:style>
  <w:style w:type="character" w:customStyle="1" w:styleId="AssuntodecomentrioCarter">
    <w:name w:val="Assunto de comentário Caráter"/>
    <w:basedOn w:val="TextodecomentrioCarter"/>
    <w:link w:val="Assuntodecomentrio"/>
    <w:uiPriority w:val="99"/>
    <w:semiHidden/>
    <w:rsid w:val="00BA185D"/>
    <w:rPr>
      <w:rFonts w:eastAsiaTheme="minorEastAsia"/>
      <w:b/>
      <w:bCs/>
      <w:sz w:val="20"/>
      <w:szCs w:val="20"/>
      <w:lang w:val="en-GB"/>
    </w:rPr>
  </w:style>
  <w:style w:type="paragraph" w:styleId="Textodebalo">
    <w:name w:val="Balloon Text"/>
    <w:basedOn w:val="Normal"/>
    <w:link w:val="TextodebaloCarter"/>
    <w:uiPriority w:val="99"/>
    <w:semiHidden/>
    <w:unhideWhenUsed/>
    <w:rsid w:val="0061753A"/>
    <w:pPr>
      <w:spacing w:after="0" w:line="240" w:lineRule="auto"/>
    </w:pPr>
    <w:rPr>
      <w:rFonts w:asciiTheme="majorHAnsi" w:eastAsiaTheme="majorEastAsia" w:hAnsiTheme="majorHAnsi" w:cstheme="majorBidi"/>
      <w:sz w:val="18"/>
      <w:szCs w:val="18"/>
    </w:rPr>
  </w:style>
  <w:style w:type="character" w:customStyle="1" w:styleId="TextodebaloCarter">
    <w:name w:val="Texto de balão Caráter"/>
    <w:basedOn w:val="Tipodeletrapredefinidodopargrafo"/>
    <w:link w:val="Textodebalo"/>
    <w:uiPriority w:val="99"/>
    <w:semiHidden/>
    <w:rsid w:val="0061753A"/>
    <w:rPr>
      <w:rFonts w:asciiTheme="majorHAnsi" w:eastAsiaTheme="majorEastAsia" w:hAnsiTheme="majorHAnsi" w:cstheme="majorBidi"/>
      <w:sz w:val="18"/>
      <w:szCs w:val="18"/>
      <w:lang w:val="en-GB"/>
    </w:rPr>
  </w:style>
  <w:style w:type="paragraph" w:styleId="Cabealho">
    <w:name w:val="header"/>
    <w:basedOn w:val="Normal"/>
    <w:link w:val="CabealhoCarter"/>
    <w:uiPriority w:val="99"/>
    <w:unhideWhenUsed/>
    <w:rsid w:val="00684F7C"/>
    <w:pPr>
      <w:tabs>
        <w:tab w:val="center" w:pos="4513"/>
        <w:tab w:val="right" w:pos="9026"/>
      </w:tabs>
      <w:snapToGrid w:val="0"/>
    </w:pPr>
  </w:style>
  <w:style w:type="character" w:customStyle="1" w:styleId="CabealhoCarter">
    <w:name w:val="Cabeçalho Caráter"/>
    <w:basedOn w:val="Tipodeletrapredefinidodopargrafo"/>
    <w:link w:val="Cabealho"/>
    <w:uiPriority w:val="99"/>
    <w:rsid w:val="00684F7C"/>
    <w:rPr>
      <w:sz w:val="22"/>
      <w:szCs w:val="22"/>
      <w:lang w:val="en-GB"/>
    </w:rPr>
  </w:style>
  <w:style w:type="paragraph" w:styleId="Rodap">
    <w:name w:val="footer"/>
    <w:basedOn w:val="Normal"/>
    <w:link w:val="RodapCarter"/>
    <w:uiPriority w:val="99"/>
    <w:unhideWhenUsed/>
    <w:rsid w:val="00684F7C"/>
    <w:pPr>
      <w:tabs>
        <w:tab w:val="center" w:pos="4513"/>
        <w:tab w:val="right" w:pos="9026"/>
      </w:tabs>
      <w:snapToGrid w:val="0"/>
    </w:pPr>
  </w:style>
  <w:style w:type="character" w:customStyle="1" w:styleId="RodapCarter">
    <w:name w:val="Rodapé Caráter"/>
    <w:basedOn w:val="Tipodeletrapredefinidodopargrafo"/>
    <w:link w:val="Rodap"/>
    <w:uiPriority w:val="99"/>
    <w:rsid w:val="00684F7C"/>
    <w:rPr>
      <w:sz w:val="22"/>
      <w:szCs w:val="22"/>
      <w:lang w:val="en-GB"/>
    </w:rPr>
  </w:style>
  <w:style w:type="character" w:styleId="nfase">
    <w:name w:val="Emphasis"/>
    <w:basedOn w:val="Tipodeletrapredefinidodopargrafo"/>
    <w:uiPriority w:val="20"/>
    <w:qFormat/>
    <w:rsid w:val="00130493"/>
    <w:rPr>
      <w:i/>
      <w:iCs/>
    </w:rPr>
  </w:style>
  <w:style w:type="paragraph" w:styleId="Textodenotadefim">
    <w:name w:val="endnote text"/>
    <w:basedOn w:val="Normal"/>
    <w:link w:val="TextodenotadefimCarter"/>
    <w:uiPriority w:val="99"/>
    <w:semiHidden/>
    <w:unhideWhenUsed/>
    <w:rsid w:val="000B2F7A"/>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0B2F7A"/>
    <w:rPr>
      <w:sz w:val="20"/>
      <w:szCs w:val="20"/>
      <w:lang w:val="en-GB"/>
    </w:rPr>
  </w:style>
  <w:style w:type="character" w:styleId="Refdenotadefim">
    <w:name w:val="endnote reference"/>
    <w:basedOn w:val="Tipodeletrapredefinidodopargrafo"/>
    <w:uiPriority w:val="99"/>
    <w:semiHidden/>
    <w:unhideWhenUsed/>
    <w:rsid w:val="000B2F7A"/>
    <w:rPr>
      <w:vertAlign w:val="superscript"/>
    </w:rPr>
  </w:style>
  <w:style w:type="paragraph" w:styleId="Reviso">
    <w:name w:val="Revision"/>
    <w:hidden/>
    <w:uiPriority w:val="99"/>
    <w:semiHidden/>
    <w:rsid w:val="00FE79DB"/>
    <w:rPr>
      <w:sz w:val="22"/>
      <w:szCs w:val="22"/>
      <w:lang w:val="en-GB"/>
    </w:rPr>
  </w:style>
  <w:style w:type="paragraph" w:styleId="Textodenotaderodap">
    <w:name w:val="footnote text"/>
    <w:basedOn w:val="Normal"/>
    <w:link w:val="TextodenotaderodapCarter"/>
    <w:uiPriority w:val="99"/>
    <w:semiHidden/>
    <w:unhideWhenUsed/>
    <w:rsid w:val="007A2242"/>
    <w:pPr>
      <w:snapToGrid w:val="0"/>
    </w:pPr>
  </w:style>
  <w:style w:type="character" w:customStyle="1" w:styleId="TextodenotaderodapCarter">
    <w:name w:val="Texto de nota de rodapé Caráter"/>
    <w:basedOn w:val="Tipodeletrapredefinidodopargrafo"/>
    <w:link w:val="Textodenotaderodap"/>
    <w:uiPriority w:val="99"/>
    <w:semiHidden/>
    <w:rsid w:val="007A2242"/>
    <w:rPr>
      <w:sz w:val="22"/>
      <w:szCs w:val="22"/>
      <w:lang w:val="en-GB"/>
    </w:rPr>
  </w:style>
  <w:style w:type="character" w:styleId="Refdenotaderodap">
    <w:name w:val="footnote reference"/>
    <w:basedOn w:val="Tipodeletrapredefinidodopargrafo"/>
    <w:uiPriority w:val="99"/>
    <w:semiHidden/>
    <w:unhideWhenUsed/>
    <w:rsid w:val="007A2242"/>
    <w:rPr>
      <w:vertAlign w:val="superscript"/>
    </w:rPr>
  </w:style>
  <w:style w:type="paragraph" w:styleId="NormalWeb">
    <w:name w:val="Normal (Web)"/>
    <w:basedOn w:val="Normal"/>
    <w:uiPriority w:val="99"/>
    <w:semiHidden/>
    <w:unhideWhenUsed/>
    <w:rsid w:val="00AD19CB"/>
    <w:pPr>
      <w:spacing w:before="100" w:beforeAutospacing="1" w:after="100" w:afterAutospacing="1" w:line="240" w:lineRule="auto"/>
    </w:pPr>
    <w:rPr>
      <w:rFonts w:ascii="Gulim" w:eastAsia="Gulim" w:hAnsi="Gulim" w:cs="Gulim"/>
      <w:sz w:val="24"/>
      <w:szCs w:val="24"/>
      <w:lang w:val="en-US" w:eastAsia="ko-KR"/>
    </w:rPr>
  </w:style>
  <w:style w:type="character" w:customStyle="1" w:styleId="Mention1">
    <w:name w:val="Mention1"/>
    <w:basedOn w:val="Tipodeletrapredefinidodopargrafo"/>
    <w:uiPriority w:val="99"/>
    <w:unhideWhenUsed/>
    <w:rsid w:val="00D92FAF"/>
    <w:rPr>
      <w:color w:val="2B579A"/>
      <w:shd w:val="clear" w:color="auto" w:fill="E1DFDD"/>
    </w:rPr>
  </w:style>
  <w:style w:type="character" w:styleId="Hiperligaovisitada">
    <w:name w:val="FollowedHyperlink"/>
    <w:basedOn w:val="Tipodeletrapredefinidodopargrafo"/>
    <w:uiPriority w:val="99"/>
    <w:semiHidden/>
    <w:unhideWhenUsed/>
    <w:rsid w:val="009E3FE9"/>
    <w:rPr>
      <w:color w:val="954F72" w:themeColor="followedHyperlink"/>
      <w:u w:val="single"/>
    </w:rPr>
  </w:style>
  <w:style w:type="paragraph" w:styleId="PargrafodaLista">
    <w:name w:val="List Paragraph"/>
    <w:basedOn w:val="Normal"/>
    <w:uiPriority w:val="34"/>
    <w:qFormat/>
    <w:rsid w:val="008B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5920">
      <w:bodyDiv w:val="1"/>
      <w:marLeft w:val="0"/>
      <w:marRight w:val="0"/>
      <w:marTop w:val="0"/>
      <w:marBottom w:val="0"/>
      <w:divBdr>
        <w:top w:val="none" w:sz="0" w:space="0" w:color="auto"/>
        <w:left w:val="none" w:sz="0" w:space="0" w:color="auto"/>
        <w:bottom w:val="none" w:sz="0" w:space="0" w:color="auto"/>
        <w:right w:val="none" w:sz="0" w:space="0" w:color="auto"/>
      </w:divBdr>
    </w:div>
    <w:div w:id="223030568">
      <w:bodyDiv w:val="1"/>
      <w:marLeft w:val="0"/>
      <w:marRight w:val="0"/>
      <w:marTop w:val="0"/>
      <w:marBottom w:val="0"/>
      <w:divBdr>
        <w:top w:val="none" w:sz="0" w:space="0" w:color="auto"/>
        <w:left w:val="none" w:sz="0" w:space="0" w:color="auto"/>
        <w:bottom w:val="none" w:sz="0" w:space="0" w:color="auto"/>
        <w:right w:val="none" w:sz="0" w:space="0" w:color="auto"/>
      </w:divBdr>
    </w:div>
    <w:div w:id="306672503">
      <w:bodyDiv w:val="1"/>
      <w:marLeft w:val="0"/>
      <w:marRight w:val="0"/>
      <w:marTop w:val="0"/>
      <w:marBottom w:val="0"/>
      <w:divBdr>
        <w:top w:val="none" w:sz="0" w:space="0" w:color="auto"/>
        <w:left w:val="none" w:sz="0" w:space="0" w:color="auto"/>
        <w:bottom w:val="none" w:sz="0" w:space="0" w:color="auto"/>
        <w:right w:val="none" w:sz="0" w:space="0" w:color="auto"/>
      </w:divBdr>
    </w:div>
    <w:div w:id="476727650">
      <w:bodyDiv w:val="1"/>
      <w:marLeft w:val="0"/>
      <w:marRight w:val="0"/>
      <w:marTop w:val="0"/>
      <w:marBottom w:val="0"/>
      <w:divBdr>
        <w:top w:val="none" w:sz="0" w:space="0" w:color="auto"/>
        <w:left w:val="none" w:sz="0" w:space="0" w:color="auto"/>
        <w:bottom w:val="none" w:sz="0" w:space="0" w:color="auto"/>
        <w:right w:val="none" w:sz="0" w:space="0" w:color="auto"/>
      </w:divBdr>
    </w:div>
    <w:div w:id="642806501">
      <w:bodyDiv w:val="1"/>
      <w:marLeft w:val="0"/>
      <w:marRight w:val="0"/>
      <w:marTop w:val="0"/>
      <w:marBottom w:val="0"/>
      <w:divBdr>
        <w:top w:val="none" w:sz="0" w:space="0" w:color="auto"/>
        <w:left w:val="none" w:sz="0" w:space="0" w:color="auto"/>
        <w:bottom w:val="none" w:sz="0" w:space="0" w:color="auto"/>
        <w:right w:val="none" w:sz="0" w:space="0" w:color="auto"/>
      </w:divBdr>
    </w:div>
    <w:div w:id="666127809">
      <w:bodyDiv w:val="1"/>
      <w:marLeft w:val="0"/>
      <w:marRight w:val="0"/>
      <w:marTop w:val="0"/>
      <w:marBottom w:val="0"/>
      <w:divBdr>
        <w:top w:val="none" w:sz="0" w:space="0" w:color="auto"/>
        <w:left w:val="none" w:sz="0" w:space="0" w:color="auto"/>
        <w:bottom w:val="none" w:sz="0" w:space="0" w:color="auto"/>
        <w:right w:val="none" w:sz="0" w:space="0" w:color="auto"/>
      </w:divBdr>
    </w:div>
    <w:div w:id="681929135">
      <w:bodyDiv w:val="1"/>
      <w:marLeft w:val="0"/>
      <w:marRight w:val="0"/>
      <w:marTop w:val="0"/>
      <w:marBottom w:val="0"/>
      <w:divBdr>
        <w:top w:val="none" w:sz="0" w:space="0" w:color="auto"/>
        <w:left w:val="none" w:sz="0" w:space="0" w:color="auto"/>
        <w:bottom w:val="none" w:sz="0" w:space="0" w:color="auto"/>
        <w:right w:val="none" w:sz="0" w:space="0" w:color="auto"/>
      </w:divBdr>
    </w:div>
    <w:div w:id="1122959425">
      <w:bodyDiv w:val="1"/>
      <w:marLeft w:val="0"/>
      <w:marRight w:val="0"/>
      <w:marTop w:val="0"/>
      <w:marBottom w:val="0"/>
      <w:divBdr>
        <w:top w:val="none" w:sz="0" w:space="0" w:color="auto"/>
        <w:left w:val="none" w:sz="0" w:space="0" w:color="auto"/>
        <w:bottom w:val="none" w:sz="0" w:space="0" w:color="auto"/>
        <w:right w:val="none" w:sz="0" w:space="0" w:color="auto"/>
      </w:divBdr>
    </w:div>
    <w:div w:id="1243874218">
      <w:bodyDiv w:val="1"/>
      <w:marLeft w:val="0"/>
      <w:marRight w:val="0"/>
      <w:marTop w:val="0"/>
      <w:marBottom w:val="0"/>
      <w:divBdr>
        <w:top w:val="none" w:sz="0" w:space="0" w:color="auto"/>
        <w:left w:val="none" w:sz="0" w:space="0" w:color="auto"/>
        <w:bottom w:val="none" w:sz="0" w:space="0" w:color="auto"/>
        <w:right w:val="none" w:sz="0" w:space="0" w:color="auto"/>
      </w:divBdr>
    </w:div>
    <w:div w:id="1246840096">
      <w:bodyDiv w:val="1"/>
      <w:marLeft w:val="0"/>
      <w:marRight w:val="0"/>
      <w:marTop w:val="0"/>
      <w:marBottom w:val="0"/>
      <w:divBdr>
        <w:top w:val="none" w:sz="0" w:space="0" w:color="auto"/>
        <w:left w:val="none" w:sz="0" w:space="0" w:color="auto"/>
        <w:bottom w:val="none" w:sz="0" w:space="0" w:color="auto"/>
        <w:right w:val="none" w:sz="0" w:space="0" w:color="auto"/>
      </w:divBdr>
    </w:div>
    <w:div w:id="1308439712">
      <w:bodyDiv w:val="1"/>
      <w:marLeft w:val="0"/>
      <w:marRight w:val="0"/>
      <w:marTop w:val="0"/>
      <w:marBottom w:val="0"/>
      <w:divBdr>
        <w:top w:val="none" w:sz="0" w:space="0" w:color="auto"/>
        <w:left w:val="none" w:sz="0" w:space="0" w:color="auto"/>
        <w:bottom w:val="none" w:sz="0" w:space="0" w:color="auto"/>
        <w:right w:val="none" w:sz="0" w:space="0" w:color="auto"/>
      </w:divBdr>
    </w:div>
    <w:div w:id="1442526789">
      <w:bodyDiv w:val="1"/>
      <w:marLeft w:val="0"/>
      <w:marRight w:val="0"/>
      <w:marTop w:val="0"/>
      <w:marBottom w:val="0"/>
      <w:divBdr>
        <w:top w:val="none" w:sz="0" w:space="0" w:color="auto"/>
        <w:left w:val="none" w:sz="0" w:space="0" w:color="auto"/>
        <w:bottom w:val="none" w:sz="0" w:space="0" w:color="auto"/>
        <w:right w:val="none" w:sz="0" w:space="0" w:color="auto"/>
      </w:divBdr>
      <w:divsChild>
        <w:div w:id="830676752">
          <w:marLeft w:val="0"/>
          <w:marRight w:val="0"/>
          <w:marTop w:val="0"/>
          <w:marBottom w:val="0"/>
          <w:divBdr>
            <w:top w:val="none" w:sz="0" w:space="0" w:color="auto"/>
            <w:left w:val="none" w:sz="0" w:space="0" w:color="auto"/>
            <w:bottom w:val="none" w:sz="0" w:space="0" w:color="auto"/>
            <w:right w:val="none" w:sz="0" w:space="0" w:color="auto"/>
          </w:divBdr>
        </w:div>
        <w:div w:id="1135755454">
          <w:marLeft w:val="0"/>
          <w:marRight w:val="0"/>
          <w:marTop w:val="0"/>
          <w:marBottom w:val="0"/>
          <w:divBdr>
            <w:top w:val="none" w:sz="0" w:space="0" w:color="auto"/>
            <w:left w:val="none" w:sz="0" w:space="0" w:color="auto"/>
            <w:bottom w:val="none" w:sz="0" w:space="0" w:color="auto"/>
            <w:right w:val="none" w:sz="0" w:space="0" w:color="auto"/>
          </w:divBdr>
        </w:div>
      </w:divsChild>
    </w:div>
    <w:div w:id="1572543596">
      <w:bodyDiv w:val="1"/>
      <w:marLeft w:val="0"/>
      <w:marRight w:val="0"/>
      <w:marTop w:val="0"/>
      <w:marBottom w:val="0"/>
      <w:divBdr>
        <w:top w:val="none" w:sz="0" w:space="0" w:color="auto"/>
        <w:left w:val="none" w:sz="0" w:space="0" w:color="auto"/>
        <w:bottom w:val="none" w:sz="0" w:space="0" w:color="auto"/>
        <w:right w:val="none" w:sz="0" w:space="0" w:color="auto"/>
      </w:divBdr>
    </w:div>
    <w:div w:id="1624456048">
      <w:bodyDiv w:val="1"/>
      <w:marLeft w:val="0"/>
      <w:marRight w:val="0"/>
      <w:marTop w:val="0"/>
      <w:marBottom w:val="0"/>
      <w:divBdr>
        <w:top w:val="none" w:sz="0" w:space="0" w:color="auto"/>
        <w:left w:val="none" w:sz="0" w:space="0" w:color="auto"/>
        <w:bottom w:val="none" w:sz="0" w:space="0" w:color="auto"/>
        <w:right w:val="none" w:sz="0" w:space="0" w:color="auto"/>
      </w:divBdr>
    </w:div>
    <w:div w:id="1786343240">
      <w:bodyDiv w:val="1"/>
      <w:marLeft w:val="0"/>
      <w:marRight w:val="0"/>
      <w:marTop w:val="0"/>
      <w:marBottom w:val="0"/>
      <w:divBdr>
        <w:top w:val="none" w:sz="0" w:space="0" w:color="auto"/>
        <w:left w:val="none" w:sz="0" w:space="0" w:color="auto"/>
        <w:bottom w:val="none" w:sz="0" w:space="0" w:color="auto"/>
        <w:right w:val="none" w:sz="0" w:space="0" w:color="auto"/>
      </w:divBdr>
    </w:div>
    <w:div w:id="1795366491">
      <w:bodyDiv w:val="1"/>
      <w:marLeft w:val="0"/>
      <w:marRight w:val="0"/>
      <w:marTop w:val="0"/>
      <w:marBottom w:val="0"/>
      <w:divBdr>
        <w:top w:val="none" w:sz="0" w:space="0" w:color="auto"/>
        <w:left w:val="none" w:sz="0" w:space="0" w:color="auto"/>
        <w:bottom w:val="none" w:sz="0" w:space="0" w:color="auto"/>
        <w:right w:val="none" w:sz="0" w:space="0" w:color="auto"/>
      </w:divBdr>
    </w:div>
    <w:div w:id="1865942233">
      <w:bodyDiv w:val="1"/>
      <w:marLeft w:val="0"/>
      <w:marRight w:val="0"/>
      <w:marTop w:val="0"/>
      <w:marBottom w:val="0"/>
      <w:divBdr>
        <w:top w:val="none" w:sz="0" w:space="0" w:color="auto"/>
        <w:left w:val="none" w:sz="0" w:space="0" w:color="auto"/>
        <w:bottom w:val="none" w:sz="0" w:space="0" w:color="auto"/>
        <w:right w:val="none" w:sz="0" w:space="0" w:color="auto"/>
      </w:divBdr>
    </w:div>
    <w:div w:id="1913390451">
      <w:bodyDiv w:val="1"/>
      <w:marLeft w:val="0"/>
      <w:marRight w:val="0"/>
      <w:marTop w:val="0"/>
      <w:marBottom w:val="0"/>
      <w:divBdr>
        <w:top w:val="none" w:sz="0" w:space="0" w:color="auto"/>
        <w:left w:val="none" w:sz="0" w:space="0" w:color="auto"/>
        <w:bottom w:val="none" w:sz="0" w:space="0" w:color="auto"/>
        <w:right w:val="none" w:sz="0" w:space="0" w:color="auto"/>
      </w:divBdr>
    </w:div>
    <w:div w:id="1957829664">
      <w:bodyDiv w:val="1"/>
      <w:marLeft w:val="0"/>
      <w:marRight w:val="0"/>
      <w:marTop w:val="0"/>
      <w:marBottom w:val="0"/>
      <w:divBdr>
        <w:top w:val="none" w:sz="0" w:space="0" w:color="auto"/>
        <w:left w:val="none" w:sz="0" w:space="0" w:color="auto"/>
        <w:bottom w:val="none" w:sz="0" w:space="0" w:color="auto"/>
        <w:right w:val="none" w:sz="0" w:space="0" w:color="auto"/>
      </w:divBdr>
    </w:div>
    <w:div w:id="20798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su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samsung.com/galax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sungmobilepres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news.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B5943AA7B0B4B94B10A5721A00675" ma:contentTypeVersion="13" ma:contentTypeDescription="Create a new document." ma:contentTypeScope="" ma:versionID="bc93c6740c21caa5e7464eeeb185a143">
  <xsd:schema xmlns:xsd="http://www.w3.org/2001/XMLSchema" xmlns:xs="http://www.w3.org/2001/XMLSchema" xmlns:p="http://schemas.microsoft.com/office/2006/metadata/properties" xmlns:ns2="0bc5f02f-418c-41c0-bc82-4d79895a5053" xmlns:ns3="24465145-3819-4f3b-96ca-1ab7007f57d2" targetNamespace="http://schemas.microsoft.com/office/2006/metadata/properties" ma:root="true" ma:fieldsID="76fd5f2b1b5ede885cdd6651f64212e4" ns2:_="" ns3:_="">
    <xsd:import namespace="0bc5f02f-418c-41c0-bc82-4d79895a5053"/>
    <xsd:import namespace="24465145-3819-4f3b-96ca-1ab7007f57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5f02f-418c-41c0-bc82-4d79895a50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65145-3819-4f3b-96ca-1ab7007f5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23EF-F1D4-4489-B9F6-701EA04D4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5f02f-418c-41c0-bc82-4d79895a5053"/>
    <ds:schemaRef ds:uri="24465145-3819-4f3b-96ca-1ab7007f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A9C29-793B-4759-AF35-FBA033DD3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8D04F-C071-4B26-955E-7546E1E24669}">
  <ds:schemaRefs>
    <ds:schemaRef ds:uri="http://schemas.microsoft.com/sharepoint/v3/contenttype/forms"/>
  </ds:schemaRefs>
</ds:datastoreItem>
</file>

<file path=customXml/itemProps4.xml><?xml version="1.0" encoding="utf-8"?>
<ds:datastoreItem xmlns:ds="http://schemas.openxmlformats.org/officeDocument/2006/customXml" ds:itemID="{F746EB87-2A30-4309-A1DB-4089ECEA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1418</Words>
  <Characters>7659</Characters>
  <Application>Microsoft Office Word</Application>
  <DocSecurity>0</DocSecurity>
  <Lines>63</Lines>
  <Paragraphs>18</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9059</CharactersWithSpaces>
  <SharedDoc>false</SharedDoc>
  <HLinks>
    <vt:vector size="42" baseType="variant">
      <vt:variant>
        <vt:i4>917533</vt:i4>
      </vt:variant>
      <vt:variant>
        <vt:i4>15</vt:i4>
      </vt:variant>
      <vt:variant>
        <vt:i4>0</vt:i4>
      </vt:variant>
      <vt:variant>
        <vt:i4>5</vt:i4>
      </vt:variant>
      <vt:variant>
        <vt:lpwstr>http://news.samsung.com/</vt:lpwstr>
      </vt:variant>
      <vt:variant>
        <vt:lpwstr/>
      </vt:variant>
      <vt:variant>
        <vt:i4>5898306</vt:i4>
      </vt:variant>
      <vt:variant>
        <vt:i4>9</vt:i4>
      </vt:variant>
      <vt:variant>
        <vt:i4>0</vt:i4>
      </vt:variant>
      <vt:variant>
        <vt:i4>5</vt:i4>
      </vt:variant>
      <vt:variant>
        <vt:lpwstr>https://www.samsung.com/</vt:lpwstr>
      </vt:variant>
      <vt:variant>
        <vt:lpwstr/>
      </vt:variant>
      <vt:variant>
        <vt:i4>7733349</vt:i4>
      </vt:variant>
      <vt:variant>
        <vt:i4>6</vt:i4>
      </vt:variant>
      <vt:variant>
        <vt:i4>0</vt:i4>
      </vt:variant>
      <vt:variant>
        <vt:i4>5</vt:i4>
      </vt:variant>
      <vt:variant>
        <vt:lpwstr>https://news.samsung.com/galaxy</vt:lpwstr>
      </vt:variant>
      <vt:variant>
        <vt:lpwstr/>
      </vt:variant>
      <vt:variant>
        <vt:i4>4128879</vt:i4>
      </vt:variant>
      <vt:variant>
        <vt:i4>3</vt:i4>
      </vt:variant>
      <vt:variant>
        <vt:i4>0</vt:i4>
      </vt:variant>
      <vt:variant>
        <vt:i4>5</vt:i4>
      </vt:variant>
      <vt:variant>
        <vt:lpwstr>https://www.samsungmobilepress.com/</vt:lpwstr>
      </vt:variant>
      <vt:variant>
        <vt:lpwstr/>
      </vt:variant>
      <vt:variant>
        <vt:i4>524339</vt:i4>
      </vt:variant>
      <vt:variant>
        <vt:i4>0</vt:i4>
      </vt:variant>
      <vt:variant>
        <vt:i4>0</vt:i4>
      </vt:variant>
      <vt:variant>
        <vt:i4>5</vt:i4>
      </vt:variant>
      <vt:variant>
        <vt:lpwstr>mailto:email@samsung.com</vt:lpwstr>
      </vt:variant>
      <vt:variant>
        <vt:lpwstr/>
      </vt:variant>
      <vt:variant>
        <vt:i4>7012402</vt:i4>
      </vt:variant>
      <vt:variant>
        <vt:i4>3</vt:i4>
      </vt:variant>
      <vt:variant>
        <vt:i4>0</vt:i4>
      </vt:variant>
      <vt:variant>
        <vt:i4>5</vt:i4>
      </vt:variant>
      <vt:variant>
        <vt:lpwstr>https://www.samsungmobilepress.com/pressreleases/introducing-the-newest-members-of-the-samsung-galaxy-tab-portfolio-galaxy-tab-s7-fe-and-galaxy-tab-a7-lite</vt:lpwstr>
      </vt:variant>
      <vt:variant>
        <vt:lpwstr/>
      </vt:variant>
      <vt:variant>
        <vt:i4>7012402</vt:i4>
      </vt:variant>
      <vt:variant>
        <vt:i4>0</vt:i4>
      </vt:variant>
      <vt:variant>
        <vt:i4>0</vt:i4>
      </vt:variant>
      <vt:variant>
        <vt:i4>5</vt:i4>
      </vt:variant>
      <vt:variant>
        <vt:lpwstr>https://www.samsungmobilepress.com/pressreleases/introducing-the-newest-members-of-the-samsung-galaxy-tab-portfolio-galaxy-tab-s7-fe-and-galaxy-tab-a7-lite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이효원/마케팅팀(무선)/Senior Professional/삼성전자</dc:creator>
  <cp:keywords/>
  <dc:description/>
  <cp:lastModifiedBy>Hugo Costa</cp:lastModifiedBy>
  <cp:revision>4</cp:revision>
  <dcterms:created xsi:type="dcterms:W3CDTF">2021-12-21T12:24:00Z</dcterms:created>
  <dcterms:modified xsi:type="dcterms:W3CDTF">2021-12-21T17:08:00Z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0x010100756B5943AA7B0B4B94B10A5721A00675</vt:lpwstr>
  </property>
</Properties>
</file>