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9C460" w14:textId="28D9C636" w:rsidR="007D7A9A" w:rsidRPr="00811F7E" w:rsidRDefault="00811F7E" w:rsidP="00CB0262">
      <w:pPr>
        <w:pStyle w:val="Nagwek"/>
        <w:rPr>
          <w:rFonts w:ascii="Mostra Nuova Regular" w:hAnsi="Mostra Nuova Regular"/>
          <w:color w:val="000000" w:themeColor="text1"/>
          <w:sz w:val="40"/>
          <w:szCs w:val="40"/>
        </w:rPr>
      </w:pPr>
      <w:r w:rsidRPr="00811F7E">
        <w:rPr>
          <w:rFonts w:ascii="Mostra Nuova Regular" w:hAnsi="Mostra Nuova Regular"/>
          <w:color w:val="000000" w:themeColor="text1"/>
          <w:sz w:val="40"/>
          <w:szCs w:val="40"/>
        </w:rPr>
        <w:t>INFORMACJA PRASOWA</w:t>
      </w:r>
    </w:p>
    <w:p w14:paraId="3D86C5A9" w14:textId="77777777" w:rsidR="007D7A9A" w:rsidRPr="00811F7E" w:rsidRDefault="007D7A9A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136EE232" w14:textId="5A82170D" w:rsidR="00A154BF" w:rsidRPr="00811F7E" w:rsidRDefault="00A154BF" w:rsidP="00CB0262">
      <w:pPr>
        <w:rPr>
          <w:rFonts w:ascii="Europa-Regular" w:hAnsi="Europa-Regular"/>
          <w:color w:val="000000" w:themeColor="text1"/>
          <w:sz w:val="20"/>
          <w:szCs w:val="20"/>
        </w:rPr>
      </w:pPr>
      <w:r w:rsidRPr="00811F7E">
        <w:rPr>
          <w:rFonts w:ascii="Europa-Regular" w:hAnsi="Europa-Regular"/>
          <w:color w:val="000000" w:themeColor="text1"/>
          <w:sz w:val="20"/>
          <w:szCs w:val="20"/>
        </w:rPr>
        <w:t>W</w:t>
      </w:r>
      <w:r w:rsidR="00EE73D9" w:rsidRPr="00811F7E">
        <w:rPr>
          <w:rFonts w:ascii="Europa-Regular" w:hAnsi="Europa-Regular"/>
          <w:color w:val="000000" w:themeColor="text1"/>
          <w:sz w:val="20"/>
          <w:szCs w:val="20"/>
        </w:rPr>
        <w:t>rocław</w:t>
      </w:r>
      <w:r w:rsidRPr="00811F7E">
        <w:rPr>
          <w:rFonts w:ascii="Europa-Regular" w:hAnsi="Europa-Regular"/>
          <w:color w:val="000000" w:themeColor="text1"/>
          <w:sz w:val="20"/>
          <w:szCs w:val="20"/>
        </w:rPr>
        <w:t xml:space="preserve">, </w:t>
      </w:r>
      <w:r w:rsidR="009D00ED" w:rsidRPr="00811F7E">
        <w:rPr>
          <w:rFonts w:ascii="Europa-Regular" w:hAnsi="Europa-Regular"/>
          <w:color w:val="000000" w:themeColor="text1"/>
          <w:sz w:val="20"/>
          <w:szCs w:val="20"/>
        </w:rPr>
        <w:t>2</w:t>
      </w:r>
      <w:r w:rsidR="00923109">
        <w:rPr>
          <w:rFonts w:ascii="Europa-Regular" w:hAnsi="Europa-Regular"/>
          <w:color w:val="000000" w:themeColor="text1"/>
          <w:sz w:val="20"/>
          <w:szCs w:val="20"/>
        </w:rPr>
        <w:t>3</w:t>
      </w:r>
      <w:r w:rsidRPr="00811F7E">
        <w:rPr>
          <w:rFonts w:ascii="Europa-Regular" w:hAnsi="Europa-Regular"/>
          <w:color w:val="000000" w:themeColor="text1"/>
          <w:sz w:val="20"/>
          <w:szCs w:val="20"/>
        </w:rPr>
        <w:t xml:space="preserve"> </w:t>
      </w:r>
      <w:r w:rsidR="00811F7E" w:rsidRPr="00811F7E">
        <w:rPr>
          <w:rFonts w:ascii="Europa-Regular" w:hAnsi="Europa-Regular"/>
          <w:color w:val="000000" w:themeColor="text1"/>
          <w:sz w:val="20"/>
          <w:szCs w:val="20"/>
        </w:rPr>
        <w:t>grudnia</w:t>
      </w:r>
      <w:r w:rsidRPr="00811F7E">
        <w:rPr>
          <w:rFonts w:ascii="Europa-Regular" w:hAnsi="Europa-Regular"/>
          <w:color w:val="000000" w:themeColor="text1"/>
          <w:sz w:val="20"/>
          <w:szCs w:val="20"/>
        </w:rPr>
        <w:t xml:space="preserve"> 202</w:t>
      </w:r>
      <w:r w:rsidR="009D00ED" w:rsidRPr="00811F7E">
        <w:rPr>
          <w:rFonts w:ascii="Europa-Regular" w:hAnsi="Europa-Regular"/>
          <w:color w:val="000000" w:themeColor="text1"/>
          <w:sz w:val="20"/>
          <w:szCs w:val="20"/>
        </w:rPr>
        <w:t>1</w:t>
      </w:r>
    </w:p>
    <w:p w14:paraId="1E16F53B" w14:textId="71CA9C64" w:rsidR="007D7A9A" w:rsidRPr="00811F7E" w:rsidRDefault="007D7A9A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04DE9EDE" w14:textId="6B816BE9" w:rsidR="007D7A9A" w:rsidRPr="00811F7E" w:rsidRDefault="007D7A9A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5F15AB80" w14:textId="77777777" w:rsidR="007D7A9A" w:rsidRPr="00811F7E" w:rsidRDefault="007D7A9A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7D805343" w14:textId="4C5E948A" w:rsidR="00FE4E1F" w:rsidRPr="00F47722" w:rsidRDefault="00811F7E" w:rsidP="00CB0262">
      <w:pPr>
        <w:spacing w:line="520" w:lineRule="exact"/>
        <w:ind w:right="826"/>
        <w:rPr>
          <w:rFonts w:ascii="Mostra Nuova Regular" w:hAnsi="Mostra Nuova Regular"/>
          <w:color w:val="E19C72"/>
          <w:sz w:val="40"/>
          <w:szCs w:val="40"/>
        </w:rPr>
      </w:pPr>
      <w:r w:rsidRPr="00F47722">
        <w:rPr>
          <w:rFonts w:ascii="Mostra Nuova Regular" w:hAnsi="Mostra Nuova Regular"/>
          <w:color w:val="E19C72"/>
          <w:sz w:val="40"/>
          <w:szCs w:val="40"/>
        </w:rPr>
        <w:t>Empik ponownie w Renomie</w:t>
      </w:r>
    </w:p>
    <w:p w14:paraId="5A155BD5" w14:textId="77777777" w:rsidR="003F6492" w:rsidRPr="00811F7E" w:rsidRDefault="003F6492" w:rsidP="00CB0262">
      <w:pPr>
        <w:spacing w:line="276" w:lineRule="auto"/>
        <w:ind w:right="826"/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</w:pPr>
    </w:p>
    <w:p w14:paraId="062B8FC7" w14:textId="77E16924" w:rsidR="007D7A9A" w:rsidRPr="00811F7E" w:rsidRDefault="00811F7E" w:rsidP="00CB0262">
      <w:pPr>
        <w:spacing w:line="320" w:lineRule="exact"/>
        <w:ind w:right="826"/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</w:pPr>
      <w:r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 xml:space="preserve">Do </w:t>
      </w:r>
      <w:r w:rsidR="004E1347"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 xml:space="preserve">najemców wrocławskiej </w:t>
      </w:r>
      <w:r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>Renomy powrócił</w:t>
      </w:r>
      <w:r w:rsidR="004E1347"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>a sieć</w:t>
      </w:r>
      <w:r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 xml:space="preserve"> Empik</w:t>
      </w:r>
      <w:r w:rsidR="007D7A9A" w:rsidRPr="00811F7E"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>.</w:t>
      </w:r>
      <w:r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 xml:space="preserve"> </w:t>
      </w:r>
      <w:r w:rsidR="00386896"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>Nowy salon jednej z</w:t>
      </w:r>
      <w:r w:rsidR="004E1347"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> </w:t>
      </w:r>
      <w:r w:rsidR="00386896"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>najbardziej rozpoznawalnych polskich marek przywitał klientów 15 grudnia.</w:t>
      </w:r>
      <w:r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 xml:space="preserve"> </w:t>
      </w:r>
    </w:p>
    <w:p w14:paraId="01D48294" w14:textId="5B6757F9" w:rsidR="00777AEA" w:rsidRPr="003F5EF9" w:rsidRDefault="007D7A9A" w:rsidP="00BF79B7">
      <w:pPr>
        <w:jc w:val="center"/>
        <w:rPr>
          <w:rFonts w:ascii="Roboto Condensed" w:eastAsia="Times New Roman" w:hAnsi="Roboto Condensed" w:cs="Times New Roman"/>
          <w:color w:val="7D7F82"/>
          <w:lang w:val="fr-FR" w:eastAsia="en-GB"/>
        </w:rPr>
      </w:pPr>
      <w:r>
        <w:rPr>
          <w:rFonts w:ascii="Europa-Regular" w:eastAsia="Times New Roman" w:hAnsi="Europa-Regular" w:cs="Times New Roman"/>
          <w:noProof/>
          <w:color w:val="E19C72"/>
          <w:lang w:val="en-US" w:eastAsia="en-GB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9D19C05" wp14:editId="2716DD7C">
                <wp:simplePos x="0" y="0"/>
                <wp:positionH relativeFrom="margin">
                  <wp:align>left</wp:align>
                </wp:positionH>
                <wp:positionV relativeFrom="paragraph">
                  <wp:posOffset>386368</wp:posOffset>
                </wp:positionV>
                <wp:extent cx="2164080" cy="0"/>
                <wp:effectExtent l="0" t="0" r="7620" b="12700"/>
                <wp:wrapTopAndBottom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40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D353E7" id="Straight Connector 20" o:spid="_x0000_s1026" style="position:absolute;z-index:-2516398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0.4pt" to="170.4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" strokecolor="#e19c72" strokeweight="1pt">
                <v:stroke joinstyle="miter"/>
                <w10:wrap type="topAndBottom" anchorx="margin"/>
              </v:line>
            </w:pict>
          </mc:Fallback>
        </mc:AlternateContent>
      </w:r>
    </w:p>
    <w:p w14:paraId="0800805E" w14:textId="77777777" w:rsidR="007D7A9A" w:rsidRPr="003F5EF9" w:rsidRDefault="007D7A9A" w:rsidP="00FE4E1F">
      <w:pPr>
        <w:tabs>
          <w:tab w:val="left" w:pos="567"/>
        </w:tabs>
        <w:spacing w:line="340" w:lineRule="exact"/>
        <w:ind w:right="-612"/>
        <w:rPr>
          <w:rFonts w:ascii="Roboto Condensed" w:hAnsi="Roboto Condensed"/>
          <w:color w:val="006A46"/>
          <w:sz w:val="20"/>
          <w:szCs w:val="20"/>
          <w:lang w:val="fr-FR"/>
        </w:rPr>
      </w:pPr>
    </w:p>
    <w:p w14:paraId="323E7276" w14:textId="37727481" w:rsidR="009C693B" w:rsidRDefault="00386896" w:rsidP="00FE4E1F">
      <w:pPr>
        <w:spacing w:line="330" w:lineRule="exact"/>
        <w:rPr>
          <w:rFonts w:ascii="Europa-Light" w:hAnsi="Europa-Light"/>
          <w:color w:val="000000" w:themeColor="text1"/>
          <w:lang w:val="fr-FR"/>
        </w:rPr>
      </w:pPr>
      <w:r>
        <w:rPr>
          <w:rFonts w:ascii="Europa-Light" w:hAnsi="Europa-Light"/>
          <w:color w:val="000000" w:themeColor="text1"/>
        </w:rPr>
        <w:t>Liczący 900 mkw.</w:t>
      </w:r>
      <w:r w:rsidRPr="00386896">
        <w:rPr>
          <w:rFonts w:ascii="Europa-Light" w:hAnsi="Europa-Light"/>
          <w:color w:val="000000" w:themeColor="text1"/>
        </w:rPr>
        <w:t xml:space="preserve"> salon Empiku został otwarty na poziomie -1</w:t>
      </w:r>
      <w:r w:rsidR="006F3878" w:rsidRPr="00B74521">
        <w:rPr>
          <w:rFonts w:ascii="Europa-Light" w:hAnsi="Europa-Light"/>
          <w:color w:val="000000" w:themeColor="text1"/>
          <w:lang w:val="fr-FR"/>
        </w:rPr>
        <w:t>.</w:t>
      </w:r>
      <w:r>
        <w:rPr>
          <w:rFonts w:ascii="Europa-Light" w:hAnsi="Europa-Light"/>
          <w:color w:val="000000" w:themeColor="text1"/>
          <w:lang w:val="fr-FR"/>
        </w:rPr>
        <w:t xml:space="preserve"> Klienci znajdą w nim szeroki wybór książek, prasy, filmów, płyt muzycznych, gier</w:t>
      </w:r>
      <w:r w:rsidR="00EC09FF">
        <w:rPr>
          <w:rFonts w:ascii="Europa-Light" w:hAnsi="Europa-Light"/>
          <w:color w:val="000000" w:themeColor="text1"/>
          <w:lang w:val="fr-FR"/>
        </w:rPr>
        <w:t xml:space="preserve"> i</w:t>
      </w:r>
      <w:r>
        <w:rPr>
          <w:rFonts w:ascii="Europa-Light" w:hAnsi="Europa-Light"/>
          <w:color w:val="000000" w:themeColor="text1"/>
          <w:lang w:val="fr-FR"/>
        </w:rPr>
        <w:t xml:space="preserve"> zabawek. </w:t>
      </w:r>
      <w:r w:rsidR="00EC09FF" w:rsidRPr="00EC09FF">
        <w:rPr>
          <w:rFonts w:ascii="Europa-Light" w:hAnsi="Europa-Light"/>
          <w:color w:val="000000" w:themeColor="text1"/>
          <w:lang w:val="fr-FR"/>
        </w:rPr>
        <w:t>Nie brakuje również materiałów kreatywnych, papierniczych i plastycznych</w:t>
      </w:r>
      <w:r w:rsidR="00395E0C">
        <w:rPr>
          <w:rFonts w:ascii="Europa-Light" w:hAnsi="Europa-Light"/>
          <w:color w:val="000000" w:themeColor="text1"/>
          <w:lang w:val="fr-FR"/>
        </w:rPr>
        <w:t xml:space="preserve"> oraz</w:t>
      </w:r>
      <w:r w:rsidR="00EC09FF">
        <w:rPr>
          <w:rFonts w:ascii="Europa-Light" w:hAnsi="Europa-Light"/>
          <w:color w:val="000000" w:themeColor="text1"/>
          <w:lang w:val="fr-FR"/>
        </w:rPr>
        <w:t xml:space="preserve"> wielu innych </w:t>
      </w:r>
      <w:r w:rsidR="00395E0C">
        <w:rPr>
          <w:rFonts w:ascii="Europa-Light" w:hAnsi="Europa-Light"/>
          <w:color w:val="000000" w:themeColor="text1"/>
          <w:lang w:val="fr-FR"/>
        </w:rPr>
        <w:t>artykułów</w:t>
      </w:r>
      <w:r w:rsidR="00173979">
        <w:rPr>
          <w:rFonts w:ascii="Europa-Light" w:hAnsi="Europa-Light"/>
          <w:color w:val="000000" w:themeColor="text1"/>
          <w:lang w:val="fr-FR"/>
        </w:rPr>
        <w:t xml:space="preserve"> i gadżetów</w:t>
      </w:r>
      <w:r w:rsidR="00395E0C">
        <w:rPr>
          <w:rFonts w:ascii="Europa-Light" w:hAnsi="Europa-Light"/>
          <w:color w:val="000000" w:themeColor="text1"/>
          <w:lang w:val="fr-FR"/>
        </w:rPr>
        <w:t>.</w:t>
      </w:r>
    </w:p>
    <w:p w14:paraId="12061F8A" w14:textId="77777777" w:rsidR="007D7A9A" w:rsidRDefault="007D7A9A" w:rsidP="00386896">
      <w:pPr>
        <w:spacing w:line="330" w:lineRule="exact"/>
        <w:ind w:right="826"/>
        <w:rPr>
          <w:rFonts w:ascii="Mostra Nuova Light" w:hAnsi="Mostra Nuova Light"/>
          <w:color w:val="E19C72"/>
          <w:sz w:val="32"/>
          <w:szCs w:val="32"/>
          <w:lang w:val="fr-FR"/>
        </w:rPr>
      </w:pPr>
    </w:p>
    <w:p w14:paraId="6FB173B1" w14:textId="62942B57" w:rsidR="007D7A9A" w:rsidRPr="004E1347" w:rsidRDefault="009F0E78" w:rsidP="004E1347">
      <w:pPr>
        <w:spacing w:line="330" w:lineRule="exact"/>
        <w:ind w:right="826"/>
        <w:rPr>
          <w:rFonts w:ascii="Europa-Light" w:hAnsi="Europa-Light"/>
          <w:color w:val="000000" w:themeColor="text1"/>
          <w:lang w:val="fr-FR"/>
        </w:rPr>
      </w:pPr>
      <w:r w:rsidRPr="004E1347">
        <w:rPr>
          <w:rFonts w:ascii="Europa-Light" w:hAnsi="Europa-Light"/>
          <w:color w:val="000000" w:themeColor="text1"/>
          <w:lang w:val="fr-FR"/>
        </w:rPr>
        <w:t>“</w:t>
      </w:r>
      <w:r w:rsidR="00EC09FF" w:rsidRPr="004E1347">
        <w:rPr>
          <w:rFonts w:ascii="Europa-Light" w:hAnsi="Europa-Light"/>
          <w:i/>
          <w:iCs/>
          <w:color w:val="000000" w:themeColor="text1"/>
          <w:lang w:val="fr-FR"/>
        </w:rPr>
        <w:t xml:space="preserve">Cieszymy się </w:t>
      </w:r>
      <w:r w:rsidR="00173979" w:rsidRPr="004E1347">
        <w:rPr>
          <w:rFonts w:ascii="Europa-Light" w:hAnsi="Europa-Light"/>
          <w:i/>
          <w:iCs/>
          <w:color w:val="000000" w:themeColor="text1"/>
          <w:lang w:val="fr-FR"/>
        </w:rPr>
        <w:t xml:space="preserve">z powrotu Empiku do Renomy, to bardzo cenne uzupełnienie oferty handlowej naszego budynku, który </w:t>
      </w:r>
      <w:r w:rsidR="00B33115" w:rsidRPr="004E1347">
        <w:rPr>
          <w:rFonts w:ascii="Europa-Light" w:hAnsi="Europa-Light"/>
          <w:i/>
          <w:iCs/>
          <w:color w:val="000000" w:themeColor="text1"/>
          <w:lang w:val="fr-FR"/>
        </w:rPr>
        <w:t>jest teraz w trakcie</w:t>
      </w:r>
      <w:r w:rsidR="00173979" w:rsidRPr="004E1347">
        <w:rPr>
          <w:rFonts w:ascii="Europa-Light" w:hAnsi="Europa-Light"/>
          <w:i/>
          <w:iCs/>
          <w:color w:val="000000" w:themeColor="text1"/>
          <w:lang w:val="fr-FR"/>
        </w:rPr>
        <w:t xml:space="preserve"> szeroko zakrojon</w:t>
      </w:r>
      <w:r w:rsidR="00B33115" w:rsidRPr="004E1347">
        <w:rPr>
          <w:rFonts w:ascii="Europa-Light" w:hAnsi="Europa-Light"/>
          <w:i/>
          <w:iCs/>
          <w:color w:val="000000" w:themeColor="text1"/>
          <w:lang w:val="fr-FR"/>
        </w:rPr>
        <w:t>ej</w:t>
      </w:r>
      <w:r w:rsidR="00173979" w:rsidRPr="004E1347">
        <w:rPr>
          <w:rFonts w:ascii="Europa-Light" w:hAnsi="Europa-Light"/>
          <w:i/>
          <w:iCs/>
          <w:color w:val="000000" w:themeColor="text1"/>
          <w:lang w:val="fr-FR"/>
        </w:rPr>
        <w:t xml:space="preserve"> metamorfoz</w:t>
      </w:r>
      <w:r w:rsidR="00B33115" w:rsidRPr="004E1347">
        <w:rPr>
          <w:rFonts w:ascii="Europa-Light" w:hAnsi="Europa-Light"/>
          <w:i/>
          <w:iCs/>
          <w:color w:val="000000" w:themeColor="text1"/>
          <w:lang w:val="fr-FR"/>
        </w:rPr>
        <w:t>y</w:t>
      </w:r>
      <w:r w:rsidR="00173979" w:rsidRPr="004E1347">
        <w:rPr>
          <w:rFonts w:ascii="Europa-Light" w:hAnsi="Europa-Light"/>
          <w:i/>
          <w:iCs/>
          <w:color w:val="000000" w:themeColor="text1"/>
          <w:lang w:val="fr-FR"/>
        </w:rPr>
        <w:t xml:space="preserve">. </w:t>
      </w:r>
      <w:r w:rsidR="004E16A6" w:rsidRPr="004E1347">
        <w:rPr>
          <w:rFonts w:ascii="Europa-Light" w:hAnsi="Europa-Light"/>
          <w:i/>
          <w:iCs/>
          <w:color w:val="000000" w:themeColor="text1"/>
          <w:lang w:val="fr-FR"/>
        </w:rPr>
        <w:t xml:space="preserve">Chcemy, aby wrocławianie i nasi najemcy biurowi nadal mogli </w:t>
      </w:r>
      <w:r w:rsidR="00B33115" w:rsidRPr="004E1347">
        <w:rPr>
          <w:rFonts w:ascii="Europa-Light" w:hAnsi="Europa-Light"/>
          <w:i/>
          <w:iCs/>
          <w:color w:val="000000" w:themeColor="text1"/>
          <w:lang w:val="fr-FR"/>
        </w:rPr>
        <w:t xml:space="preserve">tu </w:t>
      </w:r>
      <w:r w:rsidR="004E16A6" w:rsidRPr="004E1347">
        <w:rPr>
          <w:rFonts w:ascii="Europa-Light" w:hAnsi="Europa-Light"/>
          <w:i/>
          <w:iCs/>
          <w:color w:val="000000" w:themeColor="text1"/>
          <w:lang w:val="fr-FR"/>
        </w:rPr>
        <w:t>znaleźć najważniejsze sklepy i usługi, do których należy również salon Empiku ze swoim bogatym asortymentem</w:t>
      </w:r>
      <w:r w:rsidRPr="004E1347">
        <w:rPr>
          <w:rFonts w:ascii="Europa-Light" w:hAnsi="Europa-Light"/>
          <w:i/>
          <w:iCs/>
          <w:color w:val="000000" w:themeColor="text1"/>
          <w:lang w:val="fr-FR"/>
        </w:rPr>
        <w:t>”</w:t>
      </w:r>
      <w:r w:rsidR="004E1347">
        <w:rPr>
          <w:rFonts w:ascii="Europa-Light" w:hAnsi="Europa-Light"/>
          <w:color w:val="000000" w:themeColor="text1"/>
          <w:lang w:val="fr-FR"/>
        </w:rPr>
        <w:t xml:space="preserve"> - </w:t>
      </w:r>
      <w:r w:rsidR="00BD1447" w:rsidRPr="004E1347">
        <w:rPr>
          <w:rFonts w:ascii="Europa-Light" w:hAnsi="Europa-Light"/>
          <w:color w:val="000000" w:themeColor="text1"/>
          <w:lang w:val="fr-FR"/>
        </w:rPr>
        <w:t xml:space="preserve">mówi </w:t>
      </w:r>
      <w:r w:rsidR="00923109">
        <w:rPr>
          <w:rFonts w:ascii="Europa-Light" w:hAnsi="Europa-Light"/>
          <w:b/>
          <w:bCs/>
          <w:color w:val="000000" w:themeColor="text1"/>
          <w:lang w:val="fr-FR"/>
        </w:rPr>
        <w:t>Barbara Wójcik</w:t>
      </w:r>
      <w:r w:rsidR="00EA6BA9" w:rsidRPr="00EA6BA9">
        <w:rPr>
          <w:rFonts w:ascii="Europa-Light" w:hAnsi="Europa-Light"/>
          <w:b/>
          <w:bCs/>
          <w:color w:val="000000" w:themeColor="text1"/>
          <w:lang w:val="fr-FR"/>
        </w:rPr>
        <w:t xml:space="preserve">, </w:t>
      </w:r>
      <w:r w:rsidR="00923109" w:rsidRPr="00923109">
        <w:rPr>
          <w:rFonts w:ascii="Europa-Light" w:hAnsi="Europa-Light"/>
          <w:b/>
          <w:bCs/>
          <w:color w:val="000000" w:themeColor="text1"/>
          <w:lang w:val="fr-FR"/>
        </w:rPr>
        <w:t>Senior Asset Manager</w:t>
      </w:r>
      <w:r w:rsidR="00923109">
        <w:rPr>
          <w:rFonts w:ascii="Europa-Light" w:hAnsi="Europa-Light"/>
          <w:b/>
          <w:bCs/>
          <w:color w:val="000000" w:themeColor="text1"/>
          <w:lang w:val="fr-FR"/>
        </w:rPr>
        <w:t xml:space="preserve"> </w:t>
      </w:r>
      <w:r w:rsidR="00B33115" w:rsidRPr="004E1347">
        <w:rPr>
          <w:rFonts w:ascii="Europa-Light" w:hAnsi="Europa-Light"/>
          <w:color w:val="000000" w:themeColor="text1"/>
          <w:lang w:val="fr-FR"/>
        </w:rPr>
        <w:t xml:space="preserve">w </w:t>
      </w:r>
      <w:r w:rsidR="00BD1447" w:rsidRPr="004E1347">
        <w:rPr>
          <w:rFonts w:ascii="Europa-Light" w:hAnsi="Europa-Light"/>
          <w:color w:val="000000" w:themeColor="text1"/>
          <w:lang w:val="fr-FR"/>
        </w:rPr>
        <w:t xml:space="preserve">firmie </w:t>
      </w:r>
      <w:r w:rsidR="00B33115" w:rsidRPr="004E1347">
        <w:rPr>
          <w:rFonts w:ascii="Europa-Light" w:hAnsi="Europa-Light"/>
          <w:color w:val="000000" w:themeColor="text1"/>
          <w:lang w:val="fr-FR"/>
        </w:rPr>
        <w:t>Globalworth Poland</w:t>
      </w:r>
      <w:r w:rsidR="00BD1447" w:rsidRPr="004E1347">
        <w:rPr>
          <w:rFonts w:ascii="Europa-Light" w:hAnsi="Europa-Light"/>
          <w:color w:val="000000" w:themeColor="text1"/>
          <w:lang w:val="fr-FR"/>
        </w:rPr>
        <w:t>, która jest właścicielem i zarządcą Renomy.</w:t>
      </w:r>
    </w:p>
    <w:p w14:paraId="5D323548" w14:textId="77777777" w:rsidR="007D7A9A" w:rsidRDefault="007D7A9A" w:rsidP="007D7A9A">
      <w:pPr>
        <w:spacing w:line="330" w:lineRule="exact"/>
        <w:rPr>
          <w:rFonts w:ascii="Europa-Light" w:hAnsi="Europa-Light"/>
          <w:color w:val="000000" w:themeColor="text1"/>
          <w:lang w:val="fr-FR"/>
        </w:rPr>
      </w:pPr>
    </w:p>
    <w:p w14:paraId="51D90EDE" w14:textId="06C0992E" w:rsidR="00EC09FF" w:rsidRDefault="000932BE" w:rsidP="00EC09FF">
      <w:pPr>
        <w:spacing w:line="330" w:lineRule="exact"/>
        <w:rPr>
          <w:rFonts w:ascii="Europa-Light" w:hAnsi="Europa-Light"/>
          <w:color w:val="000000" w:themeColor="text1"/>
          <w:lang w:val="fr-FR"/>
        </w:rPr>
      </w:pPr>
      <w:r w:rsidRPr="00BF50C8">
        <w:rPr>
          <w:rFonts w:ascii="Europa-Light" w:hAnsi="Europa-Light"/>
          <w:b/>
          <w:bCs/>
          <w:color w:val="000000" w:themeColor="text1"/>
          <w:lang w:val="fr-FR"/>
        </w:rPr>
        <w:t>Renoma</w:t>
      </w:r>
      <w:r w:rsidRPr="000932BE">
        <w:rPr>
          <w:rFonts w:ascii="Europa-Light" w:hAnsi="Europa-Light"/>
          <w:color w:val="000000" w:themeColor="text1"/>
          <w:lang w:val="fr-FR"/>
        </w:rPr>
        <w:t xml:space="preserve"> przechodzi obecnie </w:t>
      </w:r>
      <w:r w:rsidR="00B33115">
        <w:rPr>
          <w:rFonts w:ascii="Europa-Light" w:hAnsi="Europa-Light"/>
          <w:color w:val="000000" w:themeColor="text1"/>
          <w:lang w:val="fr-FR"/>
        </w:rPr>
        <w:t>metamorfozę</w:t>
      </w:r>
      <w:r w:rsidRPr="000932BE">
        <w:rPr>
          <w:rFonts w:ascii="Europa-Light" w:hAnsi="Europa-Light"/>
          <w:color w:val="000000" w:themeColor="text1"/>
          <w:lang w:val="fr-FR"/>
        </w:rPr>
        <w:t xml:space="preserve">, dzięki której wzbogaci się o autorskie koncepty gastronomiczne, renomowane marki modowe i najwyższej klasy powierzchnie biurowe. Jednocześnie budynek wciąż posiada bogatą ofertę pod kątem codziennych zakupów, które wrocławianie mogą robić na poziomie -1. </w:t>
      </w:r>
    </w:p>
    <w:p w14:paraId="25C129AB" w14:textId="7E68422F" w:rsidR="00BF50C8" w:rsidRDefault="00BF50C8" w:rsidP="00EC09FF">
      <w:pPr>
        <w:spacing w:line="330" w:lineRule="exact"/>
        <w:rPr>
          <w:rFonts w:ascii="Europa-Light" w:hAnsi="Europa-Light"/>
          <w:color w:val="000000" w:themeColor="text1"/>
          <w:lang w:val="fr-FR"/>
        </w:rPr>
      </w:pPr>
    </w:p>
    <w:p w14:paraId="35D49B21" w14:textId="57FBFFD7" w:rsidR="00BF50C8" w:rsidRPr="00BF50C8" w:rsidRDefault="00BF50C8" w:rsidP="00BF50C8">
      <w:pPr>
        <w:spacing w:line="330" w:lineRule="exact"/>
        <w:rPr>
          <w:rFonts w:ascii="Europa-Light" w:hAnsi="Europa-Light"/>
          <w:color w:val="000000" w:themeColor="text1"/>
          <w:lang w:val="fr-FR"/>
        </w:rPr>
      </w:pPr>
      <w:r w:rsidRPr="00BF50C8">
        <w:rPr>
          <w:rFonts w:ascii="Europa-Light" w:hAnsi="Europa-Light"/>
          <w:b/>
          <w:bCs/>
          <w:color w:val="000000" w:themeColor="text1"/>
          <w:lang w:val="fr-FR"/>
        </w:rPr>
        <w:t>Empik</w:t>
      </w:r>
      <w:r w:rsidRPr="00BF50C8">
        <w:rPr>
          <w:rFonts w:ascii="Europa-Light" w:hAnsi="Europa-Light"/>
          <w:color w:val="000000" w:themeColor="text1"/>
          <w:lang w:val="fr-FR"/>
        </w:rPr>
        <w:t xml:space="preserve"> </w:t>
      </w:r>
      <w:r>
        <w:rPr>
          <w:rFonts w:ascii="Europa-Light" w:hAnsi="Europa-Light"/>
          <w:color w:val="000000" w:themeColor="text1"/>
          <w:lang w:val="fr-FR"/>
        </w:rPr>
        <w:t>o</w:t>
      </w:r>
      <w:r w:rsidRPr="00BF50C8">
        <w:rPr>
          <w:rFonts w:ascii="Europa-Light" w:hAnsi="Europa-Light"/>
          <w:color w:val="000000" w:themeColor="text1"/>
          <w:lang w:val="fr-FR"/>
        </w:rPr>
        <w:t>d ponad 70 lat jest czołową marką lifestyle’ową, z 300 salonami oraz jedną z 3 największych platform e-commerce w Polsce.</w:t>
      </w:r>
      <w:r>
        <w:rPr>
          <w:rFonts w:ascii="Europa-Light" w:hAnsi="Europa-Light"/>
          <w:color w:val="000000" w:themeColor="text1"/>
          <w:lang w:val="fr-FR"/>
        </w:rPr>
        <w:t xml:space="preserve"> </w:t>
      </w:r>
      <w:r w:rsidRPr="00BF50C8">
        <w:rPr>
          <w:rFonts w:ascii="Europa-Light" w:hAnsi="Europa-Light"/>
          <w:color w:val="000000" w:themeColor="text1"/>
          <w:lang w:val="fr-FR"/>
        </w:rPr>
        <w:t>Grupa Empik to również lider w dystrybucji treści cyfrowych. W jej skład wchodzi m.in. Empik Go - subskrypcyjne rozwiązanie dla e-booków, audiobooków i podcastów, Virtualo - największy dystrybutor B2B oraz producent treści cyfrowych, e-Muzyka - niezależny dystrybutor muzyki cyfrowej w Polsce oraz aplikacja streamingowa Empik Music z bazą milionów utworów.</w:t>
      </w:r>
    </w:p>
    <w:p w14:paraId="0EA71D65" w14:textId="77777777" w:rsidR="00BF50C8" w:rsidRDefault="00BF50C8" w:rsidP="00BF79B7">
      <w:pPr>
        <w:spacing w:line="260" w:lineRule="exact"/>
        <w:ind w:right="684"/>
        <w:rPr>
          <w:rFonts w:ascii="Europa-Light" w:hAnsi="Europa-Light"/>
          <w:color w:val="E19C72"/>
        </w:rPr>
      </w:pPr>
    </w:p>
    <w:p w14:paraId="2AB85AFA" w14:textId="7992C547" w:rsidR="007D7A9A" w:rsidRPr="000932BE" w:rsidRDefault="00BF79B7" w:rsidP="00BF79B7">
      <w:pPr>
        <w:spacing w:line="260" w:lineRule="exact"/>
        <w:ind w:right="684"/>
        <w:rPr>
          <w:rFonts w:ascii="Europa-Light" w:hAnsi="Europa-Light"/>
          <w:color w:val="E19C72"/>
        </w:rPr>
      </w:pPr>
      <w:r>
        <w:rPr>
          <w:rFonts w:ascii="Europa-Regular" w:eastAsia="Times New Roman" w:hAnsi="Europa-Regular" w:cs="Times New Roman"/>
          <w:noProof/>
          <w:color w:val="E19C72"/>
          <w:lang w:val="en-US"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9713698" wp14:editId="47C04B23">
                <wp:simplePos x="0" y="0"/>
                <wp:positionH relativeFrom="margin">
                  <wp:posOffset>-5715</wp:posOffset>
                </wp:positionH>
                <wp:positionV relativeFrom="paragraph">
                  <wp:posOffset>326390</wp:posOffset>
                </wp:positionV>
                <wp:extent cx="875030" cy="0"/>
                <wp:effectExtent l="0" t="0" r="13970" b="12700"/>
                <wp:wrapTopAndBottom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50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3FBA24" id="Straight Connector 22" o:spid="_x0000_s1026" style="position:absolute;z-index:-251637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45pt,25.7pt" to="68.4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" strokecolor="#e19c72" strokeweight="1pt">
                <v:stroke joinstyle="miter"/>
                <w10:wrap type="topAndBottom" anchorx="margin"/>
              </v:line>
            </w:pict>
          </mc:Fallback>
        </mc:AlternateContent>
      </w:r>
    </w:p>
    <w:p w14:paraId="3B450FB2" w14:textId="011EAB8C" w:rsidR="007D7A9A" w:rsidRPr="000932BE" w:rsidRDefault="007D7A9A" w:rsidP="00BF79B7">
      <w:pPr>
        <w:spacing w:line="260" w:lineRule="exact"/>
        <w:ind w:right="684"/>
        <w:rPr>
          <w:rFonts w:ascii="Mostra Nuova Regular" w:hAnsi="Mostra Nuova Regular"/>
          <w:color w:val="E19C72"/>
          <w:sz w:val="28"/>
          <w:szCs w:val="28"/>
        </w:rPr>
      </w:pPr>
    </w:p>
    <w:p w14:paraId="3D124E0D" w14:textId="051F3A5A" w:rsidR="00E731CC" w:rsidRPr="0001362C" w:rsidRDefault="000932BE" w:rsidP="007D7A9A">
      <w:pPr>
        <w:spacing w:line="260" w:lineRule="exact"/>
        <w:ind w:right="-24"/>
        <w:jc w:val="both"/>
        <w:rPr>
          <w:rFonts w:ascii="Mostra Nuova Regular" w:hAnsi="Mostra Nuova Regular"/>
          <w:color w:val="E19C72"/>
          <w:sz w:val="28"/>
          <w:szCs w:val="28"/>
        </w:rPr>
      </w:pPr>
      <w:r w:rsidRPr="0001362C">
        <w:rPr>
          <w:rFonts w:ascii="Mostra Nuova Regular" w:hAnsi="Mostra Nuova Regular"/>
          <w:color w:val="E19C72"/>
          <w:sz w:val="28"/>
          <w:szCs w:val="28"/>
        </w:rPr>
        <w:t>O</w:t>
      </w:r>
      <w:r w:rsidR="00E731CC" w:rsidRPr="0001362C">
        <w:rPr>
          <w:rFonts w:ascii="Mostra Nuova Regular" w:hAnsi="Mostra Nuova Regular"/>
          <w:color w:val="E19C72"/>
          <w:sz w:val="28"/>
          <w:szCs w:val="28"/>
        </w:rPr>
        <w:t xml:space="preserve"> </w:t>
      </w:r>
      <w:r w:rsidR="00B74521" w:rsidRPr="0001362C">
        <w:rPr>
          <w:rFonts w:ascii="Mostra Nuova Regular" w:hAnsi="Mostra Nuova Regular"/>
          <w:color w:val="E19C72"/>
          <w:sz w:val="28"/>
          <w:szCs w:val="28"/>
        </w:rPr>
        <w:t>RENOM</w:t>
      </w:r>
      <w:r w:rsidRPr="0001362C">
        <w:rPr>
          <w:rFonts w:ascii="Mostra Nuova Regular" w:hAnsi="Mostra Nuova Regular"/>
          <w:color w:val="E19C72"/>
          <w:sz w:val="28"/>
          <w:szCs w:val="28"/>
        </w:rPr>
        <w:t>IE</w:t>
      </w:r>
    </w:p>
    <w:p w14:paraId="32ECFA82" w14:textId="485314A2" w:rsidR="00E731CC" w:rsidRPr="0001362C" w:rsidRDefault="00E731CC" w:rsidP="007D7A9A">
      <w:pPr>
        <w:spacing w:line="260" w:lineRule="exact"/>
        <w:ind w:right="-24"/>
        <w:jc w:val="both"/>
        <w:rPr>
          <w:rFonts w:ascii="Roboto Condensed" w:hAnsi="Roboto Condensed"/>
          <w:color w:val="7D7F82"/>
          <w:sz w:val="28"/>
          <w:szCs w:val="28"/>
        </w:rPr>
      </w:pPr>
    </w:p>
    <w:p w14:paraId="2F528C10" w14:textId="721D213A" w:rsidR="000932BE" w:rsidRDefault="000932BE" w:rsidP="007D7A9A">
      <w:pPr>
        <w:spacing w:line="280" w:lineRule="exact"/>
        <w:ind w:right="-24"/>
        <w:jc w:val="both"/>
        <w:rPr>
          <w:rFonts w:ascii="Europa-Regular" w:hAnsi="Europa-Regular"/>
          <w:color w:val="808080" w:themeColor="background1" w:themeShade="80"/>
          <w:sz w:val="20"/>
          <w:szCs w:val="20"/>
        </w:rPr>
      </w:pP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Renoma</w:t>
      </w:r>
      <w:r w:rsidR="0001362C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E12CC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jest jednym z najbardziej rozpoznawalnych budynków Wrocławi</w:t>
      </w:r>
      <w:r w:rsid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a i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zarazem </w:t>
      </w:r>
      <w:r w:rsid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ikoną modernistycznej architektury. </w:t>
      </w:r>
      <w:r w:rsidR="004E1347">
        <w:rPr>
          <w:rFonts w:ascii="Europa-Regular" w:hAnsi="Europa-Regular"/>
          <w:color w:val="808080" w:themeColor="background1" w:themeShade="80"/>
          <w:sz w:val="20"/>
          <w:szCs w:val="20"/>
        </w:rPr>
        <w:t>Obiekt</w:t>
      </w:r>
      <w:r w:rsidR="00074CB4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otwarto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w 1930 r. pod oryginalną nazwą </w:t>
      </w:r>
      <w:r w:rsidR="0001362C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Dom Towarowy Wertheim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, a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je</w:t>
      </w:r>
      <w:r w:rsidR="00074CB4">
        <w:rPr>
          <w:rFonts w:ascii="Europa-Regular" w:hAnsi="Europa-Regular"/>
          <w:color w:val="808080" w:themeColor="background1" w:themeShade="80"/>
          <w:sz w:val="20"/>
          <w:szCs w:val="20"/>
        </w:rPr>
        <w:t>go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p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rojektantem był b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erliński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a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rchitekt 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lastRenderedPageBreak/>
        <w:t>Hermann Dernburg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E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lewacj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e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budynku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ozdobiły istniejące do dziś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rzeźby głów ludzi z różnych rejonów świata, mające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s</w:t>
      </w:r>
      <w:r w:rsidR="000E51BF"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>ymbolizować nie tylko międzynarodow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e pochodzenie oferowanych</w:t>
      </w:r>
      <w:r w:rsidR="000E51BF"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towarów, ale przede wszystkim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różnorodność kulturową i </w:t>
      </w:r>
      <w:r w:rsidR="000E51BF"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>otwartość na drugiego człowieka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Zniszczony w wyniku działań wojennych Dom Towarowy Wertheim został częściowo odbudowany i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otwarty w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1948 r. jako </w:t>
      </w:r>
      <w:r w:rsidR="00DE6125" w:rsidRPr="00DE6125">
        <w:rPr>
          <w:rFonts w:ascii="Europa-Regular" w:hAnsi="Europa-Regular"/>
          <w:color w:val="808080" w:themeColor="background1" w:themeShade="80"/>
          <w:sz w:val="20"/>
          <w:szCs w:val="20"/>
        </w:rPr>
        <w:t>Powszechny Dom Towarowy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, a wszystkie </w:t>
      </w:r>
      <w:r w:rsidR="00074CB4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jego 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piętra oddano do użytku dopiero w 1985 r. </w:t>
      </w:r>
      <w:r w:rsidR="00E12CC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Wtedy też budynek przyjął swoją obecną nazwę</w:t>
      </w:r>
      <w:r w:rsid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wyłonioną w konkursie przez mieszkańców Wrocławia</w:t>
      </w:r>
      <w:r w:rsidR="00E12CC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W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2009 roku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Renoma została przebudowana i rozbudowana według projektu wrocławskiego architekta Zbigniewa Maćkowa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Na niższych kondygnacjach znalazło się ponad 120 sklepów i punktów usługowych, natomiast wyższe piętra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zajęły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biura oraz część restauracyjna.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Obecnie budynek przechodzi </w:t>
      </w:r>
      <w:r w:rsidR="00660CAC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kolejną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metamorfozę, w wyniku której przywrócona zostanie przedwojenna architektura dziedzińców, a także zyska nowe funkcje.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Renoma jest jednym z trzech projektów biurowo-handlowych w portfelu Globalworth Poland, obok warszawskiej Hali Koszyki i katowickiego Supersamu.</w:t>
      </w:r>
    </w:p>
    <w:p w14:paraId="4A0215D1" w14:textId="57271009" w:rsidR="00777AEA" w:rsidRPr="000932BE" w:rsidRDefault="00704942" w:rsidP="00FE4E1F">
      <w:pPr>
        <w:tabs>
          <w:tab w:val="left" w:pos="3060"/>
        </w:tabs>
        <w:ind w:right="-613"/>
        <w:rPr>
          <w:rFonts w:ascii="Roboto Condensed" w:hAnsi="Roboto Condensed"/>
          <w:color w:val="7D7F82"/>
        </w:rPr>
      </w:pPr>
      <w:r w:rsidRPr="000932BE">
        <w:rPr>
          <w:rFonts w:ascii="Roboto Condensed" w:hAnsi="Roboto Condensed"/>
          <w:color w:val="7D7F82"/>
        </w:rPr>
        <w:tab/>
      </w:r>
    </w:p>
    <w:p w14:paraId="76C45F0A" w14:textId="2F4A3C9D" w:rsidR="00704942" w:rsidRPr="000932BE" w:rsidRDefault="00BF79B7" w:rsidP="00FE4E1F">
      <w:pPr>
        <w:tabs>
          <w:tab w:val="left" w:pos="567"/>
        </w:tabs>
        <w:spacing w:line="260" w:lineRule="exact"/>
        <w:ind w:right="-613"/>
        <w:rPr>
          <w:rFonts w:ascii="Mostra Nuova Regular" w:hAnsi="Mostra Nuova Regular"/>
          <w:color w:val="E19C72"/>
          <w:sz w:val="28"/>
          <w:szCs w:val="28"/>
        </w:rPr>
      </w:pPr>
      <w:r>
        <w:rPr>
          <w:rFonts w:ascii="Europa-Regular" w:eastAsia="Times New Roman" w:hAnsi="Europa-Regular" w:cs="Times New Roman"/>
          <w:noProof/>
          <w:color w:val="E19C72"/>
          <w:lang w:val="en-US" w:eastAsia="en-GB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FE1C533" wp14:editId="0F5774C7">
                <wp:simplePos x="0" y="0"/>
                <wp:positionH relativeFrom="margin">
                  <wp:posOffset>0</wp:posOffset>
                </wp:positionH>
                <wp:positionV relativeFrom="paragraph">
                  <wp:posOffset>168910</wp:posOffset>
                </wp:positionV>
                <wp:extent cx="875030" cy="0"/>
                <wp:effectExtent l="0" t="0" r="13970" b="12700"/>
                <wp:wrapTopAndBottom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50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9E9316" id="Straight Connector 23" o:spid="_x0000_s1026" style="position:absolute;z-index:-251635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3.3pt" to="68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" strokecolor="#e19c72" strokeweight="1pt">
                <v:stroke joinstyle="miter"/>
                <w10:wrap type="topAndBottom" anchorx="margin"/>
              </v:line>
            </w:pict>
          </mc:Fallback>
        </mc:AlternateContent>
      </w:r>
    </w:p>
    <w:p w14:paraId="730D1C23" w14:textId="5DD44325" w:rsidR="00BF79B7" w:rsidRPr="000932BE" w:rsidRDefault="00BF79B7" w:rsidP="00FE4E1F">
      <w:pPr>
        <w:tabs>
          <w:tab w:val="left" w:pos="567"/>
        </w:tabs>
        <w:spacing w:line="280" w:lineRule="exact"/>
        <w:ind w:right="-612"/>
        <w:rPr>
          <w:rFonts w:ascii="Mostra Nuova Light" w:hAnsi="Mostra Nuova Light"/>
          <w:color w:val="E19C72"/>
          <w:sz w:val="28"/>
          <w:szCs w:val="28"/>
        </w:rPr>
      </w:pPr>
    </w:p>
    <w:p w14:paraId="445C529E" w14:textId="75089586" w:rsidR="00704942" w:rsidRPr="00660CAC" w:rsidRDefault="00660CAC" w:rsidP="00FE4E1F">
      <w:pPr>
        <w:tabs>
          <w:tab w:val="left" w:pos="567"/>
        </w:tabs>
        <w:spacing w:line="280" w:lineRule="exact"/>
        <w:ind w:right="-612"/>
        <w:rPr>
          <w:rFonts w:ascii="Mostra Nuova Regular" w:hAnsi="Mostra Nuova Regular"/>
          <w:color w:val="E19C72"/>
          <w:sz w:val="28"/>
          <w:szCs w:val="28"/>
        </w:rPr>
      </w:pPr>
      <w:r w:rsidRPr="00660CAC">
        <w:rPr>
          <w:rFonts w:ascii="Mostra Nuova Regular" w:hAnsi="Mostra Nuova Regular"/>
          <w:color w:val="E19C72"/>
          <w:sz w:val="28"/>
          <w:szCs w:val="28"/>
        </w:rPr>
        <w:t>KONTAKT</w:t>
      </w:r>
    </w:p>
    <w:p w14:paraId="74C9594F" w14:textId="26D92F60" w:rsidR="00704942" w:rsidRPr="00660CAC" w:rsidRDefault="00EE73D9" w:rsidP="00FE4E1F">
      <w:pPr>
        <w:tabs>
          <w:tab w:val="left" w:pos="567"/>
        </w:tabs>
        <w:spacing w:line="280" w:lineRule="exact"/>
        <w:ind w:right="-612"/>
        <w:rPr>
          <w:rFonts w:ascii="Roboto Condensed" w:hAnsi="Roboto Condensed"/>
          <w:color w:val="7D7F82"/>
          <w:sz w:val="28"/>
          <w:szCs w:val="28"/>
        </w:rPr>
      </w:pPr>
      <w:r w:rsidRPr="00B74521">
        <w:rPr>
          <w:rFonts w:ascii="Europa-Regular" w:hAnsi="Europa-Regular"/>
          <w:noProof/>
          <w:sz w:val="20"/>
          <w:szCs w:val="20"/>
          <w:lang w:val="en-US"/>
        </w:rPr>
        <w:drawing>
          <wp:anchor distT="0" distB="0" distL="114300" distR="114300" simplePos="0" relativeHeight="251683840" behindDoc="1" locked="0" layoutInCell="1" allowOverlap="1" wp14:anchorId="00095C4D" wp14:editId="32842772">
            <wp:simplePos x="0" y="0"/>
            <wp:positionH relativeFrom="column">
              <wp:posOffset>2174875</wp:posOffset>
            </wp:positionH>
            <wp:positionV relativeFrom="paragraph">
              <wp:posOffset>170815</wp:posOffset>
            </wp:positionV>
            <wp:extent cx="1397635" cy="7759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DD9C9" w14:textId="4A46412D" w:rsidR="00704942" w:rsidRPr="00660CAC" w:rsidRDefault="00660CAC" w:rsidP="00BF79B7">
      <w:pPr>
        <w:spacing w:line="280" w:lineRule="exact"/>
        <w:ind w:right="-612"/>
        <w:rPr>
          <w:rFonts w:ascii="Europa-Regular" w:hAnsi="Europa-Regular"/>
          <w:b/>
          <w:bCs/>
          <w:sz w:val="20"/>
          <w:szCs w:val="20"/>
        </w:rPr>
      </w:pPr>
      <w:r w:rsidRPr="00660CAC">
        <w:rPr>
          <w:rFonts w:ascii="Europa-Regular" w:hAnsi="Europa-Regular"/>
          <w:b/>
          <w:bCs/>
          <w:sz w:val="20"/>
          <w:szCs w:val="20"/>
        </w:rPr>
        <w:t>Michał Nitychoruk</w:t>
      </w:r>
    </w:p>
    <w:p w14:paraId="110054C3" w14:textId="66344B5C" w:rsidR="00305D2F" w:rsidRPr="00660CAC" w:rsidRDefault="00660CAC" w:rsidP="00BF79B7">
      <w:pPr>
        <w:spacing w:line="280" w:lineRule="exact"/>
        <w:ind w:right="-612"/>
        <w:rPr>
          <w:rFonts w:ascii="Europa-Light" w:hAnsi="Europa-Light"/>
          <w:color w:val="7D7F82"/>
          <w:sz w:val="20"/>
          <w:szCs w:val="20"/>
          <w:lang w:val="en-GB"/>
        </w:rPr>
      </w:pPr>
      <w:r w:rsidRPr="00660CAC">
        <w:rPr>
          <w:rFonts w:ascii="Europa-Light" w:hAnsi="Europa-Light"/>
          <w:sz w:val="20"/>
          <w:szCs w:val="20"/>
          <w:lang w:val="en-GB"/>
        </w:rPr>
        <w:t>PR &amp; Marketing Coordinator</w:t>
      </w:r>
    </w:p>
    <w:p w14:paraId="741F6AAD" w14:textId="161454F9" w:rsidR="00305D2F" w:rsidRPr="00660CAC" w:rsidRDefault="00305D2F" w:rsidP="00BF79B7">
      <w:pPr>
        <w:spacing w:line="140" w:lineRule="exact"/>
        <w:ind w:right="-612"/>
        <w:rPr>
          <w:rFonts w:ascii="Europa-Light" w:hAnsi="Europa-Light"/>
          <w:color w:val="7D7F82"/>
          <w:sz w:val="10"/>
          <w:szCs w:val="10"/>
          <w:lang w:val="en-GB"/>
        </w:rPr>
      </w:pPr>
    </w:p>
    <w:p w14:paraId="621634FE" w14:textId="2E04990C" w:rsidR="00305D2F" w:rsidRPr="00B74521" w:rsidRDefault="00305D2F" w:rsidP="00BF79B7">
      <w:pPr>
        <w:spacing w:line="280" w:lineRule="exact"/>
        <w:ind w:right="-612"/>
        <w:jc w:val="both"/>
        <w:rPr>
          <w:rFonts w:ascii="Europa-Light" w:hAnsi="Europa-Light"/>
          <w:color w:val="7D7F82"/>
          <w:sz w:val="20"/>
          <w:szCs w:val="20"/>
          <w:lang w:val="en-US"/>
        </w:rPr>
      </w:pPr>
      <w:r w:rsidRPr="00B74521">
        <w:rPr>
          <w:rFonts w:ascii="Europa-Light" w:hAnsi="Europa-Light"/>
          <w:b/>
          <w:bCs/>
          <w:color w:val="E19C72"/>
          <w:sz w:val="20"/>
          <w:szCs w:val="20"/>
          <w:lang w:val="en-US"/>
        </w:rPr>
        <w:t>M</w:t>
      </w:r>
      <w:r w:rsidRPr="00B74521">
        <w:rPr>
          <w:rFonts w:ascii="Europa-Light" w:hAnsi="Europa-Light"/>
          <w:color w:val="E19C72"/>
          <w:sz w:val="20"/>
          <w:szCs w:val="20"/>
          <w:lang w:val="en-US"/>
        </w:rPr>
        <w:t xml:space="preserve">: </w:t>
      </w:r>
      <w:r w:rsidR="00660CAC" w:rsidRPr="00660CAC">
        <w:rPr>
          <w:rFonts w:ascii="Europa-Light" w:hAnsi="Europa-Light"/>
          <w:sz w:val="20"/>
          <w:szCs w:val="20"/>
          <w:lang w:val="en-US"/>
        </w:rPr>
        <w:t>+48 886 201 362</w:t>
      </w:r>
    </w:p>
    <w:p w14:paraId="3171809B" w14:textId="1F35590F" w:rsidR="00525ECF" w:rsidRPr="00EE73D9" w:rsidRDefault="00305D2F" w:rsidP="00BF79B7">
      <w:pPr>
        <w:spacing w:line="280" w:lineRule="exact"/>
        <w:ind w:right="-612"/>
        <w:jc w:val="both"/>
        <w:rPr>
          <w:rFonts w:ascii="Europa-Light" w:hAnsi="Europa-Light"/>
          <w:color w:val="7D7F82"/>
          <w:sz w:val="20"/>
          <w:szCs w:val="20"/>
          <w:lang w:val="es-ES"/>
        </w:rPr>
      </w:pPr>
      <w:r w:rsidRPr="00EE73D9">
        <w:rPr>
          <w:rFonts w:ascii="Europa-Light" w:hAnsi="Europa-Light"/>
          <w:b/>
          <w:bCs/>
          <w:color w:val="E19C72"/>
          <w:sz w:val="20"/>
          <w:szCs w:val="20"/>
          <w:lang w:val="es-ES"/>
        </w:rPr>
        <w:t>E:</w:t>
      </w:r>
      <w:r w:rsidRPr="00EE73D9">
        <w:rPr>
          <w:rFonts w:ascii="Europa-Light" w:hAnsi="Europa-Light"/>
          <w:color w:val="E19C72"/>
          <w:sz w:val="20"/>
          <w:szCs w:val="20"/>
          <w:lang w:val="es-ES"/>
        </w:rPr>
        <w:t xml:space="preserve"> </w:t>
      </w:r>
      <w:r w:rsidR="00660CAC">
        <w:rPr>
          <w:rFonts w:ascii="Europa-Light" w:hAnsi="Europa-Light"/>
          <w:sz w:val="20"/>
          <w:szCs w:val="20"/>
          <w:lang w:val="es-ES"/>
        </w:rPr>
        <w:t>michal</w:t>
      </w:r>
      <w:r w:rsidR="00EE73D9" w:rsidRPr="00EE73D9">
        <w:rPr>
          <w:rFonts w:ascii="Europa-Light" w:hAnsi="Europa-Light"/>
          <w:sz w:val="20"/>
          <w:szCs w:val="20"/>
          <w:lang w:val="es-ES"/>
        </w:rPr>
        <w:t>.</w:t>
      </w:r>
      <w:r w:rsidR="00660CAC">
        <w:rPr>
          <w:rFonts w:ascii="Europa-Light" w:hAnsi="Europa-Light"/>
          <w:sz w:val="20"/>
          <w:szCs w:val="20"/>
          <w:lang w:val="es-ES"/>
        </w:rPr>
        <w:t>nitychoruk</w:t>
      </w:r>
      <w:r w:rsidR="00EE73D9" w:rsidRPr="00EE73D9">
        <w:rPr>
          <w:rFonts w:ascii="Europa-Light" w:hAnsi="Europa-Light"/>
          <w:sz w:val="20"/>
          <w:szCs w:val="20"/>
          <w:lang w:val="es-ES"/>
        </w:rPr>
        <w:t>@globalworth.</w:t>
      </w:r>
      <w:r w:rsidR="00660CAC">
        <w:rPr>
          <w:rFonts w:ascii="Europa-Light" w:hAnsi="Europa-Light"/>
          <w:sz w:val="20"/>
          <w:szCs w:val="20"/>
          <w:lang w:val="es-ES"/>
        </w:rPr>
        <w:t>pl</w:t>
      </w:r>
    </w:p>
    <w:p w14:paraId="6BB87608" w14:textId="1E950413" w:rsidR="00525ECF" w:rsidRPr="00EE73D9" w:rsidRDefault="00525ECF" w:rsidP="00FE4E1F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</w:p>
    <w:p w14:paraId="55CA076C" w14:textId="428B8EC1" w:rsidR="00525ECF" w:rsidRPr="00EE73D9" w:rsidRDefault="00525ECF" w:rsidP="00FE4E1F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</w:p>
    <w:p w14:paraId="28F6C7EB" w14:textId="77777777" w:rsidR="00525ECF" w:rsidRPr="00EE73D9" w:rsidRDefault="00525ECF" w:rsidP="00FE4E1F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</w:p>
    <w:sectPr w:rsidR="00525ECF" w:rsidRPr="00EE73D9" w:rsidSect="00E340D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28" w:right="851" w:bottom="1705" w:left="873" w:header="709" w:footer="6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0DB37" w14:textId="77777777" w:rsidR="00FC4D16" w:rsidRDefault="00FC4D16" w:rsidP="002E2C75">
      <w:r>
        <w:separator/>
      </w:r>
    </w:p>
  </w:endnote>
  <w:endnote w:type="continuationSeparator" w:id="0">
    <w:p w14:paraId="55D000AE" w14:textId="77777777" w:rsidR="00FC4D16" w:rsidRDefault="00FC4D16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9630F50-5F0E-4704-8659-5F912C9F299F}"/>
    <w:embedBold r:id="rId2" w:fontKey="{6C7AFE9E-1221-4B35-BF2C-43AEA708D71F}"/>
    <w:embedItalic r:id="rId3" w:fontKey="{619BA8A7-2DC6-48BE-B1CF-ADF4C302A3A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547BE06-8CD0-4E49-AAB0-739232A9B49B}"/>
    <w:embedBold r:id="rId5" w:fontKey="{D2CCF70B-0572-45BC-A3E4-BD23CC438598}"/>
    <w:embedItalic r:id="rId6" w:fontKey="{0C631795-79CC-43D3-BFD3-6B721B4B0E02}"/>
  </w:font>
  <w:font w:name="Mostra Nuova Regular">
    <w:altName w:val="Calibri"/>
    <w:panose1 w:val="00000000000000000000"/>
    <w:charset w:val="4D"/>
    <w:family w:val="swiss"/>
    <w:notTrueType/>
    <w:pitch w:val="variable"/>
    <w:sig w:usb0="A000002F" w:usb1="5000204A" w:usb2="00000000" w:usb3="00000000" w:csb0="00000097" w:csb1="00000000"/>
  </w:font>
  <w:font w:name="Europa-Regular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Roboto Condensed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7" w:fontKey="{9D11C5B4-8E9C-4D47-8A63-CD282EECA5BE}"/>
  </w:font>
  <w:font w:name="Europa-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ostra Nuova Light">
    <w:altName w:val="Calibri"/>
    <w:panose1 w:val="00000000000000000000"/>
    <w:charset w:val="4D"/>
    <w:family w:val="swiss"/>
    <w:notTrueType/>
    <w:pitch w:val="variable"/>
    <w:sig w:usb0="A000002F" w:usb1="5000204A" w:usb2="00000000" w:usb3="00000000" w:csb0="00000097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27C7C50-1134-46D7-B7E0-2C579302B5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D2E03" w14:textId="61CCAF7F" w:rsidR="00B25346" w:rsidRPr="00BF79B7" w:rsidRDefault="00C93303" w:rsidP="00FE4E1F">
    <w:pPr>
      <w:pStyle w:val="Stopka"/>
      <w:rPr>
        <w:rFonts w:ascii="HelveticaNeueLT Pro 45 Lt" w:hAnsi="HelveticaNeueLT Pro 45 Lt"/>
        <w:sz w:val="16"/>
        <w:szCs w:val="16"/>
      </w:rPr>
    </w:pPr>
    <w:r>
      <w:rPr>
        <w:rFonts w:ascii="Roboto Condensed" w:hAnsi="Roboto Condensed"/>
        <w:noProof/>
        <w:color w:val="9D9A98"/>
        <w:sz w:val="16"/>
        <w:szCs w:val="16"/>
      </w:rPr>
      <w:drawing>
        <wp:anchor distT="0" distB="0" distL="114300" distR="114300" simplePos="0" relativeHeight="251661312" behindDoc="0" locked="0" layoutInCell="1" allowOverlap="1" wp14:anchorId="5946A9AA" wp14:editId="35B1BCF3">
          <wp:simplePos x="0" y="0"/>
          <wp:positionH relativeFrom="margin">
            <wp:posOffset>5782310</wp:posOffset>
          </wp:positionH>
          <wp:positionV relativeFrom="paragraph">
            <wp:posOffset>11430</wp:posOffset>
          </wp:positionV>
          <wp:extent cx="899795" cy="153035"/>
          <wp:effectExtent l="0" t="0" r="190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153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126A0A">
      <w:rPr>
        <w:rFonts w:ascii="Mostra Nuova Regular" w:hAnsi="Mostra Nuova Regular"/>
        <w:noProof/>
        <w:color w:val="808080" w:themeColor="background1" w:themeShade="80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04757EB8">
          <wp:simplePos x="0" y="0"/>
          <wp:positionH relativeFrom="column">
            <wp:posOffset>5140960</wp:posOffset>
          </wp:positionH>
          <wp:positionV relativeFrom="paragraph">
            <wp:posOffset>38100</wp:posOffset>
          </wp:positionV>
          <wp:extent cx="554355" cy="120015"/>
          <wp:effectExtent l="0" t="0" r="4445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" cy="120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40D4">
      <w:rPr>
        <w:rFonts w:ascii="Mostra Nuova Regular" w:hAnsi="Mostra Nuova Regular"/>
        <w:color w:val="808080" w:themeColor="background1" w:themeShade="80"/>
        <w:sz w:val="16"/>
        <w:szCs w:val="16"/>
      </w:rPr>
      <w:t xml:space="preserve">    </w:t>
    </w:r>
    <w:r w:rsidR="00B25346" w:rsidRPr="00126A0A">
      <w:rPr>
        <w:rFonts w:ascii="Mostra Nuova Regular" w:hAnsi="Mostra Nuova Regular"/>
        <w:color w:val="808080" w:themeColor="background1" w:themeShade="80"/>
        <w:sz w:val="16"/>
        <w:szCs w:val="16"/>
      </w:rPr>
      <w:t xml:space="preserve">MEDIA RELEASE           </w:t>
    </w:r>
    <w:r w:rsidR="00B25346" w:rsidRPr="00126A0A">
      <w:rPr>
        <w:rFonts w:ascii="Mostra Nuova Regular" w:hAnsi="Mostra Nuova Regular"/>
        <w:sz w:val="16"/>
        <w:szCs w:val="16"/>
      </w:rPr>
      <w:t xml:space="preserve">                                  </w:t>
    </w:r>
    <w:r w:rsidR="0076518E" w:rsidRPr="00126A0A">
      <w:rPr>
        <w:rFonts w:ascii="Mostra Nuova Regular" w:hAnsi="Mostra Nuova Regular"/>
        <w:sz w:val="16"/>
        <w:szCs w:val="16"/>
      </w:rPr>
      <w:t xml:space="preserve">                                                                                                                        </w:t>
    </w:r>
    <w:r w:rsidR="00B25346" w:rsidRPr="00126A0A">
      <w:rPr>
        <w:rFonts w:ascii="Mostra Nuova Regular" w:hAnsi="Mostra Nuova Regular"/>
        <w:sz w:val="16"/>
        <w:szCs w:val="16"/>
      </w:rPr>
      <w:t xml:space="preserve">    </w:t>
    </w:r>
    <w:r w:rsidR="0076518E" w:rsidRPr="00126A0A">
      <w:rPr>
        <w:rFonts w:ascii="Mostra Nuova Regular" w:hAnsi="Mostra Nuova Regular"/>
        <w:sz w:val="16"/>
        <w:szCs w:val="16"/>
      </w:rPr>
      <w:t xml:space="preserve">    </w:t>
    </w:r>
    <w:r w:rsidR="00B25346" w:rsidRPr="00126A0A">
      <w:rPr>
        <w:rFonts w:ascii="Mostra Nuova Regular" w:hAnsi="Mostra Nuova Regular"/>
        <w:sz w:val="16"/>
        <w:szCs w:val="16"/>
      </w:rPr>
      <w:t xml:space="preserve"> </w:t>
    </w:r>
    <w:r w:rsidR="0076518E" w:rsidRPr="00126A0A">
      <w:rPr>
        <w:rFonts w:ascii="Mostra Nuova Regular" w:hAnsi="Mostra Nuova Regular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7FD7C" w14:textId="77777777" w:rsidR="00FC4D16" w:rsidRDefault="00FC4D16" w:rsidP="002E2C75">
      <w:r>
        <w:separator/>
      </w:r>
    </w:p>
  </w:footnote>
  <w:footnote w:type="continuationSeparator" w:id="0">
    <w:p w14:paraId="697558D7" w14:textId="77777777" w:rsidR="00FC4D16" w:rsidRDefault="00FC4D16" w:rsidP="002E2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201C4" w14:textId="476FE7CA" w:rsidR="00525ECF" w:rsidRDefault="00923109">
    <w:pPr>
      <w:pStyle w:val="Nagwek"/>
    </w:pPr>
    <w:r>
      <w:rPr>
        <w:noProof/>
      </w:rPr>
      <w:pict w14:anchorId="2B1C1B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3" o:spid="_x0000_s2051" type="#_x0000_t75" alt="" style="position:absolute;margin-left:0;margin-top:0;width:591pt;height:836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rnament and 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5A206" w14:textId="1AF8B5B1" w:rsidR="00126A0A" w:rsidRPr="00126A0A" w:rsidRDefault="00BF79B7" w:rsidP="00FE4E1F">
    <w:pPr>
      <w:pStyle w:val="Nagwek"/>
      <w:rPr>
        <w:rFonts w:ascii="Mostra Nuova Regular" w:hAnsi="Mostra Nuova Regular"/>
        <w:color w:val="E19C72"/>
        <w:sz w:val="40"/>
        <w:szCs w:val="40"/>
      </w:rPr>
    </w:pP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85888" behindDoc="1" locked="0" layoutInCell="1" allowOverlap="1" wp14:anchorId="4D097442" wp14:editId="627A7782">
          <wp:simplePos x="0" y="0"/>
          <wp:positionH relativeFrom="column">
            <wp:posOffset>2899410</wp:posOffset>
          </wp:positionH>
          <wp:positionV relativeFrom="paragraph">
            <wp:posOffset>49802</wp:posOffset>
          </wp:positionV>
          <wp:extent cx="652780" cy="368300"/>
          <wp:effectExtent l="0" t="0" r="0" b="0"/>
          <wp:wrapNone/>
          <wp:docPr id="33" name="Picture 33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78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75648" behindDoc="0" locked="0" layoutInCell="1" allowOverlap="1" wp14:anchorId="3B9143F8" wp14:editId="7D1C3C27">
          <wp:simplePos x="0" y="0"/>
          <wp:positionH relativeFrom="margin">
            <wp:posOffset>2557145</wp:posOffset>
          </wp:positionH>
          <wp:positionV relativeFrom="margin">
            <wp:posOffset>-1011011</wp:posOffset>
          </wp:positionV>
          <wp:extent cx="1346835" cy="292100"/>
          <wp:effectExtent l="0" t="0" r="0" b="0"/>
          <wp:wrapNone/>
          <wp:docPr id="26" name="Picture 26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black and white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835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3109">
      <w:rPr>
        <w:rFonts w:ascii="Mostra Nuova Regular" w:hAnsi="Mostra Nuova Regular"/>
        <w:noProof/>
        <w:color w:val="E19C72"/>
        <w:sz w:val="40"/>
        <w:szCs w:val="40"/>
      </w:rPr>
      <w:pict w14:anchorId="5A9BA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4" o:spid="_x0000_s2050" type="#_x0000_t75" alt="" style="position:absolute;margin-left:0;margin-top:0;width:591pt;height:836pt;z-index:-2516316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ornament and logo"/>
          <w10:wrap anchorx="margin" anchory="margin"/>
        </v:shape>
      </w:pict>
    </w: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74624" behindDoc="1" locked="0" layoutInCell="1" allowOverlap="1" wp14:anchorId="33F228F2" wp14:editId="439124A7">
          <wp:simplePos x="0" y="0"/>
          <wp:positionH relativeFrom="margin">
            <wp:posOffset>2856865</wp:posOffset>
          </wp:positionH>
          <wp:positionV relativeFrom="paragraph">
            <wp:posOffset>76835</wp:posOffset>
          </wp:positionV>
          <wp:extent cx="731520" cy="412750"/>
          <wp:effectExtent l="0" t="0" r="5080" b="6350"/>
          <wp:wrapNone/>
          <wp:docPr id="25" name="Picture 25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41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A0A" w:rsidRPr="00126A0A"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64384" behindDoc="1" locked="0" layoutInCell="1" allowOverlap="1" wp14:anchorId="2B201685" wp14:editId="08346EBD">
          <wp:simplePos x="0" y="0"/>
          <wp:positionH relativeFrom="column">
            <wp:posOffset>4838065</wp:posOffset>
          </wp:positionH>
          <wp:positionV relativeFrom="page">
            <wp:posOffset>356982</wp:posOffset>
          </wp:positionV>
          <wp:extent cx="1370884" cy="297265"/>
          <wp:effectExtent l="0" t="0" r="0" b="0"/>
          <wp:wrapNone/>
          <wp:docPr id="2" name="Picture 2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ack and white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884" cy="29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6A0A" w:rsidRPr="00126A0A"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63360" behindDoc="1" locked="1" layoutInCell="1" allowOverlap="1" wp14:anchorId="312F904A" wp14:editId="7D39339E">
          <wp:simplePos x="0" y="0"/>
          <wp:positionH relativeFrom="column">
            <wp:posOffset>5160645</wp:posOffset>
          </wp:positionH>
          <wp:positionV relativeFrom="page">
            <wp:posOffset>761365</wp:posOffset>
          </wp:positionV>
          <wp:extent cx="723900" cy="372110"/>
          <wp:effectExtent l="0" t="0" r="0" b="8890"/>
          <wp:wrapNone/>
          <wp:docPr id="8" name="Picture 8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372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C40D4" w14:textId="2A6D6AFC" w:rsidR="00525ECF" w:rsidRDefault="00923109">
    <w:pPr>
      <w:pStyle w:val="Nagwek"/>
    </w:pPr>
    <w:r>
      <w:rPr>
        <w:noProof/>
      </w:rPr>
      <w:pict w14:anchorId="42AE13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2" o:spid="_x0000_s2049" type="#_x0000_t75" alt="" style="position:absolute;margin-left:0;margin-top:0;width:591pt;height:836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rnament and log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1362C"/>
    <w:rsid w:val="00062110"/>
    <w:rsid w:val="00074CB4"/>
    <w:rsid w:val="000932BE"/>
    <w:rsid w:val="000C1CAB"/>
    <w:rsid w:val="000D7970"/>
    <w:rsid w:val="000E51BF"/>
    <w:rsid w:val="000F12E0"/>
    <w:rsid w:val="001016B1"/>
    <w:rsid w:val="00126A0A"/>
    <w:rsid w:val="00173979"/>
    <w:rsid w:val="0020274F"/>
    <w:rsid w:val="00216CE2"/>
    <w:rsid w:val="002A3D10"/>
    <w:rsid w:val="002B0269"/>
    <w:rsid w:val="002E1EA8"/>
    <w:rsid w:val="002E2C75"/>
    <w:rsid w:val="00305D2F"/>
    <w:rsid w:val="00324DF5"/>
    <w:rsid w:val="00386896"/>
    <w:rsid w:val="00395E0C"/>
    <w:rsid w:val="003F5EF9"/>
    <w:rsid w:val="003F6492"/>
    <w:rsid w:val="00437039"/>
    <w:rsid w:val="0045506C"/>
    <w:rsid w:val="00462065"/>
    <w:rsid w:val="004730F9"/>
    <w:rsid w:val="0049333C"/>
    <w:rsid w:val="004E1347"/>
    <w:rsid w:val="004E16A6"/>
    <w:rsid w:val="00503111"/>
    <w:rsid w:val="00525ECF"/>
    <w:rsid w:val="005321F2"/>
    <w:rsid w:val="00572844"/>
    <w:rsid w:val="005C01D9"/>
    <w:rsid w:val="005C353C"/>
    <w:rsid w:val="006317B7"/>
    <w:rsid w:val="00642E01"/>
    <w:rsid w:val="0064713B"/>
    <w:rsid w:val="00660CAC"/>
    <w:rsid w:val="006C49A6"/>
    <w:rsid w:val="006C65B4"/>
    <w:rsid w:val="006F3878"/>
    <w:rsid w:val="00704942"/>
    <w:rsid w:val="00753AB6"/>
    <w:rsid w:val="0076518E"/>
    <w:rsid w:val="00765686"/>
    <w:rsid w:val="00777AEA"/>
    <w:rsid w:val="007A7183"/>
    <w:rsid w:val="007D7A9A"/>
    <w:rsid w:val="00810C31"/>
    <w:rsid w:val="00811F7E"/>
    <w:rsid w:val="00816F98"/>
    <w:rsid w:val="008A7282"/>
    <w:rsid w:val="00923109"/>
    <w:rsid w:val="00945C5E"/>
    <w:rsid w:val="0098414C"/>
    <w:rsid w:val="00997940"/>
    <w:rsid w:val="009A5DE9"/>
    <w:rsid w:val="009B0537"/>
    <w:rsid w:val="009C693B"/>
    <w:rsid w:val="009D00ED"/>
    <w:rsid w:val="009D2307"/>
    <w:rsid w:val="009F0E78"/>
    <w:rsid w:val="00A154BF"/>
    <w:rsid w:val="00A64F9F"/>
    <w:rsid w:val="00A73D7B"/>
    <w:rsid w:val="00A76534"/>
    <w:rsid w:val="00B078AF"/>
    <w:rsid w:val="00B215CD"/>
    <w:rsid w:val="00B24298"/>
    <w:rsid w:val="00B25346"/>
    <w:rsid w:val="00B30804"/>
    <w:rsid w:val="00B31BD1"/>
    <w:rsid w:val="00B33115"/>
    <w:rsid w:val="00B3357F"/>
    <w:rsid w:val="00B34FFD"/>
    <w:rsid w:val="00B516D2"/>
    <w:rsid w:val="00B74521"/>
    <w:rsid w:val="00B81AEA"/>
    <w:rsid w:val="00BA6112"/>
    <w:rsid w:val="00BD1447"/>
    <w:rsid w:val="00BF2E14"/>
    <w:rsid w:val="00BF50C8"/>
    <w:rsid w:val="00BF79B7"/>
    <w:rsid w:val="00C027C5"/>
    <w:rsid w:val="00C276BB"/>
    <w:rsid w:val="00C34C8D"/>
    <w:rsid w:val="00C423E7"/>
    <w:rsid w:val="00C93303"/>
    <w:rsid w:val="00CB0262"/>
    <w:rsid w:val="00D2795C"/>
    <w:rsid w:val="00D76FA4"/>
    <w:rsid w:val="00D77426"/>
    <w:rsid w:val="00D807CB"/>
    <w:rsid w:val="00DE6125"/>
    <w:rsid w:val="00E12CCF"/>
    <w:rsid w:val="00E340D4"/>
    <w:rsid w:val="00E731CC"/>
    <w:rsid w:val="00EA0AA6"/>
    <w:rsid w:val="00EA1848"/>
    <w:rsid w:val="00EA6BA9"/>
    <w:rsid w:val="00EC09FF"/>
    <w:rsid w:val="00EE73D9"/>
    <w:rsid w:val="00F0634A"/>
    <w:rsid w:val="00F47722"/>
    <w:rsid w:val="00FC4D16"/>
    <w:rsid w:val="00FE4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418</Words>
  <Characters>2782</Characters>
  <Application>Microsoft Office Word</Application>
  <DocSecurity>0</DocSecurity>
  <Lines>40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Michal Nitychoruk</cp:lastModifiedBy>
  <cp:revision>12</cp:revision>
  <cp:lastPrinted>2021-04-29T10:18:00Z</cp:lastPrinted>
  <dcterms:created xsi:type="dcterms:W3CDTF">2021-04-29T10:18:00Z</dcterms:created>
  <dcterms:modified xsi:type="dcterms:W3CDTF">2021-12-23T08:43:00Z</dcterms:modified>
</cp:coreProperties>
</file>