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B5FCD2" w14:textId="134B9BC1" w:rsidR="00D3588B" w:rsidRDefault="00D3588B" w:rsidP="00A848EB">
      <w:pPr>
        <w:spacing w:after="0"/>
        <w:jc w:val="center"/>
        <w:rPr>
          <w:rFonts w:ascii="Calibri" w:hAnsi="Calibri" w:cs="Calibri"/>
          <w:b/>
          <w:bCs/>
          <w:sz w:val="34"/>
          <w:szCs w:val="34"/>
        </w:rPr>
      </w:pPr>
    </w:p>
    <w:p w14:paraId="114C6E90" w14:textId="090AC211" w:rsidR="006E65EA" w:rsidRDefault="008D4BE4" w:rsidP="006E65EA">
      <w:pPr>
        <w:spacing w:after="0"/>
        <w:jc w:val="center"/>
        <w:rPr>
          <w:b/>
          <w:bCs/>
          <w:sz w:val="36"/>
          <w:szCs w:val="36"/>
          <w:lang w:val="pt-PT"/>
        </w:rPr>
      </w:pPr>
      <w:r w:rsidRPr="006E65EA">
        <w:rPr>
          <w:rFonts w:ascii="Calibri" w:hAnsi="Calibri" w:cs="Calibri"/>
          <w:b/>
          <w:bCs/>
          <w:sz w:val="36"/>
          <w:szCs w:val="36"/>
          <w:lang w:val="pt-PT"/>
        </w:rPr>
        <w:t xml:space="preserve"> </w:t>
      </w:r>
      <w:r w:rsidR="009059E7" w:rsidRPr="006E65EA">
        <w:rPr>
          <w:rFonts w:ascii="Calibri" w:hAnsi="Calibri" w:cs="Calibri"/>
          <w:b/>
          <w:bCs/>
          <w:sz w:val="36"/>
          <w:szCs w:val="36"/>
          <w:lang w:val="pt-PT"/>
        </w:rPr>
        <w:t>“</w:t>
      </w:r>
      <w:r w:rsidRPr="006E65EA">
        <w:rPr>
          <w:rFonts w:ascii="Calibri" w:hAnsi="Calibri" w:cs="Calibri"/>
          <w:b/>
          <w:bCs/>
          <w:sz w:val="36"/>
          <w:szCs w:val="36"/>
          <w:lang w:val="pt-PT"/>
        </w:rPr>
        <w:t>E</w:t>
      </w:r>
      <w:r w:rsidR="00A848EB" w:rsidRPr="006E65EA">
        <w:rPr>
          <w:rFonts w:ascii="Calibri" w:hAnsi="Calibri" w:cs="Calibri"/>
          <w:b/>
          <w:bCs/>
          <w:sz w:val="36"/>
          <w:szCs w:val="36"/>
          <w:lang w:val="pt-PT"/>
        </w:rPr>
        <w:t>ncanto</w:t>
      </w:r>
      <w:r w:rsidR="009059E7" w:rsidRPr="006E65EA">
        <w:rPr>
          <w:rFonts w:ascii="Calibri" w:hAnsi="Calibri" w:cs="Calibri"/>
          <w:b/>
          <w:bCs/>
          <w:sz w:val="36"/>
          <w:szCs w:val="36"/>
          <w:lang w:val="pt-PT"/>
        </w:rPr>
        <w:t>”</w:t>
      </w:r>
      <w:r w:rsidRPr="006E65EA">
        <w:rPr>
          <w:rFonts w:ascii="Calibri" w:hAnsi="Calibri" w:cs="Calibri"/>
          <w:b/>
          <w:bCs/>
          <w:sz w:val="36"/>
          <w:szCs w:val="36"/>
          <w:lang w:val="pt-PT"/>
        </w:rPr>
        <w:t xml:space="preserve"> </w:t>
      </w:r>
      <w:r w:rsidR="006E65EA" w:rsidRPr="006E65EA">
        <w:rPr>
          <w:rFonts w:ascii="Calibri" w:hAnsi="Calibri" w:cs="Calibri"/>
          <w:b/>
          <w:bCs/>
          <w:sz w:val="36"/>
          <w:szCs w:val="36"/>
          <w:lang w:val="pt-PT"/>
        </w:rPr>
        <w:t xml:space="preserve">o novo filme da Disney chega aos hospitais de Portugal </w:t>
      </w:r>
      <w:r w:rsidR="006E65EA">
        <w:rPr>
          <w:rFonts w:ascii="Calibri" w:hAnsi="Calibri" w:cs="Calibri"/>
          <w:b/>
          <w:bCs/>
          <w:sz w:val="36"/>
          <w:szCs w:val="36"/>
          <w:lang w:val="pt-PT"/>
        </w:rPr>
        <w:t>na véspera</w:t>
      </w:r>
      <w:r w:rsidR="006E65EA" w:rsidRPr="006E65EA">
        <w:rPr>
          <w:rFonts w:ascii="Calibri" w:hAnsi="Calibri" w:cs="Calibri"/>
          <w:b/>
          <w:bCs/>
          <w:sz w:val="36"/>
          <w:szCs w:val="36"/>
          <w:lang w:val="pt-PT"/>
        </w:rPr>
        <w:t xml:space="preserve"> de Natal</w:t>
      </w:r>
      <w:r w:rsidR="006E65EA" w:rsidRPr="006E65EA">
        <w:rPr>
          <w:b/>
          <w:bCs/>
          <w:sz w:val="36"/>
          <w:szCs w:val="36"/>
          <w:lang w:val="pt-PT"/>
        </w:rPr>
        <w:t xml:space="preserve"> </w:t>
      </w:r>
    </w:p>
    <w:p w14:paraId="1DF86401" w14:textId="77777777" w:rsidR="006E65EA" w:rsidRPr="006E65EA" w:rsidRDefault="006E65EA" w:rsidP="006E65EA">
      <w:pPr>
        <w:spacing w:after="0"/>
        <w:jc w:val="center"/>
        <w:rPr>
          <w:rFonts w:ascii="Calibri" w:hAnsi="Calibri" w:cs="Calibri"/>
          <w:b/>
          <w:bCs/>
          <w:sz w:val="36"/>
          <w:szCs w:val="36"/>
          <w:lang w:val="pt-PT"/>
        </w:rPr>
      </w:pPr>
    </w:p>
    <w:p w14:paraId="2B335341" w14:textId="096C0D71" w:rsidR="00B549E3" w:rsidRDefault="00F46A5D" w:rsidP="006E65EA">
      <w:pPr>
        <w:spacing w:after="0"/>
        <w:jc w:val="center"/>
        <w:rPr>
          <w:rFonts w:ascii="Calibri" w:hAnsi="Calibri" w:cs="Calibri"/>
          <w:b/>
          <w:bCs/>
          <w:sz w:val="34"/>
          <w:szCs w:val="34"/>
        </w:rPr>
      </w:pPr>
      <w:r>
        <w:rPr>
          <w:noProof/>
          <w:lang w:val="pt-PT" w:eastAsia="pt-PT"/>
        </w:rPr>
        <w:drawing>
          <wp:inline distT="0" distB="0" distL="0" distR="0" wp14:anchorId="5B03E271" wp14:editId="2A008CB0">
            <wp:extent cx="4447540" cy="251455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4084" cy="25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108789" w14:textId="77777777" w:rsidR="008D4BE4" w:rsidRDefault="008D4BE4" w:rsidP="00880BC8">
      <w:pPr>
        <w:spacing w:after="0"/>
        <w:rPr>
          <w:rFonts w:ascii="Calibri" w:hAnsi="Calibri" w:cs="Calibri"/>
          <w:b/>
          <w:bCs/>
          <w:sz w:val="34"/>
          <w:szCs w:val="34"/>
        </w:rPr>
      </w:pPr>
    </w:p>
    <w:p w14:paraId="3009B444" w14:textId="66D7334D" w:rsidR="006E65EA" w:rsidRPr="00E23F1E" w:rsidRDefault="006E65EA" w:rsidP="006E65EA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000000"/>
          <w:lang w:val="pt-PT" w:eastAsia="es-ES_tradnl"/>
        </w:rPr>
      </w:pPr>
      <w:r>
        <w:rPr>
          <w:rFonts w:ascii="Calibri" w:eastAsia="Times New Roman" w:hAnsi="Calibri" w:cs="Calibri"/>
          <w:color w:val="000000"/>
          <w:lang w:val="pt-PT" w:eastAsia="es-ES_tradnl"/>
        </w:rPr>
        <w:t xml:space="preserve">“Encanto” da Walt Disney Animation Studios estreia no Disney+ a 24 de dezembro, e nesse dia as crianças internadas em hospitais portugueses poderão assistir ao filme </w:t>
      </w:r>
      <w:r w:rsidRPr="00D24255">
        <w:rPr>
          <w:rFonts w:ascii="Calibri" w:eastAsia="Times New Roman" w:hAnsi="Calibri" w:cs="Calibri"/>
          <w:color w:val="000000"/>
          <w:lang w:val="pt-PT" w:eastAsia="es-ES_tradnl"/>
        </w:rPr>
        <w:t>a partir dos</w:t>
      </w:r>
      <w:r>
        <w:rPr>
          <w:rFonts w:ascii="Calibri" w:eastAsia="Times New Roman" w:hAnsi="Calibri" w:cs="Calibri"/>
          <w:color w:val="000000"/>
          <w:lang w:val="pt-PT" w:eastAsia="es-ES_tradnl"/>
        </w:rPr>
        <w:t xml:space="preserve"> seu</w:t>
      </w:r>
      <w:r w:rsidR="0075073F">
        <w:rPr>
          <w:rFonts w:ascii="Calibri" w:eastAsia="Times New Roman" w:hAnsi="Calibri" w:cs="Calibri"/>
          <w:color w:val="000000"/>
          <w:lang w:val="pt-PT" w:eastAsia="es-ES_tradnl"/>
        </w:rPr>
        <w:t>s</w:t>
      </w:r>
      <w:r w:rsidRPr="00D24255">
        <w:rPr>
          <w:rFonts w:ascii="Calibri" w:eastAsia="Times New Roman" w:hAnsi="Calibri" w:cs="Calibri"/>
          <w:color w:val="000000"/>
          <w:lang w:val="pt-PT" w:eastAsia="es-ES_tradnl"/>
        </w:rPr>
        <w:t xml:space="preserve"> quartos</w:t>
      </w:r>
      <w:r>
        <w:rPr>
          <w:rFonts w:ascii="Calibri" w:eastAsia="Times New Roman" w:hAnsi="Calibri" w:cs="Calibri"/>
          <w:color w:val="000000"/>
          <w:lang w:val="pt-PT" w:eastAsia="es-ES_tradnl"/>
        </w:rPr>
        <w:t>, através de uma plataforma digital própria;</w:t>
      </w:r>
    </w:p>
    <w:p w14:paraId="7F555C08" w14:textId="77777777" w:rsidR="006E65EA" w:rsidRPr="00E23F1E" w:rsidRDefault="006E65EA" w:rsidP="006E65EA">
      <w:pPr>
        <w:spacing w:after="0" w:line="240" w:lineRule="auto"/>
        <w:jc w:val="both"/>
        <w:rPr>
          <w:rFonts w:eastAsia="Times New Roman"/>
          <w:color w:val="000000"/>
          <w:lang w:val="pt-PT" w:eastAsia="es-ES_tradnl"/>
        </w:rPr>
      </w:pPr>
    </w:p>
    <w:p w14:paraId="08B89C1D" w14:textId="69A18B3B" w:rsidR="006E65EA" w:rsidRPr="00D24255" w:rsidRDefault="006E65EA" w:rsidP="006E65EA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000000"/>
          <w:lang w:val="pt-PT" w:eastAsia="es-ES_tradnl"/>
        </w:rPr>
      </w:pPr>
      <w:r w:rsidRPr="00D24255">
        <w:rPr>
          <w:rFonts w:ascii="Calibri" w:eastAsia="Times New Roman" w:hAnsi="Calibri" w:cs="Calibri"/>
          <w:color w:val="000000"/>
          <w:lang w:val="pt-PT" w:eastAsia="es-ES_tradnl"/>
        </w:rPr>
        <w:t xml:space="preserve">Esta ação </w:t>
      </w:r>
      <w:r>
        <w:rPr>
          <w:rFonts w:ascii="Calibri" w:eastAsia="Times New Roman" w:hAnsi="Calibri" w:cs="Calibri"/>
          <w:color w:val="000000"/>
          <w:lang w:val="pt-PT" w:eastAsia="es-ES_tradnl"/>
        </w:rPr>
        <w:t>foi</w:t>
      </w:r>
      <w:r w:rsidRPr="00D24255">
        <w:rPr>
          <w:rFonts w:ascii="Calibri" w:eastAsia="Times New Roman" w:hAnsi="Calibri" w:cs="Calibri"/>
          <w:color w:val="000000"/>
          <w:lang w:val="pt-PT" w:eastAsia="es-ES_tradnl"/>
        </w:rPr>
        <w:t xml:space="preserve"> possível graças à colaboração da </w:t>
      </w:r>
      <w:r>
        <w:rPr>
          <w:rFonts w:ascii="Calibri" w:eastAsia="Times New Roman" w:hAnsi="Calibri" w:cs="Calibri"/>
          <w:color w:val="000000"/>
          <w:lang w:val="pt-PT" w:eastAsia="es-ES_tradnl"/>
        </w:rPr>
        <w:t>The Walt Disney Company</w:t>
      </w:r>
      <w:r w:rsidRPr="00D24255">
        <w:rPr>
          <w:rFonts w:ascii="Calibri" w:eastAsia="Times New Roman" w:hAnsi="Calibri" w:cs="Calibri"/>
          <w:color w:val="000000"/>
          <w:lang w:val="pt-PT" w:eastAsia="es-ES_tradnl"/>
        </w:rPr>
        <w:t xml:space="preserve"> e do Grupo Italfarma</w:t>
      </w:r>
      <w:r>
        <w:rPr>
          <w:rFonts w:ascii="Calibri" w:eastAsia="Times New Roman" w:hAnsi="Calibri" w:cs="Calibri"/>
          <w:color w:val="000000"/>
          <w:lang w:val="pt-PT" w:eastAsia="es-ES_tradnl"/>
        </w:rPr>
        <w:t>co, que se juntaram para proporcionar a mais de 900 crianças, em 59 hospitais de Portugal, um Natal com mais alegria.</w:t>
      </w:r>
    </w:p>
    <w:p w14:paraId="2599C147" w14:textId="76E60FB8" w:rsidR="00F46A5D" w:rsidRPr="00F26079" w:rsidRDefault="00F46A5D" w:rsidP="006E65EA">
      <w:pPr>
        <w:pStyle w:val="ListParagraph"/>
        <w:ind w:left="709"/>
        <w:jc w:val="both"/>
        <w:rPr>
          <w:rFonts w:eastAsia="Times New Roman"/>
          <w:color w:val="000000"/>
          <w:lang w:val="pt-PT" w:eastAsia="es-ES_tradnl"/>
        </w:rPr>
      </w:pPr>
    </w:p>
    <w:p w14:paraId="5C6B45EC" w14:textId="77777777" w:rsidR="00070242" w:rsidRPr="002E3FFC" w:rsidRDefault="00070242" w:rsidP="004C2666">
      <w:pPr>
        <w:spacing w:after="0"/>
        <w:rPr>
          <w:rFonts w:ascii="Calibri" w:eastAsia="Times New Roman" w:hAnsi="Calibri" w:cs="Calibri"/>
          <w:color w:val="000000"/>
          <w:lang w:val="pt-PT" w:eastAsia="es-ES_tradnl"/>
        </w:rPr>
      </w:pPr>
    </w:p>
    <w:p w14:paraId="698198CE" w14:textId="37659BF9" w:rsidR="00E65172" w:rsidRPr="00875BF4" w:rsidRDefault="006E65EA" w:rsidP="00E65172">
      <w:pPr>
        <w:jc w:val="both"/>
        <w:rPr>
          <w:szCs w:val="24"/>
          <w:lang w:val="pt-PT"/>
        </w:rPr>
      </w:pPr>
      <w:r>
        <w:rPr>
          <w:b/>
          <w:szCs w:val="24"/>
          <w:lang w:val="pt-PT"/>
        </w:rPr>
        <w:t>Lisboa</w:t>
      </w:r>
      <w:r w:rsidR="00EF4CD0" w:rsidRPr="002E3FFC">
        <w:rPr>
          <w:b/>
          <w:szCs w:val="24"/>
          <w:lang w:val="pt-PT"/>
        </w:rPr>
        <w:t xml:space="preserve">, </w:t>
      </w:r>
      <w:r w:rsidR="00535976" w:rsidRPr="002E3FFC">
        <w:rPr>
          <w:b/>
          <w:szCs w:val="24"/>
          <w:lang w:val="pt-PT"/>
        </w:rPr>
        <w:t>2</w:t>
      </w:r>
      <w:r w:rsidR="00C61873">
        <w:rPr>
          <w:b/>
          <w:szCs w:val="24"/>
          <w:lang w:val="pt-PT"/>
        </w:rPr>
        <w:t>3</w:t>
      </w:r>
      <w:r w:rsidR="00535976" w:rsidRPr="002E3FFC">
        <w:rPr>
          <w:b/>
          <w:szCs w:val="24"/>
          <w:lang w:val="pt-PT"/>
        </w:rPr>
        <w:t xml:space="preserve"> </w:t>
      </w:r>
      <w:r w:rsidR="004C2666" w:rsidRPr="002E3FFC">
        <w:rPr>
          <w:b/>
          <w:szCs w:val="24"/>
          <w:lang w:val="pt-PT"/>
        </w:rPr>
        <w:t xml:space="preserve">de </w:t>
      </w:r>
      <w:r w:rsidR="002E3FFC" w:rsidRPr="002E3FFC">
        <w:rPr>
          <w:b/>
          <w:szCs w:val="24"/>
          <w:lang w:val="pt-PT"/>
        </w:rPr>
        <w:t>dezembro</w:t>
      </w:r>
      <w:r w:rsidR="00EF4CD0" w:rsidRPr="002E3FFC">
        <w:rPr>
          <w:b/>
          <w:szCs w:val="24"/>
          <w:lang w:val="pt-PT"/>
        </w:rPr>
        <w:t xml:space="preserve"> de 202</w:t>
      </w:r>
      <w:r w:rsidR="00281B53" w:rsidRPr="002E3FFC">
        <w:rPr>
          <w:b/>
          <w:szCs w:val="24"/>
          <w:lang w:val="pt-PT"/>
        </w:rPr>
        <w:t>1</w:t>
      </w:r>
      <w:r w:rsidR="00875BF4">
        <w:rPr>
          <w:szCs w:val="24"/>
          <w:lang w:val="pt-PT"/>
        </w:rPr>
        <w:t xml:space="preserve"> </w:t>
      </w:r>
      <w:r w:rsidR="004C2666" w:rsidRPr="002E3FFC">
        <w:rPr>
          <w:szCs w:val="24"/>
          <w:lang w:val="pt-PT"/>
        </w:rPr>
        <w:t xml:space="preserve">- </w:t>
      </w:r>
      <w:r w:rsidR="00882E79" w:rsidRPr="002E3FFC">
        <w:rPr>
          <w:szCs w:val="24"/>
          <w:lang w:val="pt-PT"/>
        </w:rPr>
        <w:t>“</w:t>
      </w:r>
      <w:r w:rsidR="004C2666" w:rsidRPr="002E3FFC">
        <w:rPr>
          <w:szCs w:val="24"/>
          <w:lang w:val="pt-PT"/>
        </w:rPr>
        <w:t>E</w:t>
      </w:r>
      <w:r w:rsidR="009059E7" w:rsidRPr="002E3FFC">
        <w:rPr>
          <w:szCs w:val="24"/>
          <w:lang w:val="pt-PT"/>
        </w:rPr>
        <w:t>ncanto</w:t>
      </w:r>
      <w:r w:rsidR="00882E79" w:rsidRPr="002E3FFC">
        <w:rPr>
          <w:szCs w:val="24"/>
          <w:lang w:val="pt-PT"/>
        </w:rPr>
        <w:t>”</w:t>
      </w:r>
      <w:r w:rsidR="004C2666" w:rsidRPr="002E3FFC">
        <w:rPr>
          <w:szCs w:val="24"/>
          <w:lang w:val="pt-PT"/>
        </w:rPr>
        <w:t xml:space="preserve"> </w:t>
      </w:r>
      <w:r>
        <w:rPr>
          <w:szCs w:val="24"/>
          <w:lang w:val="pt-PT"/>
        </w:rPr>
        <w:t>da Walt Disney Animati</w:t>
      </w:r>
      <w:r w:rsidR="0075073F">
        <w:rPr>
          <w:szCs w:val="24"/>
          <w:lang w:val="pt-PT"/>
        </w:rPr>
        <w:t>o</w:t>
      </w:r>
      <w:r>
        <w:rPr>
          <w:szCs w:val="24"/>
          <w:lang w:val="pt-PT"/>
        </w:rPr>
        <w:t>n Studios</w:t>
      </w:r>
      <w:r w:rsidR="004C2666" w:rsidRPr="002E3FFC">
        <w:rPr>
          <w:szCs w:val="24"/>
          <w:lang w:val="pt-PT"/>
        </w:rPr>
        <w:t xml:space="preserve">, </w:t>
      </w:r>
      <w:r>
        <w:rPr>
          <w:szCs w:val="24"/>
          <w:lang w:val="pt-PT"/>
        </w:rPr>
        <w:t>chega com toda a sua magia a 59</w:t>
      </w:r>
      <w:r w:rsidR="002E3FFC" w:rsidRPr="002E3FFC">
        <w:rPr>
          <w:szCs w:val="24"/>
          <w:lang w:val="pt-PT"/>
        </w:rPr>
        <w:t xml:space="preserve"> hospitais de </w:t>
      </w:r>
      <w:r w:rsidR="008E4B2B">
        <w:rPr>
          <w:szCs w:val="24"/>
          <w:lang w:val="pt-PT"/>
        </w:rPr>
        <w:t xml:space="preserve">Portugal, incluindo Açores e Madeira, </w:t>
      </w:r>
      <w:r w:rsidR="004C2666" w:rsidRPr="002E3FFC">
        <w:rPr>
          <w:szCs w:val="24"/>
          <w:lang w:val="pt-PT"/>
        </w:rPr>
        <w:t xml:space="preserve">para que </w:t>
      </w:r>
      <w:r>
        <w:rPr>
          <w:szCs w:val="24"/>
          <w:lang w:val="pt-PT"/>
        </w:rPr>
        <w:t>as</w:t>
      </w:r>
      <w:r w:rsidR="002E3FFC">
        <w:rPr>
          <w:szCs w:val="24"/>
          <w:lang w:val="pt-PT"/>
        </w:rPr>
        <w:t xml:space="preserve"> crianças</w:t>
      </w:r>
      <w:r>
        <w:rPr>
          <w:szCs w:val="24"/>
          <w:lang w:val="pt-PT"/>
        </w:rPr>
        <w:t xml:space="preserve"> aí</w:t>
      </w:r>
      <w:r w:rsidR="002E3FFC">
        <w:rPr>
          <w:szCs w:val="24"/>
          <w:lang w:val="pt-PT"/>
        </w:rPr>
        <w:t xml:space="preserve"> internadas possam </w:t>
      </w:r>
      <w:r>
        <w:rPr>
          <w:szCs w:val="24"/>
          <w:lang w:val="pt-PT"/>
        </w:rPr>
        <w:t>assistir ao filme</w:t>
      </w:r>
      <w:r w:rsidR="002E3FFC">
        <w:rPr>
          <w:szCs w:val="24"/>
          <w:lang w:val="pt-PT"/>
        </w:rPr>
        <w:t xml:space="preserve"> sem sair do seu quarto</w:t>
      </w:r>
      <w:r w:rsidR="004C2666" w:rsidRPr="002E3FFC">
        <w:rPr>
          <w:szCs w:val="24"/>
          <w:lang w:val="pt-PT"/>
        </w:rPr>
        <w:t xml:space="preserve">. </w:t>
      </w:r>
      <w:r w:rsidR="002E3FFC" w:rsidRPr="00875BF4">
        <w:rPr>
          <w:szCs w:val="24"/>
          <w:lang w:val="pt-PT"/>
        </w:rPr>
        <w:t xml:space="preserve">O serviço de </w:t>
      </w:r>
      <w:r w:rsidR="00A605CB" w:rsidRPr="006E65EA">
        <w:rPr>
          <w:i/>
          <w:szCs w:val="24"/>
          <w:lang w:val="pt-PT"/>
        </w:rPr>
        <w:t>streaming</w:t>
      </w:r>
      <w:r w:rsidR="00A605CB" w:rsidRPr="00875BF4">
        <w:rPr>
          <w:szCs w:val="24"/>
          <w:lang w:val="pt-PT"/>
        </w:rPr>
        <w:t xml:space="preserve"> </w:t>
      </w:r>
      <w:r w:rsidR="004C2666" w:rsidRPr="00875BF4">
        <w:rPr>
          <w:szCs w:val="24"/>
          <w:lang w:val="pt-PT"/>
        </w:rPr>
        <w:t xml:space="preserve">Disney+ </w:t>
      </w:r>
      <w:r>
        <w:rPr>
          <w:szCs w:val="24"/>
          <w:lang w:val="pt-PT"/>
        </w:rPr>
        <w:t>disponibilizará</w:t>
      </w:r>
      <w:r w:rsidR="00875BF4" w:rsidRPr="00875BF4">
        <w:rPr>
          <w:szCs w:val="24"/>
          <w:lang w:val="pt-PT"/>
        </w:rPr>
        <w:t xml:space="preserve"> </w:t>
      </w:r>
      <w:r w:rsidR="008E4B2B">
        <w:rPr>
          <w:szCs w:val="24"/>
          <w:lang w:val="pt-PT"/>
        </w:rPr>
        <w:t xml:space="preserve">este conteúdo </w:t>
      </w:r>
      <w:r w:rsidR="00875BF4" w:rsidRPr="00875BF4">
        <w:rPr>
          <w:szCs w:val="24"/>
          <w:lang w:val="pt-PT"/>
        </w:rPr>
        <w:t>no dia 24 de dezembro</w:t>
      </w:r>
      <w:r w:rsidR="00A605CB" w:rsidRPr="00875BF4">
        <w:rPr>
          <w:szCs w:val="24"/>
          <w:lang w:val="pt-PT"/>
        </w:rPr>
        <w:t>,</w:t>
      </w:r>
      <w:r w:rsidR="008E4B2B">
        <w:rPr>
          <w:szCs w:val="24"/>
          <w:lang w:val="pt-PT"/>
        </w:rPr>
        <w:t xml:space="preserve"> véspera de Natal, </w:t>
      </w:r>
      <w:r w:rsidR="00A605CB" w:rsidRPr="00875BF4">
        <w:rPr>
          <w:szCs w:val="24"/>
          <w:lang w:val="pt-PT"/>
        </w:rPr>
        <w:t xml:space="preserve"> </w:t>
      </w:r>
      <w:r w:rsidR="00E65172" w:rsidRPr="00875BF4">
        <w:rPr>
          <w:szCs w:val="24"/>
          <w:lang w:val="pt-PT"/>
        </w:rPr>
        <w:t>através</w:t>
      </w:r>
      <w:r w:rsidR="00E65172" w:rsidRPr="00875BF4">
        <w:rPr>
          <w:rFonts w:eastAsia="Times New Roman"/>
          <w:color w:val="000000"/>
          <w:lang w:val="pt-PT" w:eastAsia="es-ES_tradnl"/>
        </w:rPr>
        <w:t xml:space="preserve"> de </w:t>
      </w:r>
      <w:r>
        <w:rPr>
          <w:rFonts w:eastAsia="Times New Roman"/>
          <w:color w:val="000000"/>
          <w:lang w:val="pt-PT" w:eastAsia="es-ES_tradnl"/>
        </w:rPr>
        <w:t>uma plataforma digital própria.</w:t>
      </w:r>
    </w:p>
    <w:p w14:paraId="5379770A" w14:textId="08511ED2" w:rsidR="00875BF4" w:rsidRDefault="008E4B2B" w:rsidP="00E65172">
      <w:pPr>
        <w:jc w:val="both"/>
        <w:rPr>
          <w:rFonts w:eastAsia="Times New Roman"/>
          <w:color w:val="000000" w:themeColor="text1"/>
          <w:lang w:val="pt-PT" w:eastAsia="es-ES_tradnl"/>
        </w:rPr>
      </w:pPr>
      <w:r>
        <w:rPr>
          <w:rFonts w:eastAsia="Times New Roman"/>
          <w:color w:val="000000" w:themeColor="text1"/>
          <w:lang w:val="pt-PT" w:eastAsia="es-ES_tradnl"/>
        </w:rPr>
        <w:t>Esta</w:t>
      </w:r>
      <w:r w:rsidR="00875BF4">
        <w:rPr>
          <w:rFonts w:eastAsia="Times New Roman"/>
          <w:color w:val="000000" w:themeColor="text1"/>
          <w:lang w:val="pt-PT" w:eastAsia="es-ES_tradnl"/>
        </w:rPr>
        <w:t xml:space="preserve"> ação</w:t>
      </w:r>
      <w:r w:rsidR="0075073F">
        <w:rPr>
          <w:rFonts w:eastAsia="Times New Roman"/>
          <w:color w:val="000000" w:themeColor="text1"/>
          <w:lang w:val="pt-PT" w:eastAsia="es-ES_tradnl"/>
        </w:rPr>
        <w:t>,</w:t>
      </w:r>
      <w:r w:rsidR="00875BF4">
        <w:rPr>
          <w:rFonts w:eastAsia="Times New Roman"/>
          <w:color w:val="000000" w:themeColor="text1"/>
          <w:lang w:val="pt-PT" w:eastAsia="es-ES_tradnl"/>
        </w:rPr>
        <w:t xml:space="preserve"> iniciada há três anos</w:t>
      </w:r>
      <w:r w:rsidR="0075073F">
        <w:rPr>
          <w:rFonts w:eastAsia="Times New Roman"/>
          <w:color w:val="000000" w:themeColor="text1"/>
          <w:lang w:val="pt-PT" w:eastAsia="es-ES_tradnl"/>
        </w:rPr>
        <w:t>,</w:t>
      </w:r>
      <w:r w:rsidR="00875BF4">
        <w:rPr>
          <w:rFonts w:eastAsia="Times New Roman"/>
          <w:color w:val="000000" w:themeColor="text1"/>
          <w:lang w:val="pt-PT" w:eastAsia="es-ES_tradnl"/>
        </w:rPr>
        <w:t xml:space="preserve"> </w:t>
      </w:r>
      <w:r w:rsidR="001D4163">
        <w:rPr>
          <w:rFonts w:eastAsia="Times New Roman"/>
          <w:color w:val="000000" w:themeColor="text1"/>
          <w:lang w:val="pt-PT" w:eastAsia="es-ES_tradnl"/>
        </w:rPr>
        <w:t>não parou de</w:t>
      </w:r>
      <w:r w:rsidR="00875BF4">
        <w:rPr>
          <w:rFonts w:eastAsia="Times New Roman"/>
          <w:color w:val="000000" w:themeColor="text1"/>
          <w:lang w:val="pt-PT" w:eastAsia="es-ES_tradnl"/>
        </w:rPr>
        <w:t xml:space="preserve"> crescer </w:t>
      </w:r>
      <w:r>
        <w:rPr>
          <w:rFonts w:eastAsia="Times New Roman"/>
          <w:color w:val="000000" w:themeColor="text1"/>
          <w:lang w:val="pt-PT" w:eastAsia="es-ES_tradnl"/>
        </w:rPr>
        <w:t xml:space="preserve">e </w:t>
      </w:r>
      <w:r w:rsidR="0075073F">
        <w:rPr>
          <w:rFonts w:eastAsia="Times New Roman"/>
          <w:color w:val="000000" w:themeColor="text1"/>
          <w:lang w:val="pt-PT" w:eastAsia="es-ES_tradnl"/>
        </w:rPr>
        <w:t>neste Natal</w:t>
      </w:r>
      <w:r>
        <w:rPr>
          <w:rFonts w:eastAsia="Times New Roman"/>
          <w:color w:val="000000" w:themeColor="text1"/>
          <w:lang w:val="pt-PT" w:eastAsia="es-ES_tradnl"/>
        </w:rPr>
        <w:t xml:space="preserve"> cerca </w:t>
      </w:r>
      <w:r w:rsidR="00875BF4">
        <w:rPr>
          <w:rFonts w:eastAsia="Times New Roman"/>
          <w:color w:val="000000" w:themeColor="text1"/>
          <w:lang w:val="pt-PT" w:eastAsia="es-ES_tradnl"/>
        </w:rPr>
        <w:t>de</w:t>
      </w:r>
      <w:r w:rsidR="0075073F">
        <w:rPr>
          <w:rFonts w:eastAsia="Times New Roman"/>
          <w:color w:val="000000" w:themeColor="text1"/>
          <w:lang w:val="pt-PT" w:eastAsia="es-ES_tradnl"/>
        </w:rPr>
        <w:t xml:space="preserve"> 900 crianças hospitalizada</w:t>
      </w:r>
      <w:r w:rsidR="00875BF4">
        <w:rPr>
          <w:rFonts w:eastAsia="Times New Roman"/>
          <w:color w:val="000000" w:themeColor="text1"/>
          <w:lang w:val="pt-PT" w:eastAsia="es-ES_tradnl"/>
        </w:rPr>
        <w:t>s em Portugal terão a oportunidade de ver esta estreia</w:t>
      </w:r>
      <w:r w:rsidR="0075073F">
        <w:rPr>
          <w:rFonts w:eastAsia="Times New Roman"/>
          <w:color w:val="000000" w:themeColor="text1"/>
          <w:lang w:val="pt-PT" w:eastAsia="es-ES_tradnl"/>
        </w:rPr>
        <w:t>, num esforço conjunto da The Walt Disney Company, Italfarmaco, hospitais e parceiros.</w:t>
      </w:r>
    </w:p>
    <w:p w14:paraId="15F2B7EE" w14:textId="4AAB6943" w:rsidR="008E4B2B" w:rsidRDefault="008E4B2B" w:rsidP="008E4B2B">
      <w:pPr>
        <w:spacing w:after="0" w:line="240" w:lineRule="auto"/>
        <w:jc w:val="both"/>
        <w:rPr>
          <w:szCs w:val="24"/>
          <w:lang w:val="pt-PT"/>
        </w:rPr>
      </w:pPr>
      <w:r>
        <w:rPr>
          <w:szCs w:val="24"/>
          <w:lang w:val="pt-PT"/>
        </w:rPr>
        <w:t>Nos últim</w:t>
      </w:r>
      <w:r w:rsidR="0075073F">
        <w:rPr>
          <w:szCs w:val="24"/>
          <w:lang w:val="pt-PT"/>
        </w:rPr>
        <w:t>os</w:t>
      </w:r>
      <w:r>
        <w:rPr>
          <w:szCs w:val="24"/>
          <w:lang w:val="pt-PT"/>
        </w:rPr>
        <w:t xml:space="preserve"> anos tivemos de mudar a adaptar a nossa forma de viver, e as consequências naqueles que estão internados em hospitais foram sentidas de forma marcante. Principlamente no caso das crianças que se viram afastadas do seu núcleo familiar. Nesse sentido, a The Walt Disney Company e o Grupo Italfarmaco juntaram esforços, e através da tecnologia, </w:t>
      </w:r>
      <w:r w:rsidR="0075073F">
        <w:rPr>
          <w:szCs w:val="24"/>
          <w:lang w:val="pt-PT"/>
        </w:rPr>
        <w:t xml:space="preserve"> levam</w:t>
      </w:r>
      <w:r>
        <w:rPr>
          <w:szCs w:val="24"/>
          <w:lang w:val="pt-PT"/>
        </w:rPr>
        <w:t xml:space="preserve"> a mais </w:t>
      </w:r>
    </w:p>
    <w:p w14:paraId="21A7450E" w14:textId="77777777" w:rsidR="008E4B2B" w:rsidRDefault="008E4B2B" w:rsidP="008E4B2B">
      <w:pPr>
        <w:spacing w:after="0" w:line="240" w:lineRule="auto"/>
        <w:jc w:val="both"/>
        <w:rPr>
          <w:szCs w:val="24"/>
          <w:lang w:val="pt-PT"/>
        </w:rPr>
      </w:pPr>
    </w:p>
    <w:p w14:paraId="0C3253E3" w14:textId="77777777" w:rsidR="008E4B2B" w:rsidRDefault="008E4B2B" w:rsidP="008E4B2B">
      <w:pPr>
        <w:spacing w:after="0" w:line="240" w:lineRule="auto"/>
        <w:jc w:val="both"/>
        <w:rPr>
          <w:szCs w:val="24"/>
          <w:lang w:val="pt-PT"/>
        </w:rPr>
      </w:pPr>
    </w:p>
    <w:p w14:paraId="775C97B7" w14:textId="77777777" w:rsidR="00EE7358" w:rsidRDefault="00EE7358" w:rsidP="0075073F">
      <w:pPr>
        <w:spacing w:after="0" w:line="240" w:lineRule="auto"/>
        <w:jc w:val="both"/>
        <w:rPr>
          <w:szCs w:val="24"/>
          <w:lang w:val="pt-PT"/>
        </w:rPr>
      </w:pPr>
    </w:p>
    <w:p w14:paraId="457159F6" w14:textId="1B7F2289" w:rsidR="0075073F" w:rsidRDefault="008E4B2B" w:rsidP="0075073F">
      <w:pPr>
        <w:spacing w:after="0" w:line="240" w:lineRule="auto"/>
        <w:jc w:val="both"/>
        <w:rPr>
          <w:szCs w:val="24"/>
          <w:lang w:val="pt-PT"/>
        </w:rPr>
      </w:pPr>
      <w:r>
        <w:rPr>
          <w:szCs w:val="24"/>
          <w:lang w:val="pt-PT"/>
        </w:rPr>
        <w:t xml:space="preserve">recente história da Disney a crianças hospitalizadas. </w:t>
      </w:r>
      <w:r w:rsidR="0075073F">
        <w:rPr>
          <w:szCs w:val="24"/>
          <w:lang w:val="pt-PT"/>
        </w:rPr>
        <w:t xml:space="preserve">Criando momentos únicos através da exibição de um filme que nos transporta para um mundo de música, amizade, solidariedade e amor pela família. </w:t>
      </w:r>
    </w:p>
    <w:p w14:paraId="0E461D4F" w14:textId="58184EB2" w:rsidR="00C76419" w:rsidRPr="00E12F5C" w:rsidRDefault="00C76419" w:rsidP="004A065F">
      <w:pPr>
        <w:spacing w:after="0"/>
        <w:jc w:val="both"/>
        <w:rPr>
          <w:szCs w:val="24"/>
          <w:lang w:val="pt-PT"/>
        </w:rPr>
      </w:pPr>
    </w:p>
    <w:p w14:paraId="6094567A" w14:textId="7E3DBCBD" w:rsidR="0075073F" w:rsidRDefault="008E4B2B" w:rsidP="008E4B2B">
      <w:pPr>
        <w:jc w:val="both"/>
        <w:rPr>
          <w:szCs w:val="24"/>
          <w:lang w:val="pt-PT"/>
        </w:rPr>
      </w:pPr>
      <w:r>
        <w:rPr>
          <w:rFonts w:eastAsia="Times New Roman"/>
          <w:color w:val="000000"/>
          <w:lang w:val="pt-PT" w:eastAsia="es-ES_tradnl"/>
        </w:rPr>
        <w:t>Esta é</w:t>
      </w:r>
      <w:r w:rsidRPr="00D24255">
        <w:rPr>
          <w:rFonts w:eastAsia="Times New Roman"/>
          <w:color w:val="000000"/>
          <w:lang w:val="pt-PT" w:eastAsia="es-ES_tradnl"/>
        </w:rPr>
        <w:t xml:space="preserve"> uma iniciativa </w:t>
      </w:r>
      <w:r w:rsidRPr="00D24255">
        <w:rPr>
          <w:szCs w:val="24"/>
          <w:lang w:val="pt-PT"/>
        </w:rPr>
        <w:t xml:space="preserve">promovida pelo Grupo Italfarmaco e </w:t>
      </w:r>
      <w:r>
        <w:rPr>
          <w:szCs w:val="24"/>
          <w:lang w:val="pt-PT"/>
        </w:rPr>
        <w:t xml:space="preserve">pela </w:t>
      </w:r>
      <w:r w:rsidRPr="00D24255">
        <w:rPr>
          <w:szCs w:val="24"/>
          <w:lang w:val="pt-PT"/>
        </w:rPr>
        <w:t xml:space="preserve">The Walt Disney Company, </w:t>
      </w:r>
      <w:r w:rsidR="001D4163">
        <w:rPr>
          <w:szCs w:val="24"/>
          <w:lang w:val="pt-PT"/>
        </w:rPr>
        <w:t xml:space="preserve">que reforça o compromisso de ambas </w:t>
      </w:r>
      <w:r w:rsidRPr="00D24255">
        <w:rPr>
          <w:szCs w:val="24"/>
          <w:lang w:val="pt-PT"/>
        </w:rPr>
        <w:t>com a sociedade</w:t>
      </w:r>
      <w:r w:rsidR="001D4163">
        <w:rPr>
          <w:szCs w:val="24"/>
          <w:lang w:val="pt-PT"/>
        </w:rPr>
        <w:t xml:space="preserve">, através do desenvolvimento de ações de responsabilidade social que promovam o bem-estar. </w:t>
      </w:r>
    </w:p>
    <w:p w14:paraId="45C28408" w14:textId="21A234FB" w:rsidR="0075073F" w:rsidRPr="0075073F" w:rsidRDefault="0075073F" w:rsidP="0075073F">
      <w:pPr>
        <w:jc w:val="both"/>
        <w:rPr>
          <w:rFonts w:eastAsia="Times New Roman"/>
          <w:b/>
          <w:color w:val="000000"/>
          <w:lang w:val="pt-PT" w:eastAsia="es-ES_tradnl"/>
        </w:rPr>
      </w:pPr>
      <w:r w:rsidRPr="0075073F">
        <w:rPr>
          <w:rFonts w:eastAsia="Times New Roman"/>
          <w:b/>
          <w:color w:val="000000"/>
          <w:lang w:val="pt-PT" w:eastAsia="es-ES_tradnl"/>
        </w:rPr>
        <w:t>Sobre “Encanto”</w:t>
      </w:r>
    </w:p>
    <w:p w14:paraId="524FEFD0" w14:textId="0E2EDDAA" w:rsidR="0075073F" w:rsidRPr="0075073F" w:rsidRDefault="0075073F" w:rsidP="0075073F">
      <w:pPr>
        <w:jc w:val="both"/>
        <w:rPr>
          <w:rFonts w:eastAsia="Times New Roman"/>
          <w:color w:val="000000"/>
          <w:lang w:val="pt-PT" w:eastAsia="es-ES_tradnl"/>
        </w:rPr>
      </w:pPr>
      <w:r w:rsidRPr="0075073F">
        <w:rPr>
          <w:rFonts w:eastAsia="Times New Roman"/>
          <w:color w:val="000000"/>
          <w:lang w:val="pt-PT" w:eastAsia="es-ES_tradnl"/>
        </w:rPr>
        <w:t>O filme conta a história dos Madrigal, uma familia extraordinária que vive numa casa mágica escondida nas montanhas da Colômbia num lugar chamado Encanto. Cada criança da familia tem</w:t>
      </w:r>
      <w:r w:rsidR="001D4163">
        <w:rPr>
          <w:rFonts w:eastAsia="Times New Roman"/>
          <w:color w:val="000000"/>
          <w:lang w:val="pt-PT" w:eastAsia="es-ES_tradnl"/>
        </w:rPr>
        <w:t xml:space="preserve"> </w:t>
      </w:r>
      <w:r w:rsidRPr="0075073F">
        <w:rPr>
          <w:rFonts w:eastAsia="Times New Roman"/>
          <w:color w:val="000000"/>
          <w:lang w:val="pt-PT" w:eastAsia="es-ES_tradnl"/>
        </w:rPr>
        <w:t xml:space="preserve">um dom mágico único. Todos, salvo Mirabel. Mas quando o espaço familiar se vê ameaçado, Mirabel poderá ser a sua única esperança. Encanto é dirigido por Byron Howard ("Zootrópolis", "Enredados") e Jared Bush (codirector de "Zootrópolis"), codirigida por Charise Castro Smith (guionista da "La muerte de Eva Sofía Valdez") e produzida por Clark Spencer e Yvett Merino. </w:t>
      </w:r>
    </w:p>
    <w:p w14:paraId="19AE10AD" w14:textId="79DCA5D7" w:rsidR="0075073F" w:rsidRDefault="0075073F" w:rsidP="008E4B2B">
      <w:pPr>
        <w:jc w:val="both"/>
        <w:rPr>
          <w:szCs w:val="24"/>
          <w:lang w:val="pt-PT"/>
        </w:rPr>
      </w:pPr>
    </w:p>
    <w:p w14:paraId="772A5E50" w14:textId="7C016B82" w:rsidR="00D10F62" w:rsidRPr="00F26079" w:rsidRDefault="0075073F" w:rsidP="001D4163">
      <w:pPr>
        <w:tabs>
          <w:tab w:val="left" w:pos="9026"/>
        </w:tabs>
        <w:spacing w:line="240" w:lineRule="auto"/>
        <w:ind w:right="-46"/>
        <w:jc w:val="both"/>
        <w:rPr>
          <w:b/>
          <w:bCs/>
          <w:color w:val="000000"/>
          <w:sz w:val="20"/>
          <w:szCs w:val="20"/>
          <w:u w:val="single"/>
          <w:lang w:val="pt-PT"/>
        </w:rPr>
      </w:pPr>
      <w:r w:rsidRPr="00F26079">
        <w:rPr>
          <w:b/>
          <w:bCs/>
          <w:color w:val="000000"/>
          <w:sz w:val="20"/>
          <w:szCs w:val="20"/>
          <w:u w:val="single"/>
          <w:lang w:val="pt-PT"/>
        </w:rPr>
        <w:t>Sobre o</w:t>
      </w:r>
      <w:r w:rsidR="00D10F62" w:rsidRPr="00F26079">
        <w:rPr>
          <w:b/>
          <w:bCs/>
          <w:color w:val="000000"/>
          <w:sz w:val="20"/>
          <w:szCs w:val="20"/>
          <w:u w:val="single"/>
          <w:lang w:val="pt-PT"/>
        </w:rPr>
        <w:t xml:space="preserve"> Grupo Italfarmaco:</w:t>
      </w:r>
    </w:p>
    <w:p w14:paraId="3BCA4A67" w14:textId="2782FC8E" w:rsidR="008C3DE8" w:rsidRPr="006A48E2" w:rsidRDefault="008C3DE8" w:rsidP="001D41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  <w:lang w:val="pt-PT"/>
        </w:rPr>
      </w:pPr>
      <w:r w:rsidRPr="006A48E2">
        <w:rPr>
          <w:rFonts w:cs="Calibri"/>
          <w:sz w:val="20"/>
          <w:szCs w:val="20"/>
          <w:lang w:val="pt-PT"/>
        </w:rPr>
        <w:t xml:space="preserve">Grupo Italfarmaco </w:t>
      </w:r>
      <w:r w:rsidR="006A48E2" w:rsidRPr="006A48E2">
        <w:rPr>
          <w:rFonts w:cs="Calibri"/>
          <w:sz w:val="20"/>
          <w:szCs w:val="20"/>
          <w:lang w:val="pt-PT"/>
        </w:rPr>
        <w:t>é uma companhia farmacêutica internacional</w:t>
      </w:r>
      <w:r w:rsidRPr="006A48E2">
        <w:rPr>
          <w:rFonts w:cs="Calibri"/>
          <w:sz w:val="20"/>
          <w:szCs w:val="20"/>
          <w:lang w:val="pt-PT"/>
        </w:rPr>
        <w:t xml:space="preserve">, </w:t>
      </w:r>
      <w:r w:rsidR="006A48E2" w:rsidRPr="006A48E2">
        <w:rPr>
          <w:rFonts w:cs="Calibri"/>
          <w:sz w:val="20"/>
          <w:szCs w:val="20"/>
          <w:lang w:val="pt-PT"/>
        </w:rPr>
        <w:t>com presença em mais</w:t>
      </w:r>
      <w:r w:rsidRPr="006A48E2">
        <w:rPr>
          <w:rFonts w:cs="Calibri"/>
          <w:sz w:val="20"/>
          <w:szCs w:val="20"/>
          <w:lang w:val="pt-PT"/>
        </w:rPr>
        <w:t xml:space="preserve"> de 30 países, que opera </w:t>
      </w:r>
      <w:r w:rsidR="006A48E2">
        <w:rPr>
          <w:rFonts w:cs="Calibri"/>
          <w:sz w:val="20"/>
          <w:szCs w:val="20"/>
          <w:lang w:val="pt-PT"/>
        </w:rPr>
        <w:t>em Portugal desde 1999</w:t>
      </w:r>
      <w:r w:rsidRPr="006A48E2">
        <w:rPr>
          <w:rFonts w:cs="Calibri"/>
          <w:sz w:val="20"/>
          <w:szCs w:val="20"/>
          <w:lang w:val="pt-PT"/>
        </w:rPr>
        <w:t xml:space="preserve">. </w:t>
      </w:r>
      <w:r w:rsidR="006A48E2" w:rsidRPr="006A48E2">
        <w:rPr>
          <w:rFonts w:cs="Calibri"/>
          <w:sz w:val="20"/>
          <w:szCs w:val="20"/>
          <w:lang w:val="pt-PT"/>
        </w:rPr>
        <w:t>Atualmente é uma das</w:t>
      </w:r>
      <w:r w:rsidRPr="006A48E2">
        <w:rPr>
          <w:rFonts w:cs="Calibri"/>
          <w:sz w:val="20"/>
          <w:szCs w:val="20"/>
          <w:lang w:val="pt-PT"/>
        </w:rPr>
        <w:t xml:space="preserve"> </w:t>
      </w:r>
      <w:r w:rsidR="006A48E2" w:rsidRPr="006A48E2">
        <w:rPr>
          <w:rFonts w:cs="Calibri"/>
          <w:sz w:val="20"/>
          <w:szCs w:val="20"/>
          <w:lang w:val="pt-PT"/>
        </w:rPr>
        <w:t>35</w:t>
      </w:r>
      <w:r w:rsidRPr="006A48E2">
        <w:rPr>
          <w:rFonts w:cs="Calibri"/>
          <w:sz w:val="20"/>
          <w:szCs w:val="20"/>
          <w:lang w:val="pt-PT"/>
        </w:rPr>
        <w:t xml:space="preserve"> compa</w:t>
      </w:r>
      <w:r w:rsidR="006A48E2" w:rsidRPr="006A48E2">
        <w:rPr>
          <w:rFonts w:cs="Calibri"/>
          <w:sz w:val="20"/>
          <w:szCs w:val="20"/>
          <w:lang w:val="pt-PT"/>
        </w:rPr>
        <w:t xml:space="preserve">nhias </w:t>
      </w:r>
      <w:r w:rsidR="00B2125C" w:rsidRPr="006A48E2">
        <w:rPr>
          <w:rFonts w:cs="Calibri"/>
          <w:sz w:val="20"/>
          <w:szCs w:val="20"/>
          <w:lang w:val="pt-PT"/>
        </w:rPr>
        <w:t>farmacêuticas mais</w:t>
      </w:r>
      <w:r w:rsidRPr="006A48E2">
        <w:rPr>
          <w:rFonts w:cs="Calibri"/>
          <w:sz w:val="20"/>
          <w:szCs w:val="20"/>
          <w:lang w:val="pt-PT"/>
        </w:rPr>
        <w:t xml:space="preserve"> importantes d</w:t>
      </w:r>
      <w:r w:rsidR="006A48E2">
        <w:rPr>
          <w:rFonts w:cs="Calibri"/>
          <w:sz w:val="20"/>
          <w:szCs w:val="20"/>
          <w:lang w:val="pt-PT"/>
        </w:rPr>
        <w:t>o</w:t>
      </w:r>
      <w:r w:rsidRPr="006A48E2">
        <w:rPr>
          <w:rFonts w:cs="Calibri"/>
          <w:sz w:val="20"/>
          <w:szCs w:val="20"/>
          <w:lang w:val="pt-PT"/>
        </w:rPr>
        <w:t xml:space="preserve"> </w:t>
      </w:r>
      <w:r w:rsidR="006A48E2">
        <w:rPr>
          <w:rFonts w:cs="Calibri"/>
          <w:sz w:val="20"/>
          <w:szCs w:val="20"/>
          <w:lang w:val="pt-PT"/>
        </w:rPr>
        <w:t>nosso país e que emprega mais de 150 pessoas</w:t>
      </w:r>
      <w:r w:rsidRPr="006A48E2">
        <w:rPr>
          <w:rFonts w:cs="Calibri"/>
          <w:sz w:val="20"/>
          <w:szCs w:val="20"/>
          <w:lang w:val="pt-PT"/>
        </w:rPr>
        <w:t>.</w:t>
      </w:r>
    </w:p>
    <w:p w14:paraId="19B51F5C" w14:textId="5C1CF1BD" w:rsidR="006A48E2" w:rsidRPr="006A48E2" w:rsidRDefault="008C3DE8" w:rsidP="001D41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  <w:lang w:val="pt-PT"/>
        </w:rPr>
      </w:pPr>
      <w:r w:rsidRPr="006A48E2">
        <w:rPr>
          <w:rFonts w:cs="Calibri"/>
          <w:sz w:val="20"/>
          <w:szCs w:val="20"/>
          <w:lang w:val="pt-PT"/>
        </w:rPr>
        <w:t xml:space="preserve">Italfarmaco </w:t>
      </w:r>
      <w:r w:rsidR="006A48E2" w:rsidRPr="006A48E2">
        <w:rPr>
          <w:rFonts w:cs="Calibri"/>
          <w:sz w:val="20"/>
          <w:szCs w:val="20"/>
          <w:lang w:val="pt-PT"/>
        </w:rPr>
        <w:t>desenvolve a sua atividade principal na c</w:t>
      </w:r>
      <w:r w:rsidR="006A48E2">
        <w:rPr>
          <w:rFonts w:cs="Calibri"/>
          <w:sz w:val="20"/>
          <w:szCs w:val="20"/>
          <w:lang w:val="pt-PT"/>
        </w:rPr>
        <w:t>omercialização de medicamentos, nutracêuticos e dispositivos médicos em diferentes áreas terapêuticas onde se destacam, Ginecologia</w:t>
      </w:r>
      <w:r w:rsidR="00B2125C">
        <w:rPr>
          <w:rFonts w:cs="Calibri"/>
          <w:sz w:val="20"/>
          <w:szCs w:val="20"/>
          <w:lang w:val="pt-PT"/>
        </w:rPr>
        <w:t>, Respiratório, Reumatologia, Pediatria, Neurologia e Psiquiatria.</w:t>
      </w:r>
    </w:p>
    <w:p w14:paraId="1E093903" w14:textId="1F552044" w:rsidR="008C3DE8" w:rsidRPr="00B2125C" w:rsidRDefault="00B2125C" w:rsidP="001D41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  <w:lang w:val="pt-PT"/>
        </w:rPr>
      </w:pPr>
      <w:r w:rsidRPr="00B2125C">
        <w:rPr>
          <w:rFonts w:cs="Calibri"/>
          <w:sz w:val="20"/>
          <w:szCs w:val="20"/>
          <w:lang w:val="pt-PT"/>
        </w:rPr>
        <w:t>Este Grupo farmacêutico tem em</w:t>
      </w:r>
      <w:r w:rsidR="008C3DE8" w:rsidRPr="00B2125C">
        <w:rPr>
          <w:rFonts w:cs="Calibri"/>
          <w:sz w:val="20"/>
          <w:szCs w:val="20"/>
          <w:lang w:val="pt-PT"/>
        </w:rPr>
        <w:t xml:space="preserve"> Espa</w:t>
      </w:r>
      <w:r w:rsidRPr="00B2125C">
        <w:rPr>
          <w:rFonts w:cs="Calibri"/>
          <w:sz w:val="20"/>
          <w:szCs w:val="20"/>
          <w:lang w:val="pt-PT"/>
        </w:rPr>
        <w:t>nha uma das suas mais importantes plantas industriai</w:t>
      </w:r>
      <w:r>
        <w:rPr>
          <w:rFonts w:cs="Calibri"/>
          <w:sz w:val="20"/>
          <w:szCs w:val="20"/>
          <w:lang w:val="pt-PT"/>
        </w:rPr>
        <w:t xml:space="preserve">s </w:t>
      </w:r>
      <w:r w:rsidRPr="00B2125C">
        <w:rPr>
          <w:rFonts w:cs="Calibri"/>
          <w:sz w:val="20"/>
          <w:szCs w:val="20"/>
          <w:lang w:val="pt-PT"/>
        </w:rPr>
        <w:t>onde</w:t>
      </w:r>
      <w:r>
        <w:rPr>
          <w:rFonts w:cs="Calibri"/>
          <w:sz w:val="20"/>
          <w:szCs w:val="20"/>
          <w:lang w:val="pt-PT"/>
        </w:rPr>
        <w:t xml:space="preserve"> </w:t>
      </w:r>
      <w:r w:rsidR="008C3DE8" w:rsidRPr="00B2125C">
        <w:rPr>
          <w:rFonts w:cs="Calibri"/>
          <w:sz w:val="20"/>
          <w:szCs w:val="20"/>
          <w:lang w:val="pt-PT"/>
        </w:rPr>
        <w:t xml:space="preserve">fabrica medicamentos para </w:t>
      </w:r>
      <w:r>
        <w:rPr>
          <w:rFonts w:cs="Calibri"/>
          <w:sz w:val="20"/>
          <w:szCs w:val="20"/>
          <w:lang w:val="pt-PT"/>
        </w:rPr>
        <w:t>o</w:t>
      </w:r>
      <w:r w:rsidR="008C3DE8" w:rsidRPr="00B2125C">
        <w:rPr>
          <w:rFonts w:cs="Calibri"/>
          <w:sz w:val="20"/>
          <w:szCs w:val="20"/>
          <w:lang w:val="pt-PT"/>
        </w:rPr>
        <w:t xml:space="preserve"> resto </w:t>
      </w:r>
      <w:r>
        <w:rPr>
          <w:rFonts w:cs="Calibri"/>
          <w:sz w:val="20"/>
          <w:szCs w:val="20"/>
          <w:lang w:val="pt-PT"/>
        </w:rPr>
        <w:t>da companhia a nível internacional e</w:t>
      </w:r>
      <w:r w:rsidR="008C3DE8" w:rsidRPr="00B2125C">
        <w:rPr>
          <w:rFonts w:cs="Calibri"/>
          <w:sz w:val="20"/>
          <w:szCs w:val="20"/>
          <w:lang w:val="pt-PT"/>
        </w:rPr>
        <w:t xml:space="preserve"> para m</w:t>
      </w:r>
      <w:r>
        <w:rPr>
          <w:rFonts w:cs="Calibri"/>
          <w:sz w:val="20"/>
          <w:szCs w:val="20"/>
          <w:lang w:val="pt-PT"/>
        </w:rPr>
        <w:t>ai</w:t>
      </w:r>
      <w:r w:rsidR="008C3DE8" w:rsidRPr="00B2125C">
        <w:rPr>
          <w:rFonts w:cs="Calibri"/>
          <w:sz w:val="20"/>
          <w:szCs w:val="20"/>
          <w:lang w:val="pt-PT"/>
        </w:rPr>
        <w:t xml:space="preserve">s de 30 </w:t>
      </w:r>
      <w:r w:rsidRPr="00B2125C">
        <w:rPr>
          <w:rFonts w:cs="Calibri"/>
          <w:sz w:val="20"/>
          <w:szCs w:val="20"/>
          <w:lang w:val="pt-PT"/>
        </w:rPr>
        <w:t>companhias</w:t>
      </w:r>
      <w:r w:rsidR="008C3DE8" w:rsidRPr="00B2125C">
        <w:rPr>
          <w:rFonts w:cs="Calibri"/>
          <w:sz w:val="20"/>
          <w:szCs w:val="20"/>
          <w:lang w:val="pt-PT"/>
        </w:rPr>
        <w:t xml:space="preserve"> </w:t>
      </w:r>
      <w:r w:rsidRPr="00B2125C">
        <w:rPr>
          <w:rFonts w:cs="Calibri"/>
          <w:sz w:val="20"/>
          <w:szCs w:val="20"/>
          <w:lang w:val="pt-PT"/>
        </w:rPr>
        <w:t>farmacêuticas</w:t>
      </w:r>
      <w:r w:rsidR="008C3DE8" w:rsidRPr="00B2125C">
        <w:rPr>
          <w:rFonts w:cs="Calibri"/>
          <w:sz w:val="20"/>
          <w:szCs w:val="20"/>
          <w:lang w:val="pt-PT"/>
        </w:rPr>
        <w:t xml:space="preserve"> diferentes </w:t>
      </w:r>
      <w:r>
        <w:rPr>
          <w:rFonts w:cs="Calibri"/>
          <w:sz w:val="20"/>
          <w:szCs w:val="20"/>
          <w:lang w:val="pt-PT"/>
        </w:rPr>
        <w:t>na</w:t>
      </w:r>
      <w:r w:rsidR="008C3DE8" w:rsidRPr="00B2125C">
        <w:rPr>
          <w:rFonts w:cs="Calibri"/>
          <w:sz w:val="20"/>
          <w:szCs w:val="20"/>
          <w:lang w:val="pt-PT"/>
        </w:rPr>
        <w:t xml:space="preserve"> Europa </w:t>
      </w:r>
      <w:r>
        <w:rPr>
          <w:rFonts w:cs="Calibri"/>
          <w:sz w:val="20"/>
          <w:szCs w:val="20"/>
          <w:lang w:val="pt-PT"/>
        </w:rPr>
        <w:t>e</w:t>
      </w:r>
      <w:r w:rsidR="008C3DE8" w:rsidRPr="00B2125C">
        <w:rPr>
          <w:rFonts w:cs="Calibri"/>
          <w:sz w:val="20"/>
          <w:szCs w:val="20"/>
          <w:lang w:val="pt-PT"/>
        </w:rPr>
        <w:t xml:space="preserve"> resto d</w:t>
      </w:r>
      <w:r>
        <w:rPr>
          <w:rFonts w:cs="Calibri"/>
          <w:sz w:val="20"/>
          <w:szCs w:val="20"/>
          <w:lang w:val="pt-PT"/>
        </w:rPr>
        <w:t>o</w:t>
      </w:r>
      <w:r w:rsidR="008C3DE8" w:rsidRPr="00B2125C">
        <w:rPr>
          <w:rFonts w:cs="Calibri"/>
          <w:sz w:val="20"/>
          <w:szCs w:val="20"/>
          <w:lang w:val="pt-PT"/>
        </w:rPr>
        <w:t xml:space="preserve"> mundo.</w:t>
      </w:r>
    </w:p>
    <w:p w14:paraId="09C70940" w14:textId="77777777" w:rsidR="00D10F62" w:rsidRPr="00B2125C" w:rsidRDefault="00D10F62" w:rsidP="001D41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0"/>
          <w:szCs w:val="20"/>
          <w:lang w:val="pt-PT"/>
        </w:rPr>
      </w:pPr>
    </w:p>
    <w:p w14:paraId="33C9E4CE" w14:textId="77777777" w:rsidR="00EE7358" w:rsidRDefault="00EE7358" w:rsidP="001D4163">
      <w:pPr>
        <w:tabs>
          <w:tab w:val="left" w:pos="9026"/>
        </w:tabs>
        <w:spacing w:line="240" w:lineRule="auto"/>
        <w:ind w:right="-46"/>
        <w:jc w:val="both"/>
        <w:rPr>
          <w:b/>
          <w:bCs/>
          <w:color w:val="000000"/>
          <w:sz w:val="20"/>
          <w:szCs w:val="20"/>
          <w:u w:val="single"/>
          <w:lang w:val="en-US"/>
        </w:rPr>
      </w:pPr>
    </w:p>
    <w:p w14:paraId="33BA9C8A" w14:textId="36353F4B" w:rsidR="00181A8E" w:rsidRPr="00332BE4" w:rsidRDefault="0075073F" w:rsidP="001D4163">
      <w:pPr>
        <w:tabs>
          <w:tab w:val="left" w:pos="9026"/>
        </w:tabs>
        <w:spacing w:line="240" w:lineRule="auto"/>
        <w:ind w:right="-46"/>
        <w:jc w:val="both"/>
        <w:rPr>
          <w:b/>
          <w:bCs/>
          <w:color w:val="000000"/>
          <w:sz w:val="20"/>
          <w:szCs w:val="20"/>
          <w:u w:val="single"/>
          <w:lang w:val="en-US"/>
        </w:rPr>
      </w:pPr>
      <w:proofErr w:type="spellStart"/>
      <w:r>
        <w:rPr>
          <w:b/>
          <w:bCs/>
          <w:color w:val="000000"/>
          <w:sz w:val="20"/>
          <w:szCs w:val="20"/>
          <w:u w:val="single"/>
          <w:lang w:val="en-US"/>
        </w:rPr>
        <w:t>Sobre</w:t>
      </w:r>
      <w:proofErr w:type="spellEnd"/>
      <w:r>
        <w:rPr>
          <w:b/>
          <w:bCs/>
          <w:color w:val="000000"/>
          <w:sz w:val="20"/>
          <w:szCs w:val="20"/>
          <w:u w:val="single"/>
          <w:lang w:val="en-US"/>
        </w:rPr>
        <w:t xml:space="preserve"> </w:t>
      </w:r>
      <w:proofErr w:type="spellStart"/>
      <w:proofErr w:type="gramStart"/>
      <w:r>
        <w:rPr>
          <w:b/>
          <w:bCs/>
          <w:color w:val="000000"/>
          <w:sz w:val="20"/>
          <w:szCs w:val="20"/>
          <w:u w:val="single"/>
          <w:lang w:val="en-US"/>
        </w:rPr>
        <w:t>a</w:t>
      </w:r>
      <w:proofErr w:type="spellEnd"/>
      <w:r>
        <w:rPr>
          <w:b/>
          <w:bCs/>
          <w:color w:val="000000"/>
          <w:sz w:val="20"/>
          <w:szCs w:val="20"/>
          <w:u w:val="single"/>
          <w:lang w:val="en-US"/>
        </w:rPr>
        <w:t xml:space="preserve"> </w:t>
      </w:r>
      <w:r w:rsidR="00181A8E" w:rsidRPr="00332BE4">
        <w:rPr>
          <w:b/>
          <w:bCs/>
          <w:color w:val="000000"/>
          <w:sz w:val="20"/>
          <w:szCs w:val="20"/>
          <w:u w:val="single"/>
          <w:lang w:val="en-US"/>
        </w:rPr>
        <w:t xml:space="preserve"> The</w:t>
      </w:r>
      <w:proofErr w:type="gramEnd"/>
      <w:r w:rsidR="00181A8E" w:rsidRPr="00332BE4">
        <w:rPr>
          <w:b/>
          <w:bCs/>
          <w:color w:val="000000"/>
          <w:sz w:val="20"/>
          <w:szCs w:val="20"/>
          <w:u w:val="single"/>
          <w:lang w:val="en-US"/>
        </w:rPr>
        <w:t xml:space="preserve"> Walt Disney Company RSC:</w:t>
      </w:r>
    </w:p>
    <w:p w14:paraId="0A1D2896" w14:textId="77777777" w:rsidR="0075073F" w:rsidRPr="00D24255" w:rsidRDefault="0075073F" w:rsidP="001D4163">
      <w:pPr>
        <w:spacing w:line="240" w:lineRule="auto"/>
        <w:jc w:val="both"/>
        <w:rPr>
          <w:rStyle w:val="Hyperlink"/>
          <w:rFonts w:eastAsia="Calibri" w:cstheme="minorHAnsi"/>
          <w:bCs/>
          <w:color w:val="auto"/>
          <w:u w:val="none"/>
          <w:lang w:val="pt-PT"/>
        </w:rPr>
      </w:pPr>
      <w:r w:rsidRPr="00D24255">
        <w:rPr>
          <w:rFonts w:eastAsia="Calibri" w:cstheme="minorHAnsi"/>
          <w:bCs/>
          <w:lang w:val="pt-PT"/>
        </w:rPr>
        <w:t>Esta iniciativa faz parte do programa social de The Walt Disney Company EMEA onde trabalhamos em colaboração com outras organizações para fomentar a resiliência emocional. Juntos trazemos a força da nossa marca, das nossas histórias e personagens que servem de inspiração para criar “momentos memoráveis” àqueles que mais necessitam. Mais info</w:t>
      </w:r>
      <w:r>
        <w:rPr>
          <w:rFonts w:eastAsia="Calibri" w:cstheme="minorHAnsi"/>
          <w:bCs/>
          <w:lang w:val="pt-PT"/>
        </w:rPr>
        <w:t>rmações</w:t>
      </w:r>
      <w:r w:rsidRPr="00D24255">
        <w:rPr>
          <w:rFonts w:eastAsia="Calibri" w:cstheme="minorHAnsi"/>
          <w:bCs/>
          <w:lang w:val="pt-PT"/>
        </w:rPr>
        <w:t xml:space="preserve"> em:</w:t>
      </w:r>
      <w:r w:rsidRPr="00D24255">
        <w:rPr>
          <w:lang w:val="pt-PT"/>
        </w:rPr>
        <w:t xml:space="preserve"> </w:t>
      </w:r>
      <w:hyperlink r:id="rId9" w:history="1">
        <w:r w:rsidRPr="00D24255">
          <w:rPr>
            <w:rStyle w:val="Hyperlink"/>
            <w:lang w:val="pt-PT"/>
          </w:rPr>
          <w:t>https://www.thewaltdisneycompany.eu/</w:t>
        </w:r>
      </w:hyperlink>
    </w:p>
    <w:p w14:paraId="1BAAC841" w14:textId="77777777" w:rsidR="0075073F" w:rsidRPr="00D24255" w:rsidRDefault="0075073F" w:rsidP="001D4163">
      <w:pPr>
        <w:spacing w:line="240" w:lineRule="auto"/>
        <w:jc w:val="both"/>
        <w:rPr>
          <w:rFonts w:eastAsia="Calibri" w:cstheme="minorHAnsi"/>
          <w:bCs/>
          <w:lang w:val="pt-PT"/>
        </w:rPr>
      </w:pPr>
      <w:r w:rsidRPr="00D24255">
        <w:rPr>
          <w:rFonts w:eastAsia="Calibri" w:cstheme="minorHAnsi"/>
          <w:bCs/>
          <w:lang w:val="pt-PT"/>
        </w:rPr>
        <w:t>A companhia colabora ativamente com vários hospitais no nosso país, através de visitas dos personagens da Disney, decoração de zonas pediátricas e diversas atividades de voluntariado.</w:t>
      </w:r>
    </w:p>
    <w:p w14:paraId="421F51EF" w14:textId="77777777" w:rsidR="0075073F" w:rsidRDefault="0075073F" w:rsidP="001D4163">
      <w:pPr>
        <w:spacing w:line="240" w:lineRule="auto"/>
        <w:jc w:val="both"/>
        <w:rPr>
          <w:i/>
          <w:szCs w:val="24"/>
          <w:lang w:val="pt-PT"/>
        </w:rPr>
      </w:pPr>
    </w:p>
    <w:p w14:paraId="11D3CE61" w14:textId="5DF502F4" w:rsidR="00070242" w:rsidRPr="00896288" w:rsidRDefault="00070242" w:rsidP="001D4163">
      <w:pPr>
        <w:spacing w:after="0" w:line="240" w:lineRule="auto"/>
        <w:jc w:val="both"/>
        <w:rPr>
          <w:szCs w:val="24"/>
          <w:lang w:val="es-AR"/>
        </w:rPr>
      </w:pPr>
    </w:p>
    <w:p w14:paraId="05A10D40" w14:textId="24560633" w:rsidR="0001238B" w:rsidRPr="00F26079" w:rsidRDefault="0001238B" w:rsidP="001D4163">
      <w:pPr>
        <w:spacing w:after="0" w:line="240" w:lineRule="auto"/>
        <w:jc w:val="both"/>
        <w:rPr>
          <w:b/>
          <w:sz w:val="20"/>
          <w:szCs w:val="20"/>
          <w:lang w:val="pt-PT"/>
        </w:rPr>
      </w:pPr>
      <w:r w:rsidRPr="00F26079">
        <w:rPr>
          <w:b/>
          <w:bCs/>
          <w:sz w:val="20"/>
          <w:szCs w:val="20"/>
          <w:lang w:val="pt-PT"/>
        </w:rPr>
        <w:t xml:space="preserve">Departamento de </w:t>
      </w:r>
      <w:r w:rsidRPr="00F26079">
        <w:rPr>
          <w:b/>
          <w:sz w:val="20"/>
          <w:szCs w:val="20"/>
          <w:lang w:val="pt-PT"/>
        </w:rPr>
        <w:t>Comunica</w:t>
      </w:r>
      <w:r w:rsidR="008E4B2B" w:rsidRPr="00F26079">
        <w:rPr>
          <w:b/>
          <w:sz w:val="20"/>
          <w:szCs w:val="20"/>
          <w:lang w:val="pt-PT"/>
        </w:rPr>
        <w:t xml:space="preserve">ção </w:t>
      </w:r>
      <w:r w:rsidRPr="00F26079">
        <w:rPr>
          <w:b/>
          <w:sz w:val="20"/>
          <w:szCs w:val="20"/>
          <w:lang w:val="pt-PT"/>
        </w:rPr>
        <w:t>The Walt Disney Company Portugal</w:t>
      </w:r>
    </w:p>
    <w:p w14:paraId="1338AB05" w14:textId="36124464" w:rsidR="008E4B2B" w:rsidRPr="00F26079" w:rsidRDefault="008E4B2B" w:rsidP="001D4163">
      <w:pPr>
        <w:spacing w:after="0" w:line="240" w:lineRule="auto"/>
        <w:jc w:val="both"/>
        <w:rPr>
          <w:sz w:val="20"/>
          <w:szCs w:val="20"/>
          <w:lang w:val="pt-PT"/>
        </w:rPr>
      </w:pPr>
      <w:r w:rsidRPr="00F26079">
        <w:rPr>
          <w:sz w:val="20"/>
          <w:szCs w:val="20"/>
          <w:lang w:val="pt-PT"/>
        </w:rPr>
        <w:t xml:space="preserve">Margarida Morais – </w:t>
      </w:r>
      <w:hyperlink r:id="rId10" w:history="1">
        <w:r w:rsidRPr="00F26079">
          <w:rPr>
            <w:rStyle w:val="Hyperlink"/>
            <w:sz w:val="20"/>
            <w:szCs w:val="20"/>
            <w:lang w:val="pt-PT"/>
          </w:rPr>
          <w:t>margarida.morais@disney.com</w:t>
        </w:r>
      </w:hyperlink>
    </w:p>
    <w:p w14:paraId="452F61BA" w14:textId="02D2C60E" w:rsidR="008E4B2B" w:rsidRPr="00F26079" w:rsidRDefault="008E4B2B" w:rsidP="001D4163">
      <w:pPr>
        <w:spacing w:after="0" w:line="240" w:lineRule="auto"/>
        <w:jc w:val="both"/>
        <w:rPr>
          <w:sz w:val="20"/>
          <w:szCs w:val="20"/>
          <w:lang w:val="pt-PT"/>
        </w:rPr>
      </w:pPr>
      <w:r w:rsidRPr="00F26079">
        <w:rPr>
          <w:sz w:val="20"/>
          <w:szCs w:val="20"/>
          <w:lang w:val="pt-PT"/>
        </w:rPr>
        <w:t xml:space="preserve">Margarida Troni – </w:t>
      </w:r>
      <w:hyperlink r:id="rId11" w:history="1">
        <w:r w:rsidRPr="00F26079">
          <w:rPr>
            <w:rStyle w:val="Hyperlink"/>
            <w:sz w:val="20"/>
            <w:szCs w:val="20"/>
            <w:lang w:val="pt-PT"/>
          </w:rPr>
          <w:t>margarida.x.troni@disney.com</w:t>
        </w:r>
      </w:hyperlink>
      <w:r w:rsidRPr="00F26079">
        <w:rPr>
          <w:sz w:val="20"/>
          <w:szCs w:val="20"/>
          <w:lang w:val="pt-PT"/>
        </w:rPr>
        <w:t xml:space="preserve"> </w:t>
      </w:r>
    </w:p>
    <w:p w14:paraId="0E85F199" w14:textId="74E08E9D" w:rsidR="0001238B" w:rsidRPr="00F26079" w:rsidRDefault="0001238B" w:rsidP="001D4163">
      <w:pPr>
        <w:spacing w:after="0" w:line="240" w:lineRule="auto"/>
        <w:jc w:val="both"/>
        <w:rPr>
          <w:sz w:val="20"/>
          <w:szCs w:val="20"/>
          <w:lang w:val="pt-PT"/>
        </w:rPr>
      </w:pPr>
    </w:p>
    <w:p w14:paraId="79170B10" w14:textId="04105535" w:rsidR="006125C6" w:rsidRPr="00F26079" w:rsidRDefault="006125C6" w:rsidP="001D4163">
      <w:pPr>
        <w:spacing w:after="0" w:line="240" w:lineRule="auto"/>
        <w:rPr>
          <w:szCs w:val="24"/>
          <w:lang w:val="pt-PT"/>
        </w:rPr>
      </w:pPr>
    </w:p>
    <w:p w14:paraId="01A1976B" w14:textId="77777777" w:rsidR="006125C6" w:rsidRPr="00F26079" w:rsidRDefault="006125C6" w:rsidP="0082259A">
      <w:pPr>
        <w:spacing w:after="0"/>
        <w:rPr>
          <w:szCs w:val="24"/>
          <w:lang w:val="pt-PT"/>
        </w:rPr>
      </w:pPr>
    </w:p>
    <w:sectPr w:rsidR="006125C6" w:rsidRPr="00F26079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675B0" w14:textId="77777777" w:rsidR="00F44BB4" w:rsidRDefault="00F44BB4" w:rsidP="0082259A">
      <w:pPr>
        <w:spacing w:after="0" w:line="240" w:lineRule="auto"/>
      </w:pPr>
      <w:r>
        <w:separator/>
      </w:r>
    </w:p>
  </w:endnote>
  <w:endnote w:type="continuationSeparator" w:id="0">
    <w:p w14:paraId="77CED067" w14:textId="77777777" w:rsidR="00F44BB4" w:rsidRDefault="00F44BB4" w:rsidP="00822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42E8F" w14:textId="56265A56" w:rsidR="00DF7360" w:rsidRDefault="00DF7360" w:rsidP="00DF7360">
    <w:pPr>
      <w:pStyle w:val="Footer"/>
      <w:jc w:val="both"/>
    </w:pPr>
  </w:p>
  <w:p w14:paraId="26AA8FA2" w14:textId="77777777" w:rsidR="00DF7360" w:rsidRDefault="00DF7360" w:rsidP="00DF7360">
    <w:pPr>
      <w:pStyle w:val="Footer"/>
      <w:jc w:val="both"/>
    </w:pPr>
  </w:p>
  <w:p w14:paraId="5BC24906" w14:textId="31978090" w:rsidR="00DF7360" w:rsidRDefault="00DF7360" w:rsidP="00DF7360">
    <w:pPr>
      <w:pStyle w:val="Footer"/>
      <w:jc w:val="both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D3CAE0" w14:textId="77777777" w:rsidR="00F44BB4" w:rsidRDefault="00F44BB4" w:rsidP="0082259A">
      <w:pPr>
        <w:spacing w:after="0" w:line="240" w:lineRule="auto"/>
      </w:pPr>
      <w:r>
        <w:separator/>
      </w:r>
    </w:p>
  </w:footnote>
  <w:footnote w:type="continuationSeparator" w:id="0">
    <w:p w14:paraId="780251E4" w14:textId="77777777" w:rsidR="00F44BB4" w:rsidRDefault="00F44BB4" w:rsidP="00822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97DE8" w14:textId="051449B0" w:rsidR="00DF7360" w:rsidRDefault="00DF7360">
    <w:pPr>
      <w:pStyle w:val="Header"/>
    </w:pPr>
    <w:r>
      <w:rPr>
        <w:noProof/>
        <w:lang w:val="pt-PT" w:eastAsia="pt-PT"/>
      </w:rPr>
      <w:drawing>
        <wp:inline distT="0" distB="0" distL="0" distR="0" wp14:anchorId="765BA06D" wp14:editId="012ED19D">
          <wp:extent cx="2235646" cy="478466"/>
          <wp:effectExtent l="0" t="0" r="0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talfarmac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108" cy="478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pt-PT" w:eastAsia="pt-PT"/>
      </w:rPr>
      <w:drawing>
        <wp:inline distT="0" distB="0" distL="0" distR="0" wp14:anchorId="2973163E" wp14:editId="18D91533">
          <wp:extent cx="956930" cy="393282"/>
          <wp:effectExtent l="0" t="0" r="0" b="6985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018 Azul Nuev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295" cy="391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6D3ECA" w14:textId="77777777" w:rsidR="00A57E19" w:rsidRPr="00D167E7" w:rsidRDefault="00A57E19" w:rsidP="00D167E7">
    <w:pPr>
      <w:spacing w:after="0" w:line="240" w:lineRule="auto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612C6"/>
    <w:multiLevelType w:val="hybridMultilevel"/>
    <w:tmpl w:val="B67C439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E59A0"/>
    <w:multiLevelType w:val="hybridMultilevel"/>
    <w:tmpl w:val="4E3EF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13B51"/>
    <w:multiLevelType w:val="hybridMultilevel"/>
    <w:tmpl w:val="C436028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61941BD"/>
    <w:multiLevelType w:val="hybridMultilevel"/>
    <w:tmpl w:val="7D72E9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87F63"/>
    <w:multiLevelType w:val="multilevel"/>
    <w:tmpl w:val="C086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59A"/>
    <w:rsid w:val="000072D6"/>
    <w:rsid w:val="0001238B"/>
    <w:rsid w:val="00013717"/>
    <w:rsid w:val="00070242"/>
    <w:rsid w:val="00081197"/>
    <w:rsid w:val="000C3A5B"/>
    <w:rsid w:val="000D1841"/>
    <w:rsid w:val="000E1D2D"/>
    <w:rsid w:val="001040E6"/>
    <w:rsid w:val="00124C52"/>
    <w:rsid w:val="00133D93"/>
    <w:rsid w:val="00140C82"/>
    <w:rsid w:val="00143837"/>
    <w:rsid w:val="00143F60"/>
    <w:rsid w:val="00162671"/>
    <w:rsid w:val="00176E79"/>
    <w:rsid w:val="00177A67"/>
    <w:rsid w:val="00181A8E"/>
    <w:rsid w:val="0018375A"/>
    <w:rsid w:val="001A2F19"/>
    <w:rsid w:val="001A5044"/>
    <w:rsid w:val="001A5106"/>
    <w:rsid w:val="001D4163"/>
    <w:rsid w:val="001E6597"/>
    <w:rsid w:val="001F7682"/>
    <w:rsid w:val="0022742D"/>
    <w:rsid w:val="00237F89"/>
    <w:rsid w:val="00245EE3"/>
    <w:rsid w:val="002565A7"/>
    <w:rsid w:val="00281B53"/>
    <w:rsid w:val="002D501D"/>
    <w:rsid w:val="002E27B5"/>
    <w:rsid w:val="002E2FEC"/>
    <w:rsid w:val="002E3FFC"/>
    <w:rsid w:val="00322093"/>
    <w:rsid w:val="003243DF"/>
    <w:rsid w:val="00332BE4"/>
    <w:rsid w:val="003405E4"/>
    <w:rsid w:val="00341C0B"/>
    <w:rsid w:val="00353376"/>
    <w:rsid w:val="00355A77"/>
    <w:rsid w:val="00365781"/>
    <w:rsid w:val="0038104B"/>
    <w:rsid w:val="003865ED"/>
    <w:rsid w:val="003A2827"/>
    <w:rsid w:val="003C3F59"/>
    <w:rsid w:val="003D7C12"/>
    <w:rsid w:val="003F111F"/>
    <w:rsid w:val="003F299D"/>
    <w:rsid w:val="003F4421"/>
    <w:rsid w:val="0041199C"/>
    <w:rsid w:val="0044358F"/>
    <w:rsid w:val="00471246"/>
    <w:rsid w:val="00472615"/>
    <w:rsid w:val="00476F8B"/>
    <w:rsid w:val="004A065F"/>
    <w:rsid w:val="004B3E19"/>
    <w:rsid w:val="004C2666"/>
    <w:rsid w:val="004D4487"/>
    <w:rsid w:val="004D758C"/>
    <w:rsid w:val="004E1B3D"/>
    <w:rsid w:val="004E78C6"/>
    <w:rsid w:val="004F15C9"/>
    <w:rsid w:val="004F2E09"/>
    <w:rsid w:val="004F3E29"/>
    <w:rsid w:val="004F5DF2"/>
    <w:rsid w:val="00505C80"/>
    <w:rsid w:val="00512CEC"/>
    <w:rsid w:val="005173D0"/>
    <w:rsid w:val="00535976"/>
    <w:rsid w:val="005407AF"/>
    <w:rsid w:val="00554F1B"/>
    <w:rsid w:val="0055520C"/>
    <w:rsid w:val="00556777"/>
    <w:rsid w:val="00577D4F"/>
    <w:rsid w:val="00590BA1"/>
    <w:rsid w:val="005C3324"/>
    <w:rsid w:val="005D6F7E"/>
    <w:rsid w:val="005E0086"/>
    <w:rsid w:val="005F2FA0"/>
    <w:rsid w:val="00600769"/>
    <w:rsid w:val="00611BD7"/>
    <w:rsid w:val="006125C6"/>
    <w:rsid w:val="006131BF"/>
    <w:rsid w:val="006451F9"/>
    <w:rsid w:val="0064689B"/>
    <w:rsid w:val="00662E03"/>
    <w:rsid w:val="00677453"/>
    <w:rsid w:val="006777C9"/>
    <w:rsid w:val="00680696"/>
    <w:rsid w:val="00680E47"/>
    <w:rsid w:val="00685D12"/>
    <w:rsid w:val="00691E0E"/>
    <w:rsid w:val="00695DDB"/>
    <w:rsid w:val="006A48E2"/>
    <w:rsid w:val="006A7C83"/>
    <w:rsid w:val="006B25EA"/>
    <w:rsid w:val="006E65EA"/>
    <w:rsid w:val="006F23D6"/>
    <w:rsid w:val="006F5913"/>
    <w:rsid w:val="006F7985"/>
    <w:rsid w:val="0070596D"/>
    <w:rsid w:val="00730A3C"/>
    <w:rsid w:val="0075073F"/>
    <w:rsid w:val="00767868"/>
    <w:rsid w:val="00781393"/>
    <w:rsid w:val="00785BF8"/>
    <w:rsid w:val="00785E78"/>
    <w:rsid w:val="00787E31"/>
    <w:rsid w:val="007A3FB5"/>
    <w:rsid w:val="007B014A"/>
    <w:rsid w:val="007B0A8C"/>
    <w:rsid w:val="007E1229"/>
    <w:rsid w:val="007F2FF8"/>
    <w:rsid w:val="0082259A"/>
    <w:rsid w:val="00835AC1"/>
    <w:rsid w:val="0085627F"/>
    <w:rsid w:val="0086507A"/>
    <w:rsid w:val="00875A3F"/>
    <w:rsid w:val="00875BF4"/>
    <w:rsid w:val="00880BC8"/>
    <w:rsid w:val="00882E79"/>
    <w:rsid w:val="008901B7"/>
    <w:rsid w:val="00896288"/>
    <w:rsid w:val="008A78E2"/>
    <w:rsid w:val="008B3D1B"/>
    <w:rsid w:val="008B7AE0"/>
    <w:rsid w:val="008C35C1"/>
    <w:rsid w:val="008C3DE8"/>
    <w:rsid w:val="008D4BE4"/>
    <w:rsid w:val="008E0C69"/>
    <w:rsid w:val="008E4B2B"/>
    <w:rsid w:val="008E7B28"/>
    <w:rsid w:val="00903C42"/>
    <w:rsid w:val="009059E7"/>
    <w:rsid w:val="009121A5"/>
    <w:rsid w:val="00935E31"/>
    <w:rsid w:val="00960482"/>
    <w:rsid w:val="00960C51"/>
    <w:rsid w:val="00984DD6"/>
    <w:rsid w:val="009853CD"/>
    <w:rsid w:val="009D6411"/>
    <w:rsid w:val="009E2999"/>
    <w:rsid w:val="009E3166"/>
    <w:rsid w:val="009F05B2"/>
    <w:rsid w:val="009F5B5A"/>
    <w:rsid w:val="00A07414"/>
    <w:rsid w:val="00A12877"/>
    <w:rsid w:val="00A2026A"/>
    <w:rsid w:val="00A21CFE"/>
    <w:rsid w:val="00A3059A"/>
    <w:rsid w:val="00A34A60"/>
    <w:rsid w:val="00A466E2"/>
    <w:rsid w:val="00A54444"/>
    <w:rsid w:val="00A57E19"/>
    <w:rsid w:val="00A605CB"/>
    <w:rsid w:val="00A848EB"/>
    <w:rsid w:val="00AE2704"/>
    <w:rsid w:val="00AE66EF"/>
    <w:rsid w:val="00B13DC2"/>
    <w:rsid w:val="00B13FF1"/>
    <w:rsid w:val="00B17221"/>
    <w:rsid w:val="00B2125C"/>
    <w:rsid w:val="00B379DC"/>
    <w:rsid w:val="00B45E16"/>
    <w:rsid w:val="00B45F8D"/>
    <w:rsid w:val="00B4676F"/>
    <w:rsid w:val="00B549E3"/>
    <w:rsid w:val="00B701D2"/>
    <w:rsid w:val="00B830BC"/>
    <w:rsid w:val="00B9007B"/>
    <w:rsid w:val="00B97655"/>
    <w:rsid w:val="00BB60D6"/>
    <w:rsid w:val="00BC77F4"/>
    <w:rsid w:val="00BF0514"/>
    <w:rsid w:val="00BF641A"/>
    <w:rsid w:val="00C0446E"/>
    <w:rsid w:val="00C117E2"/>
    <w:rsid w:val="00C13EC4"/>
    <w:rsid w:val="00C14B03"/>
    <w:rsid w:val="00C15965"/>
    <w:rsid w:val="00C20092"/>
    <w:rsid w:val="00C23388"/>
    <w:rsid w:val="00C26256"/>
    <w:rsid w:val="00C27FBC"/>
    <w:rsid w:val="00C44255"/>
    <w:rsid w:val="00C571E5"/>
    <w:rsid w:val="00C577A4"/>
    <w:rsid w:val="00C615E1"/>
    <w:rsid w:val="00C61873"/>
    <w:rsid w:val="00C63382"/>
    <w:rsid w:val="00C673F4"/>
    <w:rsid w:val="00C70A8B"/>
    <w:rsid w:val="00C737C4"/>
    <w:rsid w:val="00C74CB6"/>
    <w:rsid w:val="00C759A0"/>
    <w:rsid w:val="00C76419"/>
    <w:rsid w:val="00CA3C0E"/>
    <w:rsid w:val="00CB5C88"/>
    <w:rsid w:val="00CF3819"/>
    <w:rsid w:val="00D02FF1"/>
    <w:rsid w:val="00D104E5"/>
    <w:rsid w:val="00D10F62"/>
    <w:rsid w:val="00D167E7"/>
    <w:rsid w:val="00D20367"/>
    <w:rsid w:val="00D34F69"/>
    <w:rsid w:val="00D3588B"/>
    <w:rsid w:val="00D61E21"/>
    <w:rsid w:val="00D64662"/>
    <w:rsid w:val="00D8048E"/>
    <w:rsid w:val="00D906D6"/>
    <w:rsid w:val="00DC3D88"/>
    <w:rsid w:val="00DF3B7D"/>
    <w:rsid w:val="00DF7360"/>
    <w:rsid w:val="00E068DD"/>
    <w:rsid w:val="00E12F5C"/>
    <w:rsid w:val="00E20ABC"/>
    <w:rsid w:val="00E37840"/>
    <w:rsid w:val="00E44FFA"/>
    <w:rsid w:val="00E65172"/>
    <w:rsid w:val="00E71518"/>
    <w:rsid w:val="00E86471"/>
    <w:rsid w:val="00E946E0"/>
    <w:rsid w:val="00E95FB8"/>
    <w:rsid w:val="00EA001B"/>
    <w:rsid w:val="00EA6FEF"/>
    <w:rsid w:val="00EC6136"/>
    <w:rsid w:val="00ED4F72"/>
    <w:rsid w:val="00EE7358"/>
    <w:rsid w:val="00EF38F3"/>
    <w:rsid w:val="00EF4CD0"/>
    <w:rsid w:val="00EF7BCD"/>
    <w:rsid w:val="00F0223C"/>
    <w:rsid w:val="00F02AD0"/>
    <w:rsid w:val="00F054B5"/>
    <w:rsid w:val="00F26079"/>
    <w:rsid w:val="00F269F5"/>
    <w:rsid w:val="00F27DA3"/>
    <w:rsid w:val="00F32DEB"/>
    <w:rsid w:val="00F35A46"/>
    <w:rsid w:val="00F37001"/>
    <w:rsid w:val="00F44BB4"/>
    <w:rsid w:val="00F46A5D"/>
    <w:rsid w:val="00F53CA2"/>
    <w:rsid w:val="00F667D5"/>
    <w:rsid w:val="00F85C6A"/>
    <w:rsid w:val="00FA757D"/>
    <w:rsid w:val="00FB27CC"/>
    <w:rsid w:val="00FC737B"/>
    <w:rsid w:val="00FD30C1"/>
    <w:rsid w:val="00FE1B5A"/>
    <w:rsid w:val="00FE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3535D2"/>
  <w15:docId w15:val="{29B88FA7-6221-C04C-A128-25F7820EA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5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59A"/>
    <w:pPr>
      <w:spacing w:after="0" w:line="240" w:lineRule="auto"/>
      <w:ind w:left="720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5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25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59A"/>
  </w:style>
  <w:style w:type="paragraph" w:styleId="Footer">
    <w:name w:val="footer"/>
    <w:basedOn w:val="Normal"/>
    <w:link w:val="FooterChar"/>
    <w:uiPriority w:val="99"/>
    <w:unhideWhenUsed/>
    <w:rsid w:val="008225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59A"/>
  </w:style>
  <w:style w:type="character" w:styleId="Hyperlink">
    <w:name w:val="Hyperlink"/>
    <w:basedOn w:val="DefaultParagraphFont"/>
    <w:uiPriority w:val="99"/>
    <w:unhideWhenUsed/>
    <w:rsid w:val="00A57E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1A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1A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A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1A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A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81A8E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D104E5"/>
  </w:style>
  <w:style w:type="character" w:styleId="FollowedHyperlink">
    <w:name w:val="FollowedHyperlink"/>
    <w:basedOn w:val="DefaultParagraphFont"/>
    <w:uiPriority w:val="99"/>
    <w:semiHidden/>
    <w:unhideWhenUsed/>
    <w:rsid w:val="001A5106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C76419"/>
    <w:rPr>
      <w:color w:val="605E5C"/>
      <w:shd w:val="clear" w:color="auto" w:fill="E1DFDD"/>
    </w:rPr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E12F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garida.x.troni@disney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garida.morais@disney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hewaltdisneycompany.eu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F9809FB-FEB1-462C-B087-744F815555BA}"/>
</file>

<file path=customXml/itemProps2.xml><?xml version="1.0" encoding="utf-8"?>
<ds:datastoreItem xmlns:ds="http://schemas.openxmlformats.org/officeDocument/2006/customXml" ds:itemID="{2DE13961-F245-498C-9207-09231A59558A}"/>
</file>

<file path=customXml/itemProps3.xml><?xml version="1.0" encoding="utf-8"?>
<ds:datastoreItem xmlns:ds="http://schemas.openxmlformats.org/officeDocument/2006/customXml" ds:itemID="{3ED091E3-1DAA-4596-B7D9-A7C3FBB60171}"/>
</file>

<file path=customXml/itemProps4.xml><?xml version="1.0" encoding="utf-8"?>
<ds:datastoreItem xmlns:ds="http://schemas.openxmlformats.org/officeDocument/2006/customXml" ds:itemID="{1B00902B-6710-4897-9FD6-FDE0E1F006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663</Words>
  <Characters>3584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</dc:creator>
  <cp:lastModifiedBy>Morais, Margarida</cp:lastModifiedBy>
  <cp:revision>4</cp:revision>
  <dcterms:created xsi:type="dcterms:W3CDTF">2021-12-22T17:47:00Z</dcterms:created>
  <dcterms:modified xsi:type="dcterms:W3CDTF">2021-12-23T17:18:00Z</dcterms:modified>
</cp:coreProperties>
</file>